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13FBC" w14:textId="77777777" w:rsidR="00D32D66" w:rsidRPr="0055681A" w:rsidRDefault="00222CE5" w:rsidP="00556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681A">
        <w:rPr>
          <w:rFonts w:ascii="Times New Roman" w:hAnsi="Times New Roman" w:cs="Times New Roman"/>
          <w:b/>
          <w:sz w:val="28"/>
          <w:szCs w:val="28"/>
        </w:rPr>
        <w:t>Данилин Иван Владимирович</w:t>
      </w:r>
    </w:p>
    <w:p w14:paraId="4316D761" w14:textId="77777777" w:rsidR="0055681A" w:rsidRPr="0055681A" w:rsidRDefault="0055681A" w:rsidP="005568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87E5A">
        <w:rPr>
          <w:rFonts w:ascii="Times New Roman" w:hAnsi="Times New Roman" w:cs="Times New Roman"/>
          <w:sz w:val="28"/>
          <w:szCs w:val="28"/>
        </w:rPr>
        <w:t>Заведующий Сектором инновационной политики (ИМЭМО РАН), доцент (МГИМО), кандидат политических наук</w:t>
      </w:r>
    </w:p>
    <w:p w14:paraId="5E517409" w14:textId="77777777" w:rsidR="00C87E5A" w:rsidRDefault="00222CE5" w:rsidP="00556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E5A">
        <w:rPr>
          <w:rFonts w:ascii="Times New Roman" w:hAnsi="Times New Roman" w:cs="Times New Roman"/>
          <w:sz w:val="28"/>
          <w:szCs w:val="28"/>
        </w:rPr>
        <w:t xml:space="preserve">Национальный исследовательский институт мировой экономики и международных отношений им. </w:t>
      </w:r>
      <w:proofErr w:type="spellStart"/>
      <w:r w:rsidRPr="00C87E5A">
        <w:rPr>
          <w:rFonts w:ascii="Times New Roman" w:hAnsi="Times New Roman" w:cs="Times New Roman"/>
          <w:sz w:val="28"/>
          <w:szCs w:val="28"/>
        </w:rPr>
        <w:t>Е.М.Примакова</w:t>
      </w:r>
      <w:proofErr w:type="spellEnd"/>
      <w:r w:rsidRPr="00C87E5A">
        <w:rPr>
          <w:rFonts w:ascii="Times New Roman" w:hAnsi="Times New Roman" w:cs="Times New Roman"/>
          <w:sz w:val="28"/>
          <w:szCs w:val="28"/>
        </w:rPr>
        <w:t xml:space="preserve"> Российской академии наук</w:t>
      </w:r>
      <w:r w:rsidR="00C87E5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5DD6844" w14:textId="77777777" w:rsidR="0055681A" w:rsidRPr="00C87E5A" w:rsidRDefault="0055681A" w:rsidP="00556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МГИМО МИД России</w:t>
      </w:r>
    </w:p>
    <w:p w14:paraId="49F5E13A" w14:textId="77777777" w:rsidR="00C87E5A" w:rsidRPr="00C87E5A" w:rsidRDefault="00C87E5A" w:rsidP="00B6168D">
      <w:pPr>
        <w:pStyle w:val="a3"/>
        <w:shd w:val="clear" w:color="auto" w:fill="FFFFFF"/>
        <w:spacing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C87E5A">
        <w:rPr>
          <w:b/>
          <w:color w:val="000000"/>
          <w:sz w:val="28"/>
          <w:szCs w:val="28"/>
        </w:rPr>
        <w:t>Влияние «прорывн</w:t>
      </w:r>
      <w:bookmarkStart w:id="0" w:name="_GoBack"/>
      <w:bookmarkEnd w:id="0"/>
      <w:r w:rsidRPr="00C87E5A">
        <w:rPr>
          <w:b/>
          <w:color w:val="000000"/>
          <w:sz w:val="28"/>
          <w:szCs w:val="28"/>
        </w:rPr>
        <w:t xml:space="preserve">ых» технологий на долгосрочные глобальные процессы: новые разделительные линии </w:t>
      </w:r>
      <w:r>
        <w:rPr>
          <w:b/>
          <w:color w:val="000000"/>
          <w:sz w:val="28"/>
          <w:szCs w:val="28"/>
        </w:rPr>
        <w:t>или новые сферы взаимодействия?</w:t>
      </w:r>
      <w:r w:rsidRPr="00C87E5A">
        <w:rPr>
          <w:b/>
          <w:color w:val="000000"/>
          <w:sz w:val="28"/>
          <w:szCs w:val="28"/>
        </w:rPr>
        <w:t xml:space="preserve"> </w:t>
      </w:r>
    </w:p>
    <w:p w14:paraId="78CE56E4" w14:textId="77777777" w:rsidR="00D675DD" w:rsidRDefault="008E6D27" w:rsidP="00B616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Прорывные технологии</w:t>
      </w:r>
      <w:r w:rsidR="00B6168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B6168D">
        <w:rPr>
          <w:rFonts w:ascii="Times New Roman" w:hAnsi="Times New Roman" w:cs="Times New Roman"/>
          <w:color w:val="000000"/>
          <w:sz w:val="28"/>
          <w:szCs w:val="28"/>
        </w:rPr>
        <w:t>нанотех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3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D675D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печать, квантовые вычисления и др.) остаются в фокусе внимания </w:t>
      </w:r>
      <w:r w:rsidR="00D675DD">
        <w:rPr>
          <w:rFonts w:ascii="Times New Roman" w:hAnsi="Times New Roman" w:cs="Times New Roman"/>
          <w:color w:val="000000"/>
          <w:sz w:val="28"/>
          <w:szCs w:val="28"/>
        </w:rPr>
        <w:t>развитых</w:t>
      </w:r>
      <w:r w:rsidR="004A6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75D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развивающихся стран</w:t>
      </w:r>
      <w:r w:rsidR="00D675D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считая чисто психологических причин, </w:t>
      </w:r>
      <w:r w:rsidR="007D0DEC">
        <w:rPr>
          <w:rFonts w:ascii="Times New Roman" w:hAnsi="Times New Roman" w:cs="Times New Roman"/>
          <w:color w:val="000000"/>
          <w:sz w:val="28"/>
          <w:szCs w:val="28"/>
        </w:rPr>
        <w:t xml:space="preserve">во многом они действительно </w:t>
      </w:r>
      <w:r w:rsidR="00D675DD">
        <w:rPr>
          <w:rFonts w:ascii="Times New Roman" w:hAnsi="Times New Roman" w:cs="Times New Roman"/>
          <w:color w:val="000000"/>
          <w:sz w:val="28"/>
          <w:szCs w:val="28"/>
        </w:rPr>
        <w:t xml:space="preserve">являются инструментами обновления </w:t>
      </w:r>
      <w:r w:rsidR="00AF7D6B">
        <w:rPr>
          <w:rFonts w:ascii="Times New Roman" w:hAnsi="Times New Roman" w:cs="Times New Roman"/>
          <w:color w:val="000000"/>
          <w:sz w:val="28"/>
          <w:szCs w:val="28"/>
        </w:rPr>
        <w:t>рынков и экономики</w:t>
      </w:r>
      <w:r w:rsidR="007D0DE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F7D6B">
        <w:rPr>
          <w:rFonts w:ascii="Times New Roman" w:hAnsi="Times New Roman" w:cs="Times New Roman"/>
          <w:color w:val="000000"/>
          <w:sz w:val="28"/>
          <w:szCs w:val="28"/>
        </w:rPr>
        <w:t xml:space="preserve">решения проблем, непреодолимых за счет доступных </w:t>
      </w:r>
      <w:r w:rsidR="004A61EA">
        <w:rPr>
          <w:rFonts w:ascii="Times New Roman" w:hAnsi="Times New Roman" w:cs="Times New Roman"/>
          <w:color w:val="000000"/>
          <w:sz w:val="28"/>
          <w:szCs w:val="28"/>
        </w:rPr>
        <w:t xml:space="preserve">на данный момент </w:t>
      </w:r>
      <w:r w:rsidR="00AF7D6B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технологий </w:t>
      </w:r>
      <w:r w:rsidR="00B411DD">
        <w:rPr>
          <w:rFonts w:ascii="Times New Roman" w:hAnsi="Times New Roman" w:cs="Times New Roman"/>
          <w:color w:val="000000"/>
          <w:sz w:val="28"/>
          <w:szCs w:val="28"/>
        </w:rPr>
        <w:t>широкого применения (</w:t>
      </w:r>
      <w:proofErr w:type="spellStart"/>
      <w:r w:rsidR="00B411DD" w:rsidRPr="00B411DD">
        <w:rPr>
          <w:rFonts w:ascii="Times New Roman" w:hAnsi="Times New Roman" w:cs="Times New Roman"/>
          <w:color w:val="000000"/>
          <w:sz w:val="28"/>
          <w:szCs w:val="28"/>
        </w:rPr>
        <w:t>General</w:t>
      </w:r>
      <w:proofErr w:type="spellEnd"/>
      <w:r w:rsidR="00B411DD" w:rsidRPr="00B41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411DD" w:rsidRPr="00B411DD">
        <w:rPr>
          <w:rFonts w:ascii="Times New Roman" w:hAnsi="Times New Roman" w:cs="Times New Roman"/>
          <w:color w:val="000000"/>
          <w:sz w:val="28"/>
          <w:szCs w:val="28"/>
        </w:rPr>
        <w:t>Purpose</w:t>
      </w:r>
      <w:proofErr w:type="spellEnd"/>
      <w:r w:rsidR="00B411DD" w:rsidRPr="00B41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411DD" w:rsidRPr="00B411DD">
        <w:rPr>
          <w:rFonts w:ascii="Times New Roman" w:hAnsi="Times New Roman" w:cs="Times New Roman"/>
          <w:color w:val="000000"/>
          <w:sz w:val="28"/>
          <w:szCs w:val="28"/>
        </w:rPr>
        <w:t>Technologies</w:t>
      </w:r>
      <w:proofErr w:type="spellEnd"/>
      <w:r w:rsidR="00B411DD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EE86D74" w14:textId="77777777" w:rsidR="003E114B" w:rsidRDefault="004A61EA" w:rsidP="00B616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B3B1D">
        <w:rPr>
          <w:rFonts w:ascii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hAnsi="Times New Roman" w:cs="Times New Roman"/>
          <w:color w:val="000000"/>
          <w:sz w:val="28"/>
          <w:szCs w:val="28"/>
        </w:rPr>
        <w:t>дание</w:t>
      </w:r>
      <w:r w:rsidR="00DB3B1D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3B1D">
        <w:rPr>
          <w:rFonts w:ascii="Times New Roman" w:hAnsi="Times New Roman" w:cs="Times New Roman"/>
          <w:color w:val="000000"/>
          <w:sz w:val="28"/>
          <w:szCs w:val="28"/>
        </w:rPr>
        <w:t>освоения прорывных технологий гарантируют асимметричные преимущества</w:t>
      </w:r>
      <w:r w:rsidR="008E6D27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r>
        <w:rPr>
          <w:rFonts w:ascii="Times New Roman" w:hAnsi="Times New Roman" w:cs="Times New Roman"/>
          <w:color w:val="000000"/>
          <w:sz w:val="28"/>
          <w:szCs w:val="28"/>
        </w:rPr>
        <w:t>новая технологическая «революция»</w:t>
      </w:r>
      <w:r w:rsidR="00DB3B1D">
        <w:rPr>
          <w:rFonts w:ascii="Times New Roman" w:hAnsi="Times New Roman" w:cs="Times New Roman"/>
          <w:color w:val="000000"/>
          <w:sz w:val="28"/>
          <w:szCs w:val="28"/>
        </w:rPr>
        <w:t xml:space="preserve">, о которой </w:t>
      </w:r>
      <w:r>
        <w:rPr>
          <w:rFonts w:ascii="Times New Roman" w:hAnsi="Times New Roman" w:cs="Times New Roman"/>
          <w:color w:val="000000"/>
          <w:sz w:val="28"/>
          <w:szCs w:val="28"/>
        </w:rPr>
        <w:t>говорят эксперты, политики, бизнес и</w:t>
      </w:r>
      <w:r w:rsidRPr="004A6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ученые,  </w:t>
      </w:r>
      <w:r w:rsidR="003E114B">
        <w:rPr>
          <w:rFonts w:ascii="Times New Roman" w:hAnsi="Times New Roman" w:cs="Times New Roman"/>
          <w:color w:val="000000"/>
          <w:sz w:val="28"/>
          <w:szCs w:val="28"/>
        </w:rPr>
        <w:t xml:space="preserve">может стать основой нового «разрыва» между странами-лидерами, догоняющими экономиками и </w:t>
      </w:r>
      <w:r w:rsidR="008E6D27">
        <w:rPr>
          <w:rFonts w:ascii="Times New Roman" w:hAnsi="Times New Roman" w:cs="Times New Roman"/>
          <w:color w:val="000000"/>
          <w:sz w:val="28"/>
          <w:szCs w:val="28"/>
        </w:rPr>
        <w:t xml:space="preserve">отстающими </w:t>
      </w:r>
      <w:r w:rsidR="00B6168D">
        <w:rPr>
          <w:rFonts w:ascii="Times New Roman" w:hAnsi="Times New Roman" w:cs="Times New Roman"/>
          <w:color w:val="000000"/>
          <w:sz w:val="28"/>
          <w:szCs w:val="28"/>
        </w:rPr>
        <w:t>(“</w:t>
      </w:r>
      <w:r w:rsidR="00B6168D">
        <w:rPr>
          <w:rFonts w:ascii="Times New Roman" w:hAnsi="Times New Roman" w:cs="Times New Roman"/>
          <w:color w:val="000000"/>
          <w:sz w:val="28"/>
          <w:szCs w:val="28"/>
          <w:lang w:val="en-US"/>
        </w:rPr>
        <w:t>laggards</w:t>
      </w:r>
      <w:r w:rsidR="00B6168D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="00B6168D" w:rsidRPr="003E114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616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6D27">
        <w:rPr>
          <w:rFonts w:ascii="Times New Roman" w:hAnsi="Times New Roman" w:cs="Times New Roman"/>
          <w:color w:val="000000"/>
          <w:sz w:val="28"/>
          <w:szCs w:val="28"/>
        </w:rPr>
        <w:t>странами</w:t>
      </w:r>
      <w:r w:rsidR="003E114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5BBC219" w14:textId="77777777" w:rsidR="00B411DD" w:rsidRDefault="004A61EA" w:rsidP="00B616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Проблема состоит в том, что технологическое развитие </w:t>
      </w:r>
      <w:r w:rsidR="00B411DD">
        <w:rPr>
          <w:rFonts w:ascii="Times New Roman" w:hAnsi="Times New Roman" w:cs="Times New Roman"/>
          <w:color w:val="000000"/>
          <w:sz w:val="28"/>
          <w:szCs w:val="28"/>
        </w:rPr>
        <w:t xml:space="preserve">КНР и иных </w:t>
      </w:r>
      <w:r w:rsidR="004704CD">
        <w:rPr>
          <w:rFonts w:ascii="Times New Roman" w:hAnsi="Times New Roman" w:cs="Times New Roman"/>
          <w:color w:val="000000"/>
          <w:sz w:val="28"/>
          <w:szCs w:val="28"/>
        </w:rPr>
        <w:t>быстрорастущих экономик</w:t>
      </w:r>
      <w:r w:rsidR="00CC6D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E114B">
        <w:rPr>
          <w:rFonts w:ascii="Times New Roman" w:hAnsi="Times New Roman" w:cs="Times New Roman"/>
          <w:color w:val="000000"/>
          <w:sz w:val="28"/>
          <w:szCs w:val="28"/>
        </w:rPr>
        <w:t xml:space="preserve">рост их патентования по </w:t>
      </w:r>
      <w:r w:rsidR="00B411DD">
        <w:rPr>
          <w:rFonts w:ascii="Times New Roman" w:hAnsi="Times New Roman" w:cs="Times New Roman"/>
          <w:color w:val="000000"/>
          <w:sz w:val="28"/>
          <w:szCs w:val="28"/>
        </w:rPr>
        <w:t>ряду перспективных</w:t>
      </w:r>
      <w:r w:rsidR="003E114B">
        <w:rPr>
          <w:rFonts w:ascii="Times New Roman" w:hAnsi="Times New Roman" w:cs="Times New Roman"/>
          <w:color w:val="000000"/>
          <w:sz w:val="28"/>
          <w:szCs w:val="28"/>
        </w:rPr>
        <w:t xml:space="preserve"> направл</w:t>
      </w:r>
      <w:r w:rsidR="00B411DD">
        <w:rPr>
          <w:rFonts w:ascii="Times New Roman" w:hAnsi="Times New Roman" w:cs="Times New Roman"/>
          <w:color w:val="000000"/>
          <w:sz w:val="28"/>
          <w:szCs w:val="28"/>
        </w:rPr>
        <w:t xml:space="preserve">ений и иные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подобные процессы </w:t>
      </w:r>
      <w:r w:rsidR="00B411DD">
        <w:rPr>
          <w:rFonts w:ascii="Times New Roman" w:hAnsi="Times New Roman" w:cs="Times New Roman"/>
          <w:color w:val="000000"/>
          <w:sz w:val="28"/>
          <w:szCs w:val="28"/>
        </w:rPr>
        <w:t xml:space="preserve">не дают </w:t>
      </w:r>
      <w:r w:rsidR="004704CD">
        <w:rPr>
          <w:rFonts w:ascii="Times New Roman" w:hAnsi="Times New Roman" w:cs="Times New Roman"/>
          <w:color w:val="000000"/>
          <w:sz w:val="28"/>
          <w:szCs w:val="28"/>
        </w:rPr>
        <w:t xml:space="preserve">основания для </w:t>
      </w:r>
      <w:r w:rsidR="003E114B">
        <w:rPr>
          <w:rFonts w:ascii="Times New Roman" w:hAnsi="Times New Roman" w:cs="Times New Roman"/>
          <w:color w:val="000000"/>
          <w:sz w:val="28"/>
          <w:szCs w:val="28"/>
        </w:rPr>
        <w:t xml:space="preserve">вывода о неизбежности </w:t>
      </w:r>
      <w:r w:rsidR="008E6D27">
        <w:rPr>
          <w:rFonts w:ascii="Times New Roman" w:hAnsi="Times New Roman" w:cs="Times New Roman"/>
          <w:color w:val="000000"/>
          <w:sz w:val="28"/>
          <w:szCs w:val="28"/>
        </w:rPr>
        <w:t xml:space="preserve">преодоления потенциального «разрыва» или </w:t>
      </w:r>
      <w:r w:rsidR="00DB3B1D">
        <w:rPr>
          <w:rFonts w:ascii="Times New Roman" w:hAnsi="Times New Roman" w:cs="Times New Roman"/>
          <w:color w:val="000000"/>
          <w:sz w:val="28"/>
          <w:szCs w:val="28"/>
        </w:rPr>
        <w:t>их будущего</w:t>
      </w:r>
      <w:r w:rsidR="00CC6D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2A84">
        <w:rPr>
          <w:rFonts w:ascii="Times New Roman" w:hAnsi="Times New Roman" w:cs="Times New Roman"/>
          <w:color w:val="000000"/>
          <w:sz w:val="28"/>
          <w:szCs w:val="28"/>
        </w:rPr>
        <w:t>лидерства</w:t>
      </w:r>
      <w:r w:rsidR="00B8183C">
        <w:rPr>
          <w:rFonts w:ascii="Times New Roman" w:hAnsi="Times New Roman" w:cs="Times New Roman"/>
          <w:color w:val="000000"/>
          <w:sz w:val="28"/>
          <w:szCs w:val="28"/>
        </w:rPr>
        <w:t xml:space="preserve">. На данный момент мы </w:t>
      </w:r>
      <w:r>
        <w:rPr>
          <w:rFonts w:ascii="Times New Roman" w:hAnsi="Times New Roman" w:cs="Times New Roman"/>
          <w:color w:val="000000"/>
          <w:sz w:val="28"/>
          <w:szCs w:val="28"/>
        </w:rPr>
        <w:t>фиксируем</w:t>
      </w:r>
      <w:r w:rsidR="00B41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скорее </w:t>
      </w:r>
      <w:r w:rsidR="00DB3B1D">
        <w:rPr>
          <w:rFonts w:ascii="Times New Roman" w:hAnsi="Times New Roman" w:cs="Times New Roman"/>
          <w:color w:val="000000"/>
          <w:sz w:val="28"/>
          <w:szCs w:val="28"/>
        </w:rPr>
        <w:t xml:space="preserve">корректировку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B3B1D">
        <w:rPr>
          <w:rFonts w:ascii="Times New Roman" w:hAnsi="Times New Roman" w:cs="Times New Roman"/>
          <w:color w:val="000000"/>
          <w:sz w:val="28"/>
          <w:szCs w:val="28"/>
        </w:rPr>
        <w:t>баланса сил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8E6D2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8E6D27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="008E6D2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B3B1D">
        <w:rPr>
          <w:rFonts w:ascii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hAnsi="Times New Roman" w:cs="Times New Roman"/>
          <w:color w:val="000000"/>
          <w:sz w:val="28"/>
          <w:szCs w:val="28"/>
        </w:rPr>
        <w:t>страивание более сложных</w:t>
      </w:r>
      <w:r w:rsidR="00DB3B1D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производственных цепочек</w:t>
      </w:r>
      <w:r w:rsidR="008E6D27">
        <w:rPr>
          <w:rFonts w:ascii="Times New Roman" w:hAnsi="Times New Roman" w:cs="Times New Roman"/>
          <w:color w:val="000000"/>
          <w:sz w:val="28"/>
          <w:szCs w:val="28"/>
        </w:rPr>
        <w:t xml:space="preserve"> и перераспределение </w:t>
      </w:r>
      <w:r w:rsidR="00B411DD">
        <w:rPr>
          <w:rFonts w:ascii="Times New Roman" w:hAnsi="Times New Roman" w:cs="Times New Roman"/>
          <w:color w:val="000000"/>
          <w:sz w:val="28"/>
          <w:szCs w:val="28"/>
        </w:rPr>
        <w:t>добавленной стоимости в сфере «хай-тек».</w:t>
      </w:r>
    </w:p>
    <w:p w14:paraId="1F121373" w14:textId="77777777" w:rsidR="00CC6D8C" w:rsidRDefault="00B8183C" w:rsidP="00B616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="008E6D27">
        <w:rPr>
          <w:rFonts w:ascii="Times New Roman" w:hAnsi="Times New Roman" w:cs="Times New Roman"/>
          <w:color w:val="000000"/>
          <w:sz w:val="28"/>
          <w:szCs w:val="28"/>
        </w:rPr>
        <w:t>политика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наиболее развитых стран (Индустрия 4.0 и иные «ведущие» проекты ФРГ; политика США в сфере передового производства, нового транспорта и «зеленой энергетики, наук о мозге; японский </w:t>
      </w:r>
      <w:r w:rsidRPr="00B8183C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й Базовый план в сфере науки и технологий и др.)</w:t>
      </w:r>
      <w:r w:rsidR="00B41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6D27">
        <w:rPr>
          <w:rFonts w:ascii="Times New Roman" w:hAnsi="Times New Roman" w:cs="Times New Roman"/>
          <w:color w:val="000000"/>
          <w:sz w:val="28"/>
          <w:szCs w:val="28"/>
        </w:rPr>
        <w:t>де-факто направлена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ликвидацию</w:t>
      </w:r>
      <w:r w:rsidR="004A6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вероятности перерастания </w:t>
      </w:r>
      <w:r w:rsidR="004A61EA">
        <w:rPr>
          <w:rFonts w:ascii="Times New Roman" w:hAnsi="Times New Roman" w:cs="Times New Roman"/>
          <w:color w:val="000000"/>
          <w:sz w:val="28"/>
          <w:szCs w:val="28"/>
        </w:rPr>
        <w:t xml:space="preserve">возникшего «дисбаланса» </w:t>
      </w:r>
      <w:r>
        <w:rPr>
          <w:rFonts w:ascii="Times New Roman" w:hAnsi="Times New Roman" w:cs="Times New Roman"/>
          <w:color w:val="000000"/>
          <w:sz w:val="28"/>
          <w:szCs w:val="28"/>
        </w:rPr>
        <w:t>в угрозу их лидерству – хотя и с жертвой известной доли рынков.</w:t>
      </w:r>
      <w:r w:rsidR="004A6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6D27">
        <w:rPr>
          <w:rFonts w:ascii="Times New Roman" w:hAnsi="Times New Roman" w:cs="Times New Roman"/>
          <w:color w:val="000000"/>
          <w:sz w:val="28"/>
          <w:szCs w:val="28"/>
        </w:rPr>
        <w:t>Преимущества в сфере институтов, качестве и объемах ресурсов</w:t>
      </w:r>
      <w:r w:rsidR="004A6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6D27">
        <w:rPr>
          <w:rFonts w:ascii="Times New Roman" w:hAnsi="Times New Roman" w:cs="Times New Roman"/>
          <w:color w:val="000000"/>
          <w:sz w:val="28"/>
          <w:szCs w:val="28"/>
        </w:rPr>
        <w:t xml:space="preserve">инновационного развития </w:t>
      </w:r>
      <w:r w:rsidR="004A61EA">
        <w:rPr>
          <w:rFonts w:ascii="Times New Roman" w:hAnsi="Times New Roman" w:cs="Times New Roman"/>
          <w:color w:val="000000"/>
          <w:sz w:val="28"/>
          <w:szCs w:val="28"/>
        </w:rPr>
        <w:t xml:space="preserve">делает </w:t>
      </w:r>
      <w:r w:rsidR="008E6D27">
        <w:rPr>
          <w:rFonts w:ascii="Times New Roman" w:hAnsi="Times New Roman" w:cs="Times New Roman"/>
          <w:color w:val="000000"/>
          <w:sz w:val="28"/>
          <w:szCs w:val="28"/>
        </w:rPr>
        <w:t>эту задачу выполнимой.</w:t>
      </w:r>
    </w:p>
    <w:p w14:paraId="1380D881" w14:textId="77777777" w:rsidR="00B8183C" w:rsidRDefault="00E3450A" w:rsidP="00B616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Однако тренды неоднозначны и неочевидно, </w:t>
      </w:r>
      <w:r w:rsidR="00E97BFA">
        <w:rPr>
          <w:rFonts w:ascii="Times New Roman" w:hAnsi="Times New Roman" w:cs="Times New Roman"/>
          <w:color w:val="000000"/>
          <w:sz w:val="28"/>
          <w:szCs w:val="28"/>
        </w:rPr>
        <w:t xml:space="preserve">приведут ли новые </w:t>
      </w:r>
      <w:r w:rsidR="004A61EA">
        <w:rPr>
          <w:rFonts w:ascii="Times New Roman" w:hAnsi="Times New Roman" w:cs="Times New Roman"/>
          <w:color w:val="000000"/>
          <w:sz w:val="28"/>
          <w:szCs w:val="28"/>
        </w:rPr>
        <w:t xml:space="preserve">прорывные технологии </w:t>
      </w:r>
      <w:r w:rsidR="00E97BFA">
        <w:rPr>
          <w:rFonts w:ascii="Times New Roman" w:hAnsi="Times New Roman" w:cs="Times New Roman"/>
          <w:color w:val="000000"/>
          <w:sz w:val="28"/>
          <w:szCs w:val="28"/>
        </w:rPr>
        <w:t>к новому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бал</w:t>
      </w:r>
      <w:r w:rsidR="00E97BFA">
        <w:rPr>
          <w:rFonts w:ascii="Times New Roman" w:hAnsi="Times New Roman" w:cs="Times New Roman"/>
          <w:color w:val="000000"/>
          <w:sz w:val="28"/>
          <w:szCs w:val="28"/>
        </w:rPr>
        <w:t xml:space="preserve">ансу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сил, </w:t>
      </w:r>
      <w:r w:rsidR="00E97BFA">
        <w:rPr>
          <w:rFonts w:ascii="Times New Roman" w:hAnsi="Times New Roman" w:cs="Times New Roman"/>
          <w:color w:val="000000"/>
          <w:sz w:val="28"/>
          <w:szCs w:val="28"/>
        </w:rPr>
        <w:t xml:space="preserve">росту разрыва в развитии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к иной корректировке </w:t>
      </w:r>
      <w:proofErr w:type="spellStart"/>
      <w:r w:rsidR="004A61EA">
        <w:rPr>
          <w:rFonts w:ascii="Times New Roman" w:hAnsi="Times New Roman" w:cs="Times New Roman"/>
          <w:color w:val="000000"/>
          <w:sz w:val="28"/>
          <w:szCs w:val="28"/>
        </w:rPr>
        <w:t>мирхозяйственных</w:t>
      </w:r>
      <w:proofErr w:type="spellEnd"/>
      <w:r w:rsidR="004A61EA">
        <w:rPr>
          <w:rFonts w:ascii="Times New Roman" w:hAnsi="Times New Roman" w:cs="Times New Roman"/>
          <w:color w:val="000000"/>
          <w:sz w:val="28"/>
          <w:szCs w:val="28"/>
        </w:rPr>
        <w:t xml:space="preserve"> и международных отношений?</w:t>
      </w:r>
    </w:p>
    <w:p w14:paraId="50FE8968" w14:textId="77777777" w:rsidR="00E3450A" w:rsidRDefault="00E97BFA" w:rsidP="00B616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ответа на вопрос следует обратить внимание на актуальные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инновационно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-технологические тренды</w:t>
      </w:r>
      <w:r w:rsidR="00E3450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FEA2BA1" w14:textId="77777777" w:rsidR="00E3450A" w:rsidRDefault="00B8183C" w:rsidP="00B616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рост региональных центров превосходства</w:t>
      </w:r>
      <w:r w:rsidR="00E3450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компетенций за пределами развитых стран</w:t>
      </w:r>
      <w:r w:rsidR="00E3450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59898F3" w14:textId="77777777" w:rsidR="00B8183C" w:rsidRPr="00950202" w:rsidRDefault="00E3450A" w:rsidP="00B616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рост ресурсных</w:t>
      </w:r>
      <w:r w:rsidR="00950202">
        <w:rPr>
          <w:rFonts w:ascii="Times New Roman" w:hAnsi="Times New Roman" w:cs="Times New Roman"/>
          <w:color w:val="000000"/>
          <w:sz w:val="28"/>
          <w:szCs w:val="28"/>
        </w:rPr>
        <w:t xml:space="preserve"> (кадры, финансы, компетенции) </w:t>
      </w:r>
      <w:r>
        <w:rPr>
          <w:rFonts w:ascii="Times New Roman" w:hAnsi="Times New Roman" w:cs="Times New Roman"/>
          <w:color w:val="000000"/>
          <w:sz w:val="28"/>
          <w:szCs w:val="28"/>
        </w:rPr>
        <w:t>ограничений  технологического</w:t>
      </w:r>
      <w:r w:rsidRPr="00E345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развития, которое более не может быть замкнуто</w:t>
      </w:r>
      <w:r w:rsidR="00950202">
        <w:rPr>
          <w:rFonts w:ascii="Times New Roman" w:hAnsi="Times New Roman" w:cs="Times New Roman"/>
          <w:color w:val="000000"/>
          <w:sz w:val="28"/>
          <w:szCs w:val="28"/>
        </w:rPr>
        <w:t xml:space="preserve"> на одну национальную инновационную систему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A309DD6" w14:textId="77777777" w:rsidR="00E3450A" w:rsidRDefault="00E3450A" w:rsidP="00B616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переход части наукоемких услуг в категорию торгуемых (а не локально потребля</w:t>
      </w:r>
      <w:r w:rsidR="00E97BFA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мых), что </w:t>
      </w:r>
      <w:r w:rsidR="00E97BFA">
        <w:rPr>
          <w:rFonts w:ascii="Times New Roman" w:hAnsi="Times New Roman" w:cs="Times New Roman"/>
          <w:color w:val="000000"/>
          <w:sz w:val="28"/>
          <w:szCs w:val="28"/>
        </w:rPr>
        <w:t xml:space="preserve">делает </w:t>
      </w:r>
      <w:r>
        <w:rPr>
          <w:rFonts w:ascii="Times New Roman" w:hAnsi="Times New Roman" w:cs="Times New Roman"/>
          <w:color w:val="000000"/>
          <w:sz w:val="28"/>
          <w:szCs w:val="28"/>
        </w:rPr>
        <w:t>возможн</w:t>
      </w:r>
      <w:r w:rsidR="00E97BFA">
        <w:rPr>
          <w:rFonts w:ascii="Times New Roman" w:hAnsi="Times New Roman" w:cs="Times New Roman"/>
          <w:color w:val="000000"/>
          <w:sz w:val="28"/>
          <w:szCs w:val="28"/>
        </w:rPr>
        <w:t>ым более интенсивные глобальные 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623E260" w14:textId="77777777" w:rsidR="00E3450A" w:rsidRDefault="00B8183C" w:rsidP="00B616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</w:t>
      </w:r>
      <w:r w:rsidR="00E3450A">
        <w:rPr>
          <w:rFonts w:ascii="Times New Roman" w:hAnsi="Times New Roman" w:cs="Times New Roman"/>
          <w:color w:val="000000"/>
          <w:sz w:val="28"/>
          <w:szCs w:val="28"/>
        </w:rPr>
        <w:t>ация</w:t>
      </w:r>
      <w:r w:rsidR="00950202">
        <w:rPr>
          <w:rFonts w:ascii="Times New Roman" w:hAnsi="Times New Roman" w:cs="Times New Roman"/>
          <w:color w:val="000000"/>
          <w:sz w:val="28"/>
          <w:szCs w:val="28"/>
        </w:rPr>
        <w:t xml:space="preserve"> гигантск</w:t>
      </w:r>
      <w:r w:rsidR="00E3450A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950202">
        <w:rPr>
          <w:rFonts w:ascii="Times New Roman" w:hAnsi="Times New Roman" w:cs="Times New Roman"/>
          <w:color w:val="000000"/>
          <w:sz w:val="28"/>
          <w:szCs w:val="28"/>
        </w:rPr>
        <w:t xml:space="preserve"> потенциал</w:t>
      </w:r>
      <w:r w:rsidR="00E3450A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2AA0">
        <w:rPr>
          <w:rFonts w:ascii="Times New Roman" w:hAnsi="Times New Roman" w:cs="Times New Roman"/>
          <w:color w:val="000000"/>
          <w:sz w:val="28"/>
          <w:szCs w:val="28"/>
        </w:rPr>
        <w:t>рынков, связанных с</w:t>
      </w:r>
      <w:r w:rsidR="00950202" w:rsidRPr="00950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0202">
        <w:rPr>
          <w:rFonts w:ascii="Times New Roman" w:hAnsi="Times New Roman" w:cs="Times New Roman"/>
          <w:color w:val="000000"/>
          <w:sz w:val="28"/>
          <w:szCs w:val="28"/>
        </w:rPr>
        <w:t>беднейшими</w:t>
      </w:r>
      <w:r w:rsidR="00512A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0202">
        <w:rPr>
          <w:rFonts w:ascii="Times New Roman" w:hAnsi="Times New Roman" w:cs="Times New Roman"/>
          <w:color w:val="000000"/>
          <w:sz w:val="28"/>
          <w:szCs w:val="28"/>
        </w:rPr>
        <w:t xml:space="preserve">категориями потребителей за счет инклюзивных, в </w:t>
      </w:r>
      <w:proofErr w:type="spellStart"/>
      <w:r w:rsidR="00950202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="00950202">
        <w:rPr>
          <w:rFonts w:ascii="Times New Roman" w:hAnsi="Times New Roman" w:cs="Times New Roman"/>
          <w:color w:val="000000"/>
          <w:sz w:val="28"/>
          <w:szCs w:val="28"/>
        </w:rPr>
        <w:t>. бережливых (</w:t>
      </w:r>
      <w:r w:rsidR="00950202">
        <w:rPr>
          <w:rFonts w:ascii="Times New Roman" w:hAnsi="Times New Roman" w:cs="Times New Roman"/>
          <w:color w:val="000000"/>
          <w:sz w:val="28"/>
          <w:szCs w:val="28"/>
          <w:lang w:val="en-US"/>
        </w:rPr>
        <w:t>Frugal</w:t>
      </w:r>
      <w:r w:rsidR="00950202" w:rsidRPr="0095020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950202">
        <w:rPr>
          <w:rFonts w:ascii="Times New Roman" w:hAnsi="Times New Roman" w:cs="Times New Roman"/>
          <w:color w:val="000000"/>
          <w:sz w:val="28"/>
          <w:szCs w:val="28"/>
        </w:rPr>
        <w:t xml:space="preserve">инноваций </w:t>
      </w:r>
      <w:r w:rsidR="00E97BFA">
        <w:rPr>
          <w:rFonts w:ascii="Times New Roman" w:hAnsi="Times New Roman" w:cs="Times New Roman"/>
          <w:color w:val="000000"/>
          <w:sz w:val="28"/>
          <w:szCs w:val="28"/>
        </w:rPr>
        <w:t xml:space="preserve">(усиление рыночных позиций </w:t>
      </w:r>
      <w:r w:rsidR="00E3450A">
        <w:rPr>
          <w:rFonts w:ascii="Times New Roman" w:hAnsi="Times New Roman" w:cs="Times New Roman"/>
          <w:color w:val="000000"/>
          <w:sz w:val="28"/>
          <w:szCs w:val="28"/>
        </w:rPr>
        <w:t>быстрорастущих экономик</w:t>
      </w:r>
      <w:r w:rsidR="00E97BF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345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9B0493A" w14:textId="77777777" w:rsidR="00C87E5A" w:rsidRPr="007D0DEC" w:rsidRDefault="00E97BFA" w:rsidP="00B616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Эти процессы гарантируют более сложный, нелинейный характер изменений, где сохранение преимуществ и лидерства наиболее развитых стран будет компенсировано ростом взаимозависимости разных экономики и изменением ее характера. Причем </w:t>
      </w:r>
      <w:r w:rsidR="00B6168D">
        <w:rPr>
          <w:rFonts w:ascii="Times New Roman" w:hAnsi="Times New Roman" w:cs="Times New Roman"/>
          <w:color w:val="000000"/>
          <w:sz w:val="28"/>
          <w:szCs w:val="28"/>
        </w:rPr>
        <w:t xml:space="preserve">различие в уровнях </w:t>
      </w:r>
      <w:r>
        <w:rPr>
          <w:rFonts w:ascii="Times New Roman" w:hAnsi="Times New Roman" w:cs="Times New Roman"/>
          <w:color w:val="000000"/>
          <w:sz w:val="28"/>
          <w:szCs w:val="28"/>
        </w:rPr>
        <w:t>сложности и оптимальн</w:t>
      </w:r>
      <w:r w:rsidR="00B6168D">
        <w:rPr>
          <w:rFonts w:ascii="Times New Roman" w:hAnsi="Times New Roman" w:cs="Times New Roman"/>
          <w:color w:val="000000"/>
          <w:sz w:val="28"/>
          <w:szCs w:val="28"/>
        </w:rPr>
        <w:t xml:space="preserve">ости использования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6168D">
        <w:rPr>
          <w:rFonts w:ascii="Times New Roman" w:hAnsi="Times New Roman" w:cs="Times New Roman"/>
          <w:color w:val="000000"/>
          <w:sz w:val="28"/>
          <w:szCs w:val="28"/>
        </w:rPr>
        <w:t xml:space="preserve">максимизация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социально-экономических эффектов) прорывных технологий будет иметь ключевое значение для долгосрочных процессов </w:t>
      </w:r>
      <w:r w:rsidR="00B6168D">
        <w:rPr>
          <w:rFonts w:ascii="Times New Roman" w:hAnsi="Times New Roman" w:cs="Times New Roman"/>
          <w:color w:val="000000"/>
          <w:sz w:val="28"/>
          <w:szCs w:val="28"/>
        </w:rPr>
        <w:t xml:space="preserve">мирового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B6168D">
        <w:rPr>
          <w:rFonts w:ascii="Times New Roman" w:hAnsi="Times New Roman" w:cs="Times New Roman"/>
          <w:color w:val="000000"/>
          <w:sz w:val="28"/>
          <w:szCs w:val="28"/>
        </w:rPr>
        <w:t xml:space="preserve"> и международных отношений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87E5A" w:rsidRPr="007D0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E5"/>
    <w:rsid w:val="000C2A84"/>
    <w:rsid w:val="00222CE5"/>
    <w:rsid w:val="002433A7"/>
    <w:rsid w:val="002A164C"/>
    <w:rsid w:val="003E114B"/>
    <w:rsid w:val="004704CD"/>
    <w:rsid w:val="004A61EA"/>
    <w:rsid w:val="00512AA0"/>
    <w:rsid w:val="0055681A"/>
    <w:rsid w:val="00786D1A"/>
    <w:rsid w:val="007D0DEC"/>
    <w:rsid w:val="008E6D27"/>
    <w:rsid w:val="00950202"/>
    <w:rsid w:val="00A32D7E"/>
    <w:rsid w:val="00AF7D6B"/>
    <w:rsid w:val="00B411DD"/>
    <w:rsid w:val="00B6168D"/>
    <w:rsid w:val="00B8183C"/>
    <w:rsid w:val="00C87E5A"/>
    <w:rsid w:val="00CC6D8C"/>
    <w:rsid w:val="00D675DD"/>
    <w:rsid w:val="00DB3B1D"/>
    <w:rsid w:val="00E3450A"/>
    <w:rsid w:val="00E9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1E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7E5A"/>
  </w:style>
  <w:style w:type="character" w:styleId="a4">
    <w:name w:val="Hyperlink"/>
    <w:basedOn w:val="a0"/>
    <w:uiPriority w:val="99"/>
    <w:semiHidden/>
    <w:unhideWhenUsed/>
    <w:rsid w:val="00C87E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1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2895</Characters>
  <Application>Microsoft Macintosh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</dc:creator>
  <cp:lastModifiedBy>Валерия Вершинина</cp:lastModifiedBy>
  <cp:revision>2</cp:revision>
  <dcterms:created xsi:type="dcterms:W3CDTF">2016-11-29T17:10:00Z</dcterms:created>
  <dcterms:modified xsi:type="dcterms:W3CDTF">2016-11-29T17:10:00Z</dcterms:modified>
</cp:coreProperties>
</file>