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74" w:rsidRPr="006A1F54" w:rsidRDefault="00160E74" w:rsidP="00160E74">
      <w:pPr>
        <w:ind w:firstLine="0"/>
        <w:rPr>
          <w:szCs w:val="28"/>
        </w:rPr>
      </w:pPr>
      <w:bookmarkStart w:id="0" w:name="_GoBack"/>
      <w:bookmarkEnd w:id="0"/>
      <w:r w:rsidRPr="006A1F54">
        <w:rPr>
          <w:szCs w:val="28"/>
        </w:rPr>
        <w:t>Кузнецов Денис Андреевич</w:t>
      </w:r>
    </w:p>
    <w:p w:rsidR="00160E74" w:rsidRPr="006A1F54" w:rsidRDefault="00160E74" w:rsidP="00160E74">
      <w:pPr>
        <w:ind w:firstLine="0"/>
        <w:rPr>
          <w:szCs w:val="28"/>
        </w:rPr>
      </w:pPr>
      <w:r w:rsidRPr="006A1F54">
        <w:rPr>
          <w:szCs w:val="28"/>
        </w:rPr>
        <w:t>ФГАОУ ВО Московский государственный институт международных отношений (</w:t>
      </w:r>
      <w:proofErr w:type="spellStart"/>
      <w:r w:rsidRPr="006A1F54">
        <w:rPr>
          <w:szCs w:val="28"/>
        </w:rPr>
        <w:t>Унивеситет</w:t>
      </w:r>
      <w:proofErr w:type="spellEnd"/>
      <w:r w:rsidRPr="006A1F54">
        <w:rPr>
          <w:szCs w:val="28"/>
        </w:rPr>
        <w:t>) МИД России</w:t>
      </w:r>
    </w:p>
    <w:p w:rsidR="00160E74" w:rsidRPr="007623C4" w:rsidRDefault="00160E74" w:rsidP="007623C4">
      <w:pPr>
        <w:ind w:firstLine="0"/>
        <w:rPr>
          <w:b/>
          <w:szCs w:val="28"/>
        </w:rPr>
      </w:pPr>
      <w:r w:rsidRPr="006A1F54">
        <w:rPr>
          <w:szCs w:val="28"/>
        </w:rPr>
        <w:t>аспирант (23.00.04 «Политические проблемы международных отношений, глобального и регионального развития»)</w:t>
      </w:r>
    </w:p>
    <w:p w:rsidR="002352A4" w:rsidRPr="007623C4" w:rsidRDefault="002352A4" w:rsidP="00506E54">
      <w:pPr>
        <w:ind w:firstLine="0"/>
        <w:rPr>
          <w:b/>
          <w:sz w:val="28"/>
          <w:szCs w:val="28"/>
        </w:rPr>
      </w:pPr>
    </w:p>
    <w:p w:rsidR="00160E74" w:rsidRPr="007623C4" w:rsidRDefault="002352A4" w:rsidP="002352A4">
      <w:pPr>
        <w:jc w:val="center"/>
        <w:rPr>
          <w:b/>
          <w:sz w:val="28"/>
          <w:szCs w:val="28"/>
        </w:rPr>
      </w:pPr>
      <w:r w:rsidRPr="007623C4">
        <w:rPr>
          <w:b/>
          <w:sz w:val="28"/>
          <w:szCs w:val="28"/>
        </w:rPr>
        <w:t>МЕЖДУНАРОДН</w:t>
      </w:r>
      <w:r w:rsidR="00820143" w:rsidRPr="007623C4">
        <w:rPr>
          <w:b/>
          <w:sz w:val="28"/>
          <w:szCs w:val="28"/>
        </w:rPr>
        <w:t>ЫЙ ТРАНСРЕГИОНАЛИЗМ</w:t>
      </w:r>
      <w:r w:rsidRPr="007623C4">
        <w:rPr>
          <w:b/>
          <w:sz w:val="28"/>
          <w:szCs w:val="28"/>
        </w:rPr>
        <w:t>: СОСТОЯНИЕ ИЗУЧЕНИЯ</w:t>
      </w:r>
      <w:r w:rsidR="00820143" w:rsidRPr="007623C4">
        <w:rPr>
          <w:b/>
          <w:sz w:val="28"/>
          <w:szCs w:val="28"/>
        </w:rPr>
        <w:t xml:space="preserve"> ФЕНОМЕНА</w:t>
      </w:r>
    </w:p>
    <w:p w:rsidR="002352A4" w:rsidRDefault="002352A4" w:rsidP="002352A4">
      <w:pPr>
        <w:jc w:val="center"/>
        <w:rPr>
          <w:sz w:val="28"/>
          <w:szCs w:val="28"/>
        </w:rPr>
      </w:pPr>
    </w:p>
    <w:p w:rsidR="002352A4" w:rsidRDefault="00B969E1" w:rsidP="00B969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Подобно тому, как в теории регионализма не сложило</w:t>
      </w:r>
      <w:r w:rsidR="00E6239C">
        <w:rPr>
          <w:sz w:val="28"/>
          <w:szCs w:val="28"/>
        </w:rPr>
        <w:t xml:space="preserve">сь консенсуса относительно того, какой эффект новый открытый этап регионализма оказывает на трансформацию мировой системы, в </w:t>
      </w:r>
      <w:r w:rsidR="001D260A">
        <w:rPr>
          <w:sz w:val="28"/>
          <w:szCs w:val="28"/>
        </w:rPr>
        <w:t xml:space="preserve">зарождающихся </w:t>
      </w:r>
      <w:r w:rsidR="00E6239C">
        <w:rPr>
          <w:sz w:val="28"/>
          <w:szCs w:val="28"/>
        </w:rPr>
        <w:t xml:space="preserve">исследованиях, </w:t>
      </w:r>
      <w:proofErr w:type="spellStart"/>
      <w:r w:rsidR="00E6239C">
        <w:rPr>
          <w:sz w:val="28"/>
          <w:szCs w:val="28"/>
        </w:rPr>
        <w:t>посвященных</w:t>
      </w:r>
      <w:r w:rsidR="001D260A">
        <w:rPr>
          <w:sz w:val="28"/>
          <w:szCs w:val="28"/>
        </w:rPr>
        <w:t>трансрегиональным</w:t>
      </w:r>
      <w:proofErr w:type="spellEnd"/>
      <w:r w:rsidR="001D260A">
        <w:rPr>
          <w:sz w:val="28"/>
          <w:szCs w:val="28"/>
        </w:rPr>
        <w:t xml:space="preserve"> процессам, не складывается</w:t>
      </w:r>
      <w:r w:rsidR="00E6239C">
        <w:rPr>
          <w:sz w:val="28"/>
          <w:szCs w:val="28"/>
        </w:rPr>
        <w:t xml:space="preserve"> единого мнения о природе и характере этого феномена. Более того, дискуссии ведутся уже на уровне выбора терминологии</w:t>
      </w:r>
      <w:r w:rsidR="005021EB">
        <w:rPr>
          <w:sz w:val="28"/>
          <w:szCs w:val="28"/>
        </w:rPr>
        <w:t xml:space="preserve">: так, </w:t>
      </w:r>
      <w:r w:rsidR="00E6239C">
        <w:rPr>
          <w:sz w:val="28"/>
          <w:szCs w:val="28"/>
        </w:rPr>
        <w:t>в зарубежных исследованиях встречаются термины «</w:t>
      </w:r>
      <w:proofErr w:type="spellStart"/>
      <w:r w:rsidR="00E6239C">
        <w:rPr>
          <w:sz w:val="28"/>
          <w:szCs w:val="28"/>
        </w:rPr>
        <w:t>трансрегионализм</w:t>
      </w:r>
      <w:proofErr w:type="spellEnd"/>
      <w:r w:rsidR="00E6239C">
        <w:rPr>
          <w:sz w:val="28"/>
          <w:szCs w:val="28"/>
        </w:rPr>
        <w:t>», «</w:t>
      </w:r>
      <w:proofErr w:type="spellStart"/>
      <w:r w:rsidR="00E6239C">
        <w:rPr>
          <w:sz w:val="28"/>
          <w:szCs w:val="28"/>
        </w:rPr>
        <w:t>интеррегионализм</w:t>
      </w:r>
      <w:proofErr w:type="spellEnd"/>
      <w:r w:rsidR="00E6239C">
        <w:rPr>
          <w:sz w:val="28"/>
          <w:szCs w:val="28"/>
        </w:rPr>
        <w:t>», «</w:t>
      </w:r>
      <w:proofErr w:type="spellStart"/>
      <w:r w:rsidR="00E6239C">
        <w:rPr>
          <w:sz w:val="28"/>
          <w:szCs w:val="28"/>
        </w:rPr>
        <w:t>кроссрегионализм</w:t>
      </w:r>
      <w:proofErr w:type="spellEnd"/>
      <w:r w:rsidR="00E6239C">
        <w:rPr>
          <w:sz w:val="28"/>
          <w:szCs w:val="28"/>
        </w:rPr>
        <w:t>», «</w:t>
      </w:r>
      <w:proofErr w:type="spellStart"/>
      <w:r w:rsidR="00E6239C">
        <w:rPr>
          <w:sz w:val="28"/>
          <w:szCs w:val="28"/>
        </w:rPr>
        <w:t>трансконтинентализм</w:t>
      </w:r>
      <w:proofErr w:type="spellEnd"/>
      <w:r w:rsidR="00E6239C">
        <w:rPr>
          <w:sz w:val="28"/>
          <w:szCs w:val="28"/>
        </w:rPr>
        <w:t xml:space="preserve">», </w:t>
      </w:r>
      <w:r w:rsidR="009C401B">
        <w:rPr>
          <w:sz w:val="28"/>
          <w:szCs w:val="28"/>
        </w:rPr>
        <w:t>«глобальная регионализация»</w:t>
      </w:r>
      <w:r w:rsidR="00820143">
        <w:rPr>
          <w:sz w:val="28"/>
          <w:szCs w:val="28"/>
        </w:rPr>
        <w:t xml:space="preserve"> и </w:t>
      </w:r>
      <w:r w:rsidR="008000C5">
        <w:rPr>
          <w:sz w:val="28"/>
          <w:szCs w:val="28"/>
        </w:rPr>
        <w:t>другие</w:t>
      </w:r>
      <w:r w:rsidR="00820143">
        <w:rPr>
          <w:sz w:val="28"/>
          <w:szCs w:val="28"/>
        </w:rPr>
        <w:t>.</w:t>
      </w:r>
    </w:p>
    <w:p w:rsidR="00830AAD" w:rsidRPr="002352A4" w:rsidRDefault="00820143" w:rsidP="004C15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 настоящему моменту </w:t>
      </w:r>
      <w:r w:rsidR="002F500F">
        <w:rPr>
          <w:sz w:val="28"/>
          <w:szCs w:val="28"/>
        </w:rPr>
        <w:t>сложилось</w:t>
      </w:r>
      <w:r w:rsidR="006629F4">
        <w:rPr>
          <w:sz w:val="28"/>
          <w:szCs w:val="28"/>
        </w:rPr>
        <w:t xml:space="preserve"> сразу</w:t>
      </w:r>
      <w:r w:rsidR="002F500F">
        <w:rPr>
          <w:sz w:val="28"/>
          <w:szCs w:val="28"/>
        </w:rPr>
        <w:t xml:space="preserve"> несколько подходов к изучению </w:t>
      </w:r>
      <w:proofErr w:type="spellStart"/>
      <w:r w:rsidR="002F500F">
        <w:rPr>
          <w:sz w:val="28"/>
          <w:szCs w:val="28"/>
        </w:rPr>
        <w:t>трансрегионального</w:t>
      </w:r>
      <w:proofErr w:type="spellEnd"/>
      <w:r w:rsidR="002F500F">
        <w:rPr>
          <w:sz w:val="28"/>
          <w:szCs w:val="28"/>
        </w:rPr>
        <w:t xml:space="preserve"> взаимодействия</w:t>
      </w:r>
      <w:r w:rsidR="006926ED">
        <w:rPr>
          <w:sz w:val="28"/>
          <w:szCs w:val="28"/>
        </w:rPr>
        <w:t xml:space="preserve">. </w:t>
      </w:r>
      <w:r w:rsidR="009C401B">
        <w:rPr>
          <w:sz w:val="28"/>
          <w:szCs w:val="28"/>
        </w:rPr>
        <w:t>Ряд авторов ограничивают исследуемый феноме</w:t>
      </w:r>
      <w:r w:rsidR="00E559AE">
        <w:rPr>
          <w:sz w:val="28"/>
          <w:szCs w:val="28"/>
        </w:rPr>
        <w:t xml:space="preserve">н </w:t>
      </w:r>
      <w:r w:rsidR="009C401B">
        <w:rPr>
          <w:sz w:val="28"/>
          <w:szCs w:val="28"/>
        </w:rPr>
        <w:t>взаимодействие</w:t>
      </w:r>
      <w:r w:rsidR="00E559AE">
        <w:rPr>
          <w:sz w:val="28"/>
          <w:szCs w:val="28"/>
        </w:rPr>
        <w:t>м</w:t>
      </w:r>
      <w:r w:rsidR="009C401B">
        <w:rPr>
          <w:sz w:val="28"/>
          <w:szCs w:val="28"/>
        </w:rPr>
        <w:t xml:space="preserve"> регионов или «регионализмов» (</w:t>
      </w:r>
      <w:proofErr w:type="spellStart"/>
      <w:r w:rsidR="009C401B">
        <w:rPr>
          <w:sz w:val="28"/>
          <w:szCs w:val="28"/>
        </w:rPr>
        <w:t>например</w:t>
      </w:r>
      <w:r w:rsidR="004E3CEC">
        <w:rPr>
          <w:sz w:val="28"/>
          <w:szCs w:val="28"/>
        </w:rPr>
        <w:t>,</w:t>
      </w:r>
      <w:r w:rsidR="00E559AE">
        <w:rPr>
          <w:sz w:val="28"/>
          <w:szCs w:val="28"/>
        </w:rPr>
        <w:t>отношения</w:t>
      </w:r>
      <w:proofErr w:type="spellEnd"/>
      <w:r w:rsidR="00E559AE">
        <w:rPr>
          <w:sz w:val="28"/>
          <w:szCs w:val="28"/>
        </w:rPr>
        <w:t xml:space="preserve"> </w:t>
      </w:r>
      <w:proofErr w:type="spellStart"/>
      <w:r w:rsidR="009C401B">
        <w:rPr>
          <w:sz w:val="28"/>
          <w:szCs w:val="28"/>
        </w:rPr>
        <w:t>ЕС-Меркосур</w:t>
      </w:r>
      <w:proofErr w:type="spellEnd"/>
      <w:r w:rsidR="009C401B">
        <w:rPr>
          <w:sz w:val="28"/>
          <w:szCs w:val="28"/>
        </w:rPr>
        <w:t xml:space="preserve"> или АСЕМ)</w:t>
      </w:r>
      <w:r w:rsidR="00A130C3">
        <w:rPr>
          <w:rStyle w:val="a5"/>
          <w:sz w:val="28"/>
          <w:szCs w:val="28"/>
        </w:rPr>
        <w:footnoteReference w:id="2"/>
      </w:r>
      <w:r w:rsidR="009C401B">
        <w:rPr>
          <w:sz w:val="28"/>
          <w:szCs w:val="28"/>
        </w:rPr>
        <w:t xml:space="preserve">. </w:t>
      </w:r>
      <w:r w:rsidR="004E3CEC">
        <w:rPr>
          <w:sz w:val="28"/>
          <w:szCs w:val="28"/>
        </w:rPr>
        <w:t xml:space="preserve">Другие используют расширительный подход и вводят </w:t>
      </w:r>
      <w:proofErr w:type="spellStart"/>
      <w:r w:rsidR="004E3CEC">
        <w:rPr>
          <w:sz w:val="28"/>
          <w:szCs w:val="28"/>
        </w:rPr>
        <w:t>типологизаци</w:t>
      </w:r>
      <w:r w:rsidR="00A130C3">
        <w:rPr>
          <w:sz w:val="28"/>
          <w:szCs w:val="28"/>
        </w:rPr>
        <w:t>и</w:t>
      </w:r>
      <w:proofErr w:type="spellEnd"/>
      <w:r w:rsidR="004E3CEC">
        <w:rPr>
          <w:sz w:val="28"/>
          <w:szCs w:val="28"/>
        </w:rPr>
        <w:t xml:space="preserve"> транс/</w:t>
      </w:r>
      <w:proofErr w:type="spellStart"/>
      <w:r w:rsidR="004E3CEC">
        <w:rPr>
          <w:sz w:val="28"/>
          <w:szCs w:val="28"/>
        </w:rPr>
        <w:t>ин</w:t>
      </w:r>
      <w:r w:rsidR="00934969">
        <w:rPr>
          <w:sz w:val="28"/>
          <w:szCs w:val="28"/>
        </w:rPr>
        <w:t>террегионального</w:t>
      </w:r>
      <w:proofErr w:type="spellEnd"/>
      <w:r w:rsidR="00934969">
        <w:rPr>
          <w:sz w:val="28"/>
          <w:szCs w:val="28"/>
        </w:rPr>
        <w:t xml:space="preserve"> взаимодействия, в частности, </w:t>
      </w:r>
      <w:r w:rsidR="004E3CEC">
        <w:rPr>
          <w:sz w:val="28"/>
          <w:szCs w:val="28"/>
        </w:rPr>
        <w:t xml:space="preserve"> называя </w:t>
      </w:r>
      <w:proofErr w:type="spellStart"/>
      <w:r w:rsidR="004E3CEC">
        <w:rPr>
          <w:sz w:val="28"/>
          <w:szCs w:val="28"/>
        </w:rPr>
        <w:t>трансрегионализмомфорумы</w:t>
      </w:r>
      <w:proofErr w:type="spellEnd"/>
      <w:r w:rsidR="004E3CEC">
        <w:rPr>
          <w:sz w:val="28"/>
          <w:szCs w:val="28"/>
        </w:rPr>
        <w:t>, сформированные отдельными государствами из разных регионов (например, АТЭС</w:t>
      </w:r>
      <w:r w:rsidR="000F3656">
        <w:rPr>
          <w:sz w:val="28"/>
          <w:szCs w:val="28"/>
        </w:rPr>
        <w:t xml:space="preserve"> или ТТП</w:t>
      </w:r>
      <w:r w:rsidR="004E3CEC">
        <w:rPr>
          <w:sz w:val="28"/>
          <w:szCs w:val="28"/>
        </w:rPr>
        <w:t>)</w:t>
      </w:r>
      <w:r w:rsidR="00A130C3">
        <w:rPr>
          <w:rStyle w:val="a5"/>
          <w:sz w:val="28"/>
          <w:szCs w:val="28"/>
        </w:rPr>
        <w:footnoteReference w:id="3"/>
      </w:r>
      <w:r w:rsidR="004E3CEC">
        <w:rPr>
          <w:sz w:val="28"/>
          <w:szCs w:val="28"/>
        </w:rPr>
        <w:t xml:space="preserve">. </w:t>
      </w:r>
      <w:r w:rsidR="00872BCE">
        <w:rPr>
          <w:sz w:val="28"/>
          <w:szCs w:val="28"/>
        </w:rPr>
        <w:t>Многие исследователи</w:t>
      </w:r>
      <w:r w:rsidR="00C07491">
        <w:rPr>
          <w:sz w:val="28"/>
          <w:szCs w:val="28"/>
        </w:rPr>
        <w:t xml:space="preserve"> рассматривают транс/</w:t>
      </w:r>
      <w:proofErr w:type="spellStart"/>
      <w:r w:rsidR="00C07491">
        <w:rPr>
          <w:sz w:val="28"/>
          <w:szCs w:val="28"/>
        </w:rPr>
        <w:t>интеррегионализм</w:t>
      </w:r>
      <w:proofErr w:type="spellEnd"/>
      <w:r w:rsidR="00C07491">
        <w:rPr>
          <w:sz w:val="28"/>
          <w:szCs w:val="28"/>
        </w:rPr>
        <w:t xml:space="preserve"> как </w:t>
      </w:r>
      <w:proofErr w:type="spellStart"/>
      <w:r w:rsidR="00C07491">
        <w:rPr>
          <w:sz w:val="28"/>
          <w:szCs w:val="28"/>
        </w:rPr>
        <w:t>связк</w:t>
      </w:r>
      <w:r w:rsidR="00E86FA4">
        <w:rPr>
          <w:sz w:val="28"/>
          <w:szCs w:val="28"/>
        </w:rPr>
        <w:t>умежду</w:t>
      </w:r>
      <w:proofErr w:type="spellEnd"/>
      <w:r w:rsidR="00E86FA4">
        <w:rPr>
          <w:sz w:val="28"/>
          <w:szCs w:val="28"/>
        </w:rPr>
        <w:t xml:space="preserve"> полюсами</w:t>
      </w:r>
      <w:r w:rsidR="00C07491">
        <w:rPr>
          <w:sz w:val="28"/>
          <w:szCs w:val="28"/>
        </w:rPr>
        <w:t xml:space="preserve"> так называемой Триады</w:t>
      </w:r>
      <w:r w:rsidR="00E86FA4">
        <w:rPr>
          <w:sz w:val="28"/>
          <w:szCs w:val="28"/>
        </w:rPr>
        <w:t xml:space="preserve">, а среди его функций выделяют: </w:t>
      </w:r>
      <w:r w:rsidR="00E86FA4" w:rsidRPr="00E86FA4">
        <w:rPr>
          <w:rFonts w:eastAsia="Calibri"/>
          <w:sz w:val="28"/>
          <w:szCs w:val="28"/>
        </w:rPr>
        <w:t xml:space="preserve">обеспечение баланса сил, </w:t>
      </w:r>
      <w:r w:rsidR="00E86FA4" w:rsidRPr="00E86FA4">
        <w:rPr>
          <w:rFonts w:eastAsia="Calibri"/>
          <w:sz w:val="28"/>
          <w:szCs w:val="28"/>
        </w:rPr>
        <w:lastRenderedPageBreak/>
        <w:t>институционализаци</w:t>
      </w:r>
      <w:r w:rsidR="00E44D66">
        <w:rPr>
          <w:rFonts w:eastAsia="Calibri"/>
          <w:sz w:val="28"/>
          <w:szCs w:val="28"/>
        </w:rPr>
        <w:t>ю</w:t>
      </w:r>
      <w:r w:rsidR="00E86FA4" w:rsidRPr="00E86FA4">
        <w:rPr>
          <w:rFonts w:eastAsia="Calibri"/>
          <w:sz w:val="28"/>
          <w:szCs w:val="28"/>
        </w:rPr>
        <w:t>, рационализаци</w:t>
      </w:r>
      <w:r w:rsidR="00E44D66">
        <w:rPr>
          <w:rFonts w:eastAsia="Calibri"/>
          <w:sz w:val="28"/>
          <w:szCs w:val="28"/>
        </w:rPr>
        <w:t>ю</w:t>
      </w:r>
      <w:r w:rsidR="00E86FA4" w:rsidRPr="00E86FA4">
        <w:rPr>
          <w:rFonts w:eastAsia="Calibri"/>
          <w:sz w:val="28"/>
          <w:szCs w:val="28"/>
        </w:rPr>
        <w:t>, формирование актуальной повестки дня и ее контроль, формирование идентичности, обеспечение стабильности и развития</w:t>
      </w:r>
      <w:r w:rsidR="00E86FA4">
        <w:rPr>
          <w:rStyle w:val="a5"/>
          <w:rFonts w:eastAsia="Calibri"/>
          <w:sz w:val="28"/>
          <w:szCs w:val="28"/>
        </w:rPr>
        <w:footnoteReference w:id="4"/>
      </w:r>
      <w:r w:rsidR="00E86FA4">
        <w:rPr>
          <w:sz w:val="28"/>
          <w:szCs w:val="28"/>
        </w:rPr>
        <w:t xml:space="preserve">. </w:t>
      </w:r>
      <w:r w:rsidR="00830AAD">
        <w:rPr>
          <w:sz w:val="28"/>
          <w:szCs w:val="28"/>
        </w:rPr>
        <w:t xml:space="preserve">Однако представляется целесообразным использовать </w:t>
      </w:r>
      <w:r w:rsidR="00244FDC">
        <w:rPr>
          <w:sz w:val="28"/>
          <w:szCs w:val="28"/>
        </w:rPr>
        <w:t xml:space="preserve">еще более </w:t>
      </w:r>
      <w:r w:rsidR="00830AAD">
        <w:rPr>
          <w:sz w:val="28"/>
          <w:szCs w:val="28"/>
        </w:rPr>
        <w:t xml:space="preserve">комплексный подход к </w:t>
      </w:r>
      <w:proofErr w:type="spellStart"/>
      <w:r w:rsidR="00830AAD">
        <w:rPr>
          <w:sz w:val="28"/>
          <w:szCs w:val="28"/>
        </w:rPr>
        <w:t>трансрегионализму</w:t>
      </w:r>
      <w:proofErr w:type="spellEnd"/>
      <w:r w:rsidR="00CE0453">
        <w:rPr>
          <w:sz w:val="28"/>
          <w:szCs w:val="28"/>
        </w:rPr>
        <w:t xml:space="preserve"> в целях понимания его, в том числе скрытого, потенциала</w:t>
      </w:r>
      <w:r w:rsidR="00830AAD">
        <w:rPr>
          <w:sz w:val="28"/>
          <w:szCs w:val="28"/>
        </w:rPr>
        <w:t>. В частности, с таким подходом выступ</w:t>
      </w:r>
      <w:r w:rsidR="006C5381">
        <w:rPr>
          <w:sz w:val="28"/>
          <w:szCs w:val="28"/>
        </w:rPr>
        <w:t>ил</w:t>
      </w:r>
      <w:r w:rsidR="00244FDC">
        <w:rPr>
          <w:sz w:val="28"/>
          <w:szCs w:val="28"/>
        </w:rPr>
        <w:t xml:space="preserve"> А.Д. Воскресенский</w:t>
      </w:r>
      <w:r w:rsidR="006C5381">
        <w:rPr>
          <w:sz w:val="28"/>
          <w:szCs w:val="28"/>
        </w:rPr>
        <w:t>,</w:t>
      </w:r>
      <w:r w:rsidR="00244FDC">
        <w:rPr>
          <w:sz w:val="28"/>
          <w:szCs w:val="28"/>
        </w:rPr>
        <w:t xml:space="preserve"> отмеча</w:t>
      </w:r>
      <w:r w:rsidR="006C5381">
        <w:rPr>
          <w:sz w:val="28"/>
          <w:szCs w:val="28"/>
        </w:rPr>
        <w:t>я</w:t>
      </w:r>
      <w:r w:rsidR="00244FDC">
        <w:rPr>
          <w:sz w:val="28"/>
          <w:szCs w:val="28"/>
        </w:rPr>
        <w:t xml:space="preserve">, что </w:t>
      </w:r>
      <w:r w:rsidR="00244FDC" w:rsidRPr="00244FDC">
        <w:rPr>
          <w:sz w:val="28"/>
          <w:szCs w:val="28"/>
        </w:rPr>
        <w:t xml:space="preserve">трансрегионализм может выступать как «в виде </w:t>
      </w:r>
      <w:proofErr w:type="spellStart"/>
      <w:r w:rsidR="00244FDC" w:rsidRPr="00244FDC">
        <w:rPr>
          <w:sz w:val="28"/>
          <w:szCs w:val="28"/>
        </w:rPr>
        <w:t>макрорегионализации</w:t>
      </w:r>
      <w:proofErr w:type="spellEnd"/>
      <w:r w:rsidR="00244FDC" w:rsidRPr="00244FDC">
        <w:rPr>
          <w:sz w:val="28"/>
          <w:szCs w:val="28"/>
        </w:rPr>
        <w:t xml:space="preserve"> регионов», так и «в виде межрегиональных связей «глобальных регионов» (в качестве специфической формы глобализации</w:t>
      </w:r>
      <w:r w:rsidR="00217C0D">
        <w:rPr>
          <w:sz w:val="28"/>
          <w:szCs w:val="28"/>
        </w:rPr>
        <w:t>)</w:t>
      </w:r>
      <w:r w:rsidR="00244FDC" w:rsidRPr="00244FDC">
        <w:rPr>
          <w:sz w:val="28"/>
          <w:szCs w:val="28"/>
        </w:rPr>
        <w:t>»</w:t>
      </w:r>
      <w:r w:rsidR="00244FDC" w:rsidRPr="00244FDC">
        <w:rPr>
          <w:sz w:val="28"/>
          <w:szCs w:val="28"/>
          <w:vertAlign w:val="superscript"/>
        </w:rPr>
        <w:footnoteReference w:id="5"/>
      </w:r>
      <w:r w:rsidR="00244FDC" w:rsidRPr="00244FDC">
        <w:rPr>
          <w:sz w:val="28"/>
          <w:szCs w:val="28"/>
        </w:rPr>
        <w:t>. В этом случае, термин «</w:t>
      </w:r>
      <w:proofErr w:type="spellStart"/>
      <w:r w:rsidR="00244FDC" w:rsidRPr="00244FDC">
        <w:rPr>
          <w:sz w:val="28"/>
          <w:szCs w:val="28"/>
        </w:rPr>
        <w:t>трансрегионализм</w:t>
      </w:r>
      <w:proofErr w:type="spellEnd"/>
      <w:r w:rsidR="00244FDC" w:rsidRPr="00244FDC">
        <w:rPr>
          <w:sz w:val="28"/>
          <w:szCs w:val="28"/>
        </w:rPr>
        <w:t>» приобретает зонтичный характер</w:t>
      </w:r>
      <w:r w:rsidR="00217C0D">
        <w:rPr>
          <w:sz w:val="28"/>
          <w:szCs w:val="28"/>
        </w:rPr>
        <w:t>,</w:t>
      </w:r>
      <w:r w:rsidR="00244FDC" w:rsidRPr="00244FDC">
        <w:rPr>
          <w:sz w:val="28"/>
          <w:szCs w:val="28"/>
        </w:rPr>
        <w:t xml:space="preserve"> может включать в себя все формы межрегионального сотрудничества и рассматриваться как качественно иной уровень международного взаимодействия между региональным и глобальным. Введение такого зонтичного термина представляется методологичес</w:t>
      </w:r>
      <w:r w:rsidR="00C10F35">
        <w:rPr>
          <w:sz w:val="28"/>
          <w:szCs w:val="28"/>
        </w:rPr>
        <w:t>ки необходимым в целях дальнейших</w:t>
      </w:r>
      <w:r w:rsidR="00244FDC" w:rsidRPr="00244FDC">
        <w:rPr>
          <w:sz w:val="28"/>
          <w:szCs w:val="28"/>
        </w:rPr>
        <w:t xml:space="preserve"> </w:t>
      </w:r>
      <w:proofErr w:type="spellStart"/>
      <w:r w:rsidR="00244FDC" w:rsidRPr="00244FDC">
        <w:rPr>
          <w:sz w:val="28"/>
          <w:szCs w:val="28"/>
        </w:rPr>
        <w:t>исследовани</w:t>
      </w:r>
      <w:r w:rsidR="00C10F35">
        <w:rPr>
          <w:sz w:val="28"/>
          <w:szCs w:val="28"/>
        </w:rPr>
        <w:t>й</w:t>
      </w:r>
      <w:r w:rsidR="00244FDC" w:rsidRPr="00244FDC">
        <w:rPr>
          <w:sz w:val="28"/>
          <w:szCs w:val="28"/>
        </w:rPr>
        <w:t>.</w:t>
      </w:r>
      <w:r w:rsidR="007B24DE">
        <w:rPr>
          <w:sz w:val="28"/>
          <w:szCs w:val="28"/>
        </w:rPr>
        <w:t>Т</w:t>
      </w:r>
      <w:r w:rsidR="00D73773" w:rsidRPr="00D73773">
        <w:rPr>
          <w:sz w:val="28"/>
          <w:szCs w:val="28"/>
        </w:rPr>
        <w:t>рансрегионализм</w:t>
      </w:r>
      <w:proofErr w:type="spellEnd"/>
      <w:r w:rsidR="00D73773" w:rsidRPr="00D73773">
        <w:rPr>
          <w:sz w:val="28"/>
          <w:szCs w:val="28"/>
        </w:rPr>
        <w:t xml:space="preserve"> можно </w:t>
      </w:r>
      <w:r w:rsidR="007B24DE">
        <w:rPr>
          <w:sz w:val="28"/>
          <w:szCs w:val="28"/>
        </w:rPr>
        <w:t xml:space="preserve">понимать </w:t>
      </w:r>
      <w:r w:rsidR="00D73773" w:rsidRPr="00D73773">
        <w:rPr>
          <w:sz w:val="28"/>
          <w:szCs w:val="28"/>
        </w:rPr>
        <w:t xml:space="preserve">как процесс формирования крупных международных кластеров в результате укрепления глобальных транснациональных, межрегиональных связей и взаимозависимости, а также целенаправленной политики государств и региональных объединений, направленной на обеспечение своих национальных и коллективных интересов посредством институционализации сотрудничества в различных областях и формирования общих политических, экономических и </w:t>
      </w:r>
      <w:proofErr w:type="spellStart"/>
      <w:r w:rsidR="00D73773" w:rsidRPr="00D73773">
        <w:rPr>
          <w:sz w:val="28"/>
          <w:szCs w:val="28"/>
        </w:rPr>
        <w:t>социетальных</w:t>
      </w:r>
      <w:proofErr w:type="spellEnd"/>
      <w:r w:rsidR="00D73773" w:rsidRPr="00D73773">
        <w:rPr>
          <w:sz w:val="28"/>
          <w:szCs w:val="28"/>
        </w:rPr>
        <w:t xml:space="preserve"> пространств, имеющих потенциал обеспечить международную </w:t>
      </w:r>
      <w:proofErr w:type="spellStart"/>
      <w:r w:rsidR="00D73773" w:rsidRPr="00D73773">
        <w:rPr>
          <w:sz w:val="28"/>
          <w:szCs w:val="28"/>
        </w:rPr>
        <w:t>акторность</w:t>
      </w:r>
      <w:proofErr w:type="spellEnd"/>
      <w:r w:rsidR="00D73773" w:rsidRPr="00D73773">
        <w:rPr>
          <w:sz w:val="28"/>
          <w:szCs w:val="28"/>
        </w:rPr>
        <w:t xml:space="preserve"> в глобальном управлении в качестве интегрированного центра мировой </w:t>
      </w:r>
      <w:r w:rsidR="00B93131">
        <w:rPr>
          <w:sz w:val="28"/>
          <w:szCs w:val="28"/>
        </w:rPr>
        <w:t xml:space="preserve">политики и </w:t>
      </w:r>
      <w:r w:rsidR="00D73773" w:rsidRPr="00D73773">
        <w:rPr>
          <w:sz w:val="28"/>
          <w:szCs w:val="28"/>
        </w:rPr>
        <w:t>экономики</w:t>
      </w:r>
      <w:r w:rsidR="00D73773" w:rsidRPr="00D73773">
        <w:rPr>
          <w:sz w:val="28"/>
          <w:szCs w:val="28"/>
          <w:vertAlign w:val="superscript"/>
        </w:rPr>
        <w:footnoteReference w:id="6"/>
      </w:r>
      <w:r w:rsidR="00D73773" w:rsidRPr="00D73773">
        <w:rPr>
          <w:sz w:val="28"/>
          <w:szCs w:val="28"/>
        </w:rPr>
        <w:t>.</w:t>
      </w:r>
      <w:r w:rsidR="00513F54">
        <w:rPr>
          <w:sz w:val="28"/>
          <w:szCs w:val="28"/>
        </w:rPr>
        <w:t xml:space="preserve"> При этом малоисследованным</w:t>
      </w:r>
      <w:r w:rsidR="001266EB">
        <w:rPr>
          <w:sz w:val="28"/>
          <w:szCs w:val="28"/>
        </w:rPr>
        <w:t>остается</w:t>
      </w:r>
      <w:r w:rsidR="00513F54">
        <w:rPr>
          <w:sz w:val="28"/>
          <w:szCs w:val="28"/>
        </w:rPr>
        <w:t xml:space="preserve"> целый комплекс проблем, связанны</w:t>
      </w:r>
      <w:r w:rsidR="001266EB">
        <w:rPr>
          <w:sz w:val="28"/>
          <w:szCs w:val="28"/>
        </w:rPr>
        <w:t>х</w:t>
      </w:r>
      <w:r w:rsidR="00513F54">
        <w:rPr>
          <w:sz w:val="28"/>
          <w:szCs w:val="28"/>
        </w:rPr>
        <w:t xml:space="preserve"> с </w:t>
      </w:r>
      <w:r w:rsidR="003C2000">
        <w:rPr>
          <w:sz w:val="28"/>
          <w:szCs w:val="28"/>
        </w:rPr>
        <w:t xml:space="preserve">трансформирующей ролью </w:t>
      </w:r>
      <w:proofErr w:type="spellStart"/>
      <w:r w:rsidR="003C2000">
        <w:rPr>
          <w:sz w:val="28"/>
          <w:szCs w:val="28"/>
        </w:rPr>
        <w:t>трансрегиональных</w:t>
      </w:r>
      <w:r w:rsidR="00687B62">
        <w:rPr>
          <w:sz w:val="28"/>
          <w:szCs w:val="28"/>
        </w:rPr>
        <w:t>практик</w:t>
      </w:r>
      <w:proofErr w:type="spellEnd"/>
      <w:r w:rsidR="003C2000">
        <w:rPr>
          <w:sz w:val="28"/>
          <w:szCs w:val="28"/>
        </w:rPr>
        <w:t xml:space="preserve">, факторов, обусловивших их распространение, и потенциала </w:t>
      </w:r>
      <w:r w:rsidR="00687B62">
        <w:rPr>
          <w:sz w:val="28"/>
          <w:szCs w:val="28"/>
        </w:rPr>
        <w:t xml:space="preserve">их </w:t>
      </w:r>
      <w:r w:rsidR="003C2000">
        <w:rPr>
          <w:sz w:val="28"/>
          <w:szCs w:val="28"/>
        </w:rPr>
        <w:t>будущего развития.</w:t>
      </w:r>
    </w:p>
    <w:sectPr w:rsidR="00830AAD" w:rsidRPr="002352A4" w:rsidSect="00CC5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DEF" w:rsidRDefault="005D1DEF" w:rsidP="00A130C3">
      <w:r>
        <w:separator/>
      </w:r>
    </w:p>
  </w:endnote>
  <w:endnote w:type="continuationSeparator" w:id="1">
    <w:p w:rsidR="005D1DEF" w:rsidRDefault="005D1DEF" w:rsidP="00A13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DEF" w:rsidRDefault="005D1DEF" w:rsidP="00A130C3">
      <w:r>
        <w:separator/>
      </w:r>
    </w:p>
  </w:footnote>
  <w:footnote w:type="continuationSeparator" w:id="1">
    <w:p w:rsidR="005D1DEF" w:rsidRDefault="005D1DEF" w:rsidP="00A130C3">
      <w:r>
        <w:continuationSeparator/>
      </w:r>
    </w:p>
  </w:footnote>
  <w:footnote w:id="2">
    <w:p w:rsidR="00A130C3" w:rsidRPr="006A1F54" w:rsidRDefault="00A130C3" w:rsidP="003A5B82">
      <w:pPr>
        <w:pStyle w:val="a3"/>
        <w:ind w:firstLine="0"/>
        <w:rPr>
          <w:lang w:val="en-US"/>
        </w:rPr>
      </w:pPr>
      <w:r w:rsidRPr="006A1F54">
        <w:rPr>
          <w:rStyle w:val="a5"/>
        </w:rPr>
        <w:footnoteRef/>
      </w:r>
      <w:proofErr w:type="spellStart"/>
      <w:r w:rsidR="003A5B82" w:rsidRPr="006A1F54">
        <w:rPr>
          <w:lang w:val="en-US"/>
        </w:rPr>
        <w:t>Söderbaum</w:t>
      </w:r>
      <w:proofErr w:type="spellEnd"/>
      <w:r w:rsidR="003A5B82" w:rsidRPr="006A1F54">
        <w:rPr>
          <w:lang w:val="en-US"/>
        </w:rPr>
        <w:t xml:space="preserve">, Fredrick; </w:t>
      </w:r>
      <w:proofErr w:type="spellStart"/>
      <w:r w:rsidR="003A5B82" w:rsidRPr="006A1F54">
        <w:rPr>
          <w:lang w:val="en-US"/>
        </w:rPr>
        <w:t>Langenhove</w:t>
      </w:r>
      <w:proofErr w:type="spellEnd"/>
      <w:r w:rsidR="003A5B82" w:rsidRPr="006A1F54">
        <w:rPr>
          <w:lang w:val="en-US"/>
        </w:rPr>
        <w:t xml:space="preserve"> van, </w:t>
      </w:r>
      <w:proofErr w:type="spellStart"/>
      <w:r w:rsidR="003A5B82" w:rsidRPr="006A1F54">
        <w:rPr>
          <w:lang w:val="en-US"/>
        </w:rPr>
        <w:t>Luk</w:t>
      </w:r>
      <w:proofErr w:type="spellEnd"/>
      <w:r w:rsidR="003A5B82" w:rsidRPr="006A1F54">
        <w:rPr>
          <w:lang w:val="en-US"/>
        </w:rPr>
        <w:t xml:space="preserve">. Introduction: The EU as a Global Actor and the Role of Interregionalism. In </w:t>
      </w:r>
      <w:r w:rsidR="003A5B82" w:rsidRPr="006A1F54">
        <w:rPr>
          <w:i/>
          <w:lang w:val="en-US"/>
        </w:rPr>
        <w:t>The EU as a Global Player: The Politics of Interregionalism</w:t>
      </w:r>
      <w:r w:rsidR="003A5B82" w:rsidRPr="006A1F54">
        <w:rPr>
          <w:lang w:val="en-US"/>
        </w:rPr>
        <w:t xml:space="preserve">. New York: </w:t>
      </w:r>
      <w:proofErr w:type="spellStart"/>
      <w:r w:rsidR="003A5B82" w:rsidRPr="006A1F54">
        <w:rPr>
          <w:i/>
          <w:lang w:val="en-US"/>
        </w:rPr>
        <w:t>Routledge</w:t>
      </w:r>
      <w:proofErr w:type="spellEnd"/>
      <w:r w:rsidR="003A5B82" w:rsidRPr="006A1F54">
        <w:rPr>
          <w:lang w:val="en-US"/>
        </w:rPr>
        <w:t xml:space="preserve">, 2006; </w:t>
      </w:r>
      <w:proofErr w:type="spellStart"/>
      <w:r w:rsidR="003A5B82" w:rsidRPr="006A1F54">
        <w:rPr>
          <w:lang w:val="en-US"/>
        </w:rPr>
        <w:t>Roloff</w:t>
      </w:r>
      <w:proofErr w:type="spellEnd"/>
      <w:r w:rsidR="003A5B82" w:rsidRPr="006A1F54">
        <w:rPr>
          <w:lang w:val="en-US"/>
        </w:rPr>
        <w:t xml:space="preserve">, Ralf. </w:t>
      </w:r>
      <w:proofErr w:type="spellStart"/>
      <w:r w:rsidR="003A5B82" w:rsidRPr="006A1F54">
        <w:rPr>
          <w:bCs/>
          <w:lang w:val="en-US"/>
        </w:rPr>
        <w:t>Europa</w:t>
      </w:r>
      <w:proofErr w:type="spellEnd"/>
      <w:r w:rsidR="003A5B82" w:rsidRPr="006A1F54">
        <w:rPr>
          <w:bCs/>
          <w:lang w:val="en-US"/>
        </w:rPr>
        <w:t xml:space="preserve">, </w:t>
      </w:r>
      <w:proofErr w:type="spellStart"/>
      <w:r w:rsidR="003A5B82" w:rsidRPr="006A1F54">
        <w:rPr>
          <w:bCs/>
          <w:lang w:val="en-US"/>
        </w:rPr>
        <w:t>Amerika</w:t>
      </w:r>
      <w:proofErr w:type="spellEnd"/>
      <w:r w:rsidR="003A5B82" w:rsidRPr="006A1F54">
        <w:rPr>
          <w:bCs/>
          <w:lang w:val="en-US"/>
        </w:rPr>
        <w:t xml:space="preserve"> und </w:t>
      </w:r>
      <w:proofErr w:type="spellStart"/>
      <w:r w:rsidR="003A5B82" w:rsidRPr="006A1F54">
        <w:rPr>
          <w:bCs/>
          <w:lang w:val="en-US"/>
        </w:rPr>
        <w:t>AsienzwischenGlobalisierung</w:t>
      </w:r>
      <w:proofErr w:type="spellEnd"/>
      <w:r w:rsidR="003A5B82" w:rsidRPr="006A1F54">
        <w:rPr>
          <w:bCs/>
          <w:lang w:val="en-US"/>
        </w:rPr>
        <w:t xml:space="preserve"> und </w:t>
      </w:r>
      <w:proofErr w:type="spellStart"/>
      <w:r w:rsidR="003A5B82" w:rsidRPr="006A1F54">
        <w:rPr>
          <w:bCs/>
          <w:lang w:val="en-US"/>
        </w:rPr>
        <w:t>Regionalisierung</w:t>
      </w:r>
      <w:proofErr w:type="spellEnd"/>
      <w:r w:rsidR="003A5B82" w:rsidRPr="006A1F54">
        <w:rPr>
          <w:bCs/>
          <w:lang w:val="en-US"/>
        </w:rPr>
        <w:t xml:space="preserve">: das </w:t>
      </w:r>
      <w:proofErr w:type="spellStart"/>
      <w:r w:rsidR="003A5B82" w:rsidRPr="006A1F54">
        <w:rPr>
          <w:bCs/>
          <w:lang w:val="en-US"/>
        </w:rPr>
        <w:t>InterregionaleKonzert</w:t>
      </w:r>
      <w:proofErr w:type="spellEnd"/>
      <w:r w:rsidR="003A5B82" w:rsidRPr="006A1F54">
        <w:rPr>
          <w:bCs/>
          <w:lang w:val="en-US"/>
        </w:rPr>
        <w:t xml:space="preserve"> und die </w:t>
      </w:r>
      <w:proofErr w:type="spellStart"/>
      <w:r w:rsidR="003A5B82" w:rsidRPr="006A1F54">
        <w:rPr>
          <w:bCs/>
          <w:lang w:val="en-US"/>
        </w:rPr>
        <w:t>Ökonomische</w:t>
      </w:r>
      <w:proofErr w:type="spellEnd"/>
      <w:r w:rsidR="003A5B82" w:rsidRPr="006A1F54">
        <w:rPr>
          <w:bCs/>
          <w:lang w:val="en-US"/>
        </w:rPr>
        <w:t xml:space="preserve"> Dimension </w:t>
      </w:r>
      <w:proofErr w:type="spellStart"/>
      <w:r w:rsidR="003A5B82" w:rsidRPr="006A1F54">
        <w:rPr>
          <w:bCs/>
          <w:lang w:val="en-US"/>
        </w:rPr>
        <w:t>InternationalerPolitik</w:t>
      </w:r>
      <w:proofErr w:type="spellEnd"/>
      <w:r w:rsidR="003A5B82" w:rsidRPr="006A1F54">
        <w:rPr>
          <w:bCs/>
          <w:lang w:val="en-US"/>
        </w:rPr>
        <w:t xml:space="preserve">. </w:t>
      </w:r>
      <w:r w:rsidR="00D12518" w:rsidRPr="006A1F54">
        <w:rPr>
          <w:bCs/>
          <w:lang w:val="en-US"/>
        </w:rPr>
        <w:t xml:space="preserve">Paderborn: </w:t>
      </w:r>
      <w:proofErr w:type="spellStart"/>
      <w:r w:rsidR="00D12518" w:rsidRPr="006A1F54">
        <w:rPr>
          <w:bCs/>
          <w:lang w:val="en-US"/>
        </w:rPr>
        <w:t>München</w:t>
      </w:r>
      <w:proofErr w:type="spellEnd"/>
      <w:r w:rsidR="00D12518" w:rsidRPr="006A1F54">
        <w:rPr>
          <w:bCs/>
          <w:lang w:val="en-US"/>
        </w:rPr>
        <w:t xml:space="preserve">, 2001. </w:t>
      </w:r>
      <w:proofErr w:type="gramStart"/>
      <w:r w:rsidR="00D12518" w:rsidRPr="006A1F54">
        <w:rPr>
          <w:bCs/>
          <w:lang w:val="en-US"/>
        </w:rPr>
        <w:t>358 p; Suet-Yi, Lai.</w:t>
      </w:r>
      <w:proofErr w:type="gramEnd"/>
      <w:r w:rsidR="00D12518" w:rsidRPr="006A1F54">
        <w:rPr>
          <w:bCs/>
          <w:lang w:val="en-US"/>
        </w:rPr>
        <w:t xml:space="preserve"> Inter-regionalism of Nation-States: Asia-Europe Meeting (ASEM) as a case-study. University of Canterbury, 2012, and </w:t>
      </w:r>
      <w:proofErr w:type="spellStart"/>
      <w:r w:rsidR="00D12518" w:rsidRPr="006A1F54">
        <w:rPr>
          <w:bCs/>
          <w:lang w:val="en-US"/>
        </w:rPr>
        <w:t>oth</w:t>
      </w:r>
      <w:proofErr w:type="spellEnd"/>
      <w:r w:rsidR="00D12518" w:rsidRPr="006A1F54">
        <w:rPr>
          <w:bCs/>
          <w:lang w:val="en-US"/>
        </w:rPr>
        <w:t>.</w:t>
      </w:r>
    </w:p>
  </w:footnote>
  <w:footnote w:id="3">
    <w:p w:rsidR="00A130C3" w:rsidRPr="006A1F54" w:rsidRDefault="00A130C3" w:rsidP="00A130C3">
      <w:pPr>
        <w:pStyle w:val="a3"/>
        <w:ind w:firstLine="0"/>
        <w:rPr>
          <w:bCs/>
          <w:lang w:val="en-US"/>
        </w:rPr>
      </w:pPr>
      <w:r w:rsidRPr="006A1F54">
        <w:rPr>
          <w:rStyle w:val="a5"/>
        </w:rPr>
        <w:footnoteRef/>
      </w:r>
      <w:r w:rsidRPr="006A1F54">
        <w:rPr>
          <w:lang w:val="en-US"/>
        </w:rPr>
        <w:t xml:space="preserve"> Aggarwal, Vinod; Fogarty, Edward. </w:t>
      </w:r>
      <w:r w:rsidRPr="006A1F54">
        <w:rPr>
          <w:bCs/>
          <w:lang w:val="en-US"/>
        </w:rPr>
        <w:t xml:space="preserve">Between Regionalism and Globalism: European Union Transregional and Interregional Trade Strategies. In </w:t>
      </w:r>
      <w:r w:rsidRPr="006A1F54">
        <w:rPr>
          <w:bCs/>
          <w:i/>
          <w:iCs/>
          <w:lang w:val="en-US"/>
        </w:rPr>
        <w:t xml:space="preserve">European Union Trade Strategies: Between Globalism and Regionalism. </w:t>
      </w:r>
      <w:r w:rsidRPr="006A1F54">
        <w:rPr>
          <w:bCs/>
          <w:lang w:val="en-US"/>
        </w:rPr>
        <w:t xml:space="preserve">London: Palgrave, 2004; </w:t>
      </w:r>
      <w:proofErr w:type="spellStart"/>
      <w:r w:rsidRPr="006A1F54">
        <w:rPr>
          <w:bCs/>
          <w:lang w:val="en-US"/>
        </w:rPr>
        <w:t>Rülland</w:t>
      </w:r>
      <w:proofErr w:type="spellEnd"/>
      <w:r w:rsidRPr="006A1F54">
        <w:rPr>
          <w:bCs/>
          <w:lang w:val="en-US"/>
        </w:rPr>
        <w:t xml:space="preserve">, </w:t>
      </w:r>
      <w:proofErr w:type="spellStart"/>
      <w:r w:rsidRPr="006A1F54">
        <w:rPr>
          <w:bCs/>
          <w:lang w:val="en-US"/>
        </w:rPr>
        <w:t>Jürgen</w:t>
      </w:r>
      <w:proofErr w:type="spellEnd"/>
      <w:r w:rsidRPr="006A1F54">
        <w:rPr>
          <w:bCs/>
          <w:lang w:val="en-US"/>
        </w:rPr>
        <w:t xml:space="preserve">. The EU as an Inter- and Transregional Actor: Lessons for Global Governance from Europe’s Relations with Asia / National Europe Centre Paper No. 13, 2002; </w:t>
      </w:r>
      <w:proofErr w:type="spellStart"/>
      <w:r w:rsidRPr="006A1F54">
        <w:rPr>
          <w:bCs/>
          <w:lang w:val="en-US"/>
        </w:rPr>
        <w:t>Hänngi</w:t>
      </w:r>
      <w:proofErr w:type="spellEnd"/>
      <w:r w:rsidRPr="006A1F54">
        <w:rPr>
          <w:bCs/>
          <w:lang w:val="en-US"/>
        </w:rPr>
        <w:t xml:space="preserve">, </w:t>
      </w:r>
      <w:proofErr w:type="spellStart"/>
      <w:r w:rsidRPr="006A1F54">
        <w:rPr>
          <w:bCs/>
          <w:lang w:val="en-US"/>
        </w:rPr>
        <w:t>Heiner</w:t>
      </w:r>
      <w:proofErr w:type="spellEnd"/>
      <w:r w:rsidRPr="006A1F54">
        <w:rPr>
          <w:bCs/>
          <w:lang w:val="en-US"/>
        </w:rPr>
        <w:t xml:space="preserve">; </w:t>
      </w:r>
      <w:proofErr w:type="spellStart"/>
      <w:r w:rsidRPr="006A1F54">
        <w:rPr>
          <w:bCs/>
          <w:lang w:val="en-US"/>
        </w:rPr>
        <w:t>Roloff</w:t>
      </w:r>
      <w:proofErr w:type="spellEnd"/>
      <w:r w:rsidRPr="006A1F54">
        <w:rPr>
          <w:bCs/>
          <w:lang w:val="en-US"/>
        </w:rPr>
        <w:t xml:space="preserve">, Ralf; </w:t>
      </w:r>
      <w:proofErr w:type="spellStart"/>
      <w:r w:rsidRPr="006A1F54">
        <w:rPr>
          <w:bCs/>
          <w:lang w:val="en-US"/>
        </w:rPr>
        <w:t>Rüland</w:t>
      </w:r>
      <w:proofErr w:type="spellEnd"/>
      <w:r w:rsidRPr="006A1F54">
        <w:rPr>
          <w:bCs/>
          <w:lang w:val="en-US"/>
        </w:rPr>
        <w:t xml:space="preserve">, </w:t>
      </w:r>
      <w:proofErr w:type="spellStart"/>
      <w:r w:rsidRPr="006A1F54">
        <w:rPr>
          <w:bCs/>
          <w:lang w:val="en-US"/>
        </w:rPr>
        <w:t>Jürgen</w:t>
      </w:r>
      <w:proofErr w:type="spellEnd"/>
      <w:r w:rsidRPr="006A1F54">
        <w:rPr>
          <w:bCs/>
          <w:lang w:val="en-US"/>
        </w:rPr>
        <w:t xml:space="preserve">. Interregionalism and International Relations. Oxon: </w:t>
      </w:r>
      <w:proofErr w:type="spellStart"/>
      <w:r w:rsidRPr="006A1F54">
        <w:rPr>
          <w:bCs/>
          <w:lang w:val="en-US"/>
        </w:rPr>
        <w:t>Routledge</w:t>
      </w:r>
      <w:proofErr w:type="spellEnd"/>
      <w:r w:rsidRPr="006A1F54">
        <w:rPr>
          <w:bCs/>
          <w:lang w:val="en-US"/>
        </w:rPr>
        <w:t>, 2006</w:t>
      </w:r>
      <w:r w:rsidR="00D12518" w:rsidRPr="006A1F54">
        <w:rPr>
          <w:bCs/>
          <w:lang w:val="en-US"/>
        </w:rPr>
        <w:t xml:space="preserve">, and </w:t>
      </w:r>
      <w:proofErr w:type="spellStart"/>
      <w:r w:rsidR="00D12518" w:rsidRPr="006A1F54">
        <w:rPr>
          <w:bCs/>
          <w:lang w:val="en-US"/>
        </w:rPr>
        <w:t>oth</w:t>
      </w:r>
      <w:proofErr w:type="spellEnd"/>
      <w:r w:rsidR="00D12518" w:rsidRPr="006A1F54">
        <w:rPr>
          <w:bCs/>
          <w:lang w:val="en-US"/>
        </w:rPr>
        <w:t>.</w:t>
      </w:r>
    </w:p>
  </w:footnote>
  <w:footnote w:id="4">
    <w:p w:rsidR="00E86FA4" w:rsidRPr="006A1F54" w:rsidRDefault="00E86FA4" w:rsidP="006F50C4">
      <w:pPr>
        <w:pStyle w:val="a3"/>
        <w:ind w:firstLine="0"/>
        <w:rPr>
          <w:lang w:val="en-US"/>
        </w:rPr>
      </w:pPr>
      <w:r w:rsidRPr="006A1F54">
        <w:rPr>
          <w:rStyle w:val="a5"/>
        </w:rPr>
        <w:footnoteRef/>
      </w:r>
      <w:r w:rsidRPr="006A1F54">
        <w:rPr>
          <w:lang w:val="en-US"/>
        </w:rPr>
        <w:t xml:space="preserve"> Dent, Christopher. From Inter-Regionalism to Trans-Regionalism? Future Challenges of ASEM // </w:t>
      </w:r>
      <w:r w:rsidRPr="006A1F54">
        <w:rPr>
          <w:i/>
          <w:lang w:val="en-US"/>
        </w:rPr>
        <w:t>Asia Europe Journal</w:t>
      </w:r>
      <w:r w:rsidRPr="006A1F54">
        <w:rPr>
          <w:lang w:val="en-US"/>
        </w:rPr>
        <w:t>, 2003, No. 1, pp. 223-235.</w:t>
      </w:r>
    </w:p>
  </w:footnote>
  <w:footnote w:id="5">
    <w:p w:rsidR="00244FDC" w:rsidRPr="006A1F54" w:rsidRDefault="00244FDC" w:rsidP="00244FDC">
      <w:pPr>
        <w:pStyle w:val="a3"/>
        <w:ind w:firstLine="0"/>
      </w:pPr>
      <w:r w:rsidRPr="006A1F54">
        <w:rPr>
          <w:rStyle w:val="a5"/>
        </w:rPr>
        <w:footnoteRef/>
      </w:r>
      <w:r w:rsidRPr="006A1F54">
        <w:rPr>
          <w:bCs/>
        </w:rPr>
        <w:t>Мировоекомплексноерегионоведение</w:t>
      </w:r>
      <w:r w:rsidRPr="007623C4">
        <w:rPr>
          <w:bCs/>
          <w:lang w:val="en-US"/>
        </w:rPr>
        <w:t xml:space="preserve"> / </w:t>
      </w:r>
      <w:r w:rsidRPr="006A1F54">
        <w:rPr>
          <w:bCs/>
        </w:rPr>
        <w:t>Подред</w:t>
      </w:r>
      <w:r w:rsidRPr="007623C4">
        <w:rPr>
          <w:bCs/>
          <w:lang w:val="en-US"/>
        </w:rPr>
        <w:t xml:space="preserve">. </w:t>
      </w:r>
      <w:r w:rsidRPr="006A1F54">
        <w:rPr>
          <w:bCs/>
        </w:rPr>
        <w:t>проф</w:t>
      </w:r>
      <w:r w:rsidRPr="007623C4">
        <w:rPr>
          <w:bCs/>
          <w:lang w:val="en-US"/>
        </w:rPr>
        <w:t xml:space="preserve">. </w:t>
      </w:r>
      <w:r w:rsidRPr="006A1F54">
        <w:rPr>
          <w:bCs/>
        </w:rPr>
        <w:t xml:space="preserve">А.Д. Воскресенского. </w:t>
      </w:r>
      <w:r w:rsidR="006F50C4" w:rsidRPr="006A1F54">
        <w:rPr>
          <w:bCs/>
        </w:rPr>
        <w:t>–</w:t>
      </w:r>
      <w:r w:rsidRPr="006A1F54">
        <w:rPr>
          <w:bCs/>
        </w:rPr>
        <w:t xml:space="preserve"> М.: Магистр: ИНФРА-М, 2014.</w:t>
      </w:r>
    </w:p>
  </w:footnote>
  <w:footnote w:id="6">
    <w:p w:rsidR="00D73773" w:rsidRPr="00D73773" w:rsidRDefault="00D73773" w:rsidP="00D73773">
      <w:pPr>
        <w:pStyle w:val="a3"/>
        <w:ind w:firstLine="0"/>
        <w:rPr>
          <w:sz w:val="24"/>
          <w:szCs w:val="24"/>
        </w:rPr>
      </w:pPr>
      <w:r w:rsidRPr="006A1F54">
        <w:rPr>
          <w:rStyle w:val="a5"/>
        </w:rPr>
        <w:footnoteRef/>
      </w:r>
      <w:r w:rsidRPr="006A1F54">
        <w:t xml:space="preserve"> Кузнецов Д.А. Феномен трансрегионализма: проблемы терминологии и концептуализации // Сравнительная политика. – 2016.  </w:t>
      </w:r>
      <w:r w:rsidRPr="006A1F54">
        <w:rPr>
          <w:lang w:val="en-US"/>
        </w:rPr>
        <w:t>– №2(23).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E74"/>
    <w:rsid w:val="000F3656"/>
    <w:rsid w:val="0012099B"/>
    <w:rsid w:val="001266EB"/>
    <w:rsid w:val="00160E74"/>
    <w:rsid w:val="001A1A19"/>
    <w:rsid w:val="001D260A"/>
    <w:rsid w:val="00217C0D"/>
    <w:rsid w:val="002352A4"/>
    <w:rsid w:val="00244FDC"/>
    <w:rsid w:val="002F500F"/>
    <w:rsid w:val="003A5B82"/>
    <w:rsid w:val="003A77A6"/>
    <w:rsid w:val="003C2000"/>
    <w:rsid w:val="00460358"/>
    <w:rsid w:val="004C150A"/>
    <w:rsid w:val="004E3CEC"/>
    <w:rsid w:val="004E4F91"/>
    <w:rsid w:val="005021EB"/>
    <w:rsid w:val="00506E54"/>
    <w:rsid w:val="00513F54"/>
    <w:rsid w:val="00547B07"/>
    <w:rsid w:val="005638AD"/>
    <w:rsid w:val="00595371"/>
    <w:rsid w:val="005A4EEA"/>
    <w:rsid w:val="005B2A97"/>
    <w:rsid w:val="005C69A6"/>
    <w:rsid w:val="005D1DEF"/>
    <w:rsid w:val="005F155C"/>
    <w:rsid w:val="006629F4"/>
    <w:rsid w:val="00662D51"/>
    <w:rsid w:val="00687B62"/>
    <w:rsid w:val="006926ED"/>
    <w:rsid w:val="006A1F54"/>
    <w:rsid w:val="006C5381"/>
    <w:rsid w:val="006F50C4"/>
    <w:rsid w:val="007623C4"/>
    <w:rsid w:val="00794157"/>
    <w:rsid w:val="00795591"/>
    <w:rsid w:val="007B24DE"/>
    <w:rsid w:val="008000C5"/>
    <w:rsid w:val="00820143"/>
    <w:rsid w:val="00830AAD"/>
    <w:rsid w:val="00872BCE"/>
    <w:rsid w:val="0088565D"/>
    <w:rsid w:val="00887693"/>
    <w:rsid w:val="00934969"/>
    <w:rsid w:val="0095554B"/>
    <w:rsid w:val="009C401B"/>
    <w:rsid w:val="00A130C3"/>
    <w:rsid w:val="00A65A31"/>
    <w:rsid w:val="00A85FB3"/>
    <w:rsid w:val="00AE65D4"/>
    <w:rsid w:val="00B93131"/>
    <w:rsid w:val="00B969E1"/>
    <w:rsid w:val="00BC6137"/>
    <w:rsid w:val="00C07491"/>
    <w:rsid w:val="00C10F35"/>
    <w:rsid w:val="00C73587"/>
    <w:rsid w:val="00CC593F"/>
    <w:rsid w:val="00CE0453"/>
    <w:rsid w:val="00D12518"/>
    <w:rsid w:val="00D73773"/>
    <w:rsid w:val="00E44D66"/>
    <w:rsid w:val="00E559AE"/>
    <w:rsid w:val="00E6239C"/>
    <w:rsid w:val="00E86FA4"/>
    <w:rsid w:val="00F73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130C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130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130C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C63A4-F4DE-48B6-BA29-2D2370A3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3</cp:revision>
  <dcterms:created xsi:type="dcterms:W3CDTF">2016-12-04T20:51:00Z</dcterms:created>
  <dcterms:modified xsi:type="dcterms:W3CDTF">2016-12-05T07:54:00Z</dcterms:modified>
</cp:coreProperties>
</file>