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12" w:rsidRDefault="00B83B12" w:rsidP="00B83B12">
      <w:pPr>
        <w:spacing w:after="0" w:line="240" w:lineRule="auto"/>
      </w:pPr>
      <w:r>
        <w:t>Лебедева Марина Михайловна</w:t>
      </w:r>
    </w:p>
    <w:p w:rsidR="00B83B12" w:rsidRDefault="00B83B12" w:rsidP="00B83B12">
      <w:pPr>
        <w:spacing w:after="0" w:line="240" w:lineRule="auto"/>
      </w:pPr>
      <w:r>
        <w:t>Московский государственный институт международных отношений</w:t>
      </w:r>
    </w:p>
    <w:p w:rsidR="00B83B12" w:rsidRDefault="00B83B12" w:rsidP="00B83B12">
      <w:pPr>
        <w:spacing w:after="0" w:line="240" w:lineRule="auto"/>
      </w:pPr>
      <w:r>
        <w:t>зав. кафедрой мировых политических процессов</w:t>
      </w:r>
    </w:p>
    <w:p w:rsidR="00B83B12" w:rsidRDefault="00B83B12" w:rsidP="00B83B12">
      <w:pPr>
        <w:spacing w:after="0" w:line="240" w:lineRule="auto"/>
      </w:pPr>
      <w:r>
        <w:t>д</w:t>
      </w:r>
      <w:proofErr w:type="gramStart"/>
      <w:r>
        <w:t>.п</w:t>
      </w:r>
      <w:proofErr w:type="gramEnd"/>
      <w:r>
        <w:t>олит. н. проф.</w:t>
      </w:r>
    </w:p>
    <w:p w:rsidR="00837AC1" w:rsidRDefault="00837AC1" w:rsidP="00B83B12">
      <w:pPr>
        <w:spacing w:after="0" w:line="240" w:lineRule="auto"/>
      </w:pPr>
      <w:r>
        <w:t xml:space="preserve">Садыков Родион </w:t>
      </w:r>
      <w:proofErr w:type="spellStart"/>
      <w:r>
        <w:t>Рамилиевич</w:t>
      </w:r>
      <w:proofErr w:type="spellEnd"/>
    </w:p>
    <w:p w:rsidR="00837AC1" w:rsidRDefault="00837AC1" w:rsidP="00B83B12">
      <w:pPr>
        <w:spacing w:after="0" w:line="240" w:lineRule="auto"/>
      </w:pPr>
      <w:r w:rsidRPr="00837AC1">
        <w:t>Московский государственный институт международных отношений</w:t>
      </w:r>
    </w:p>
    <w:p w:rsidR="00837AC1" w:rsidRDefault="00837AC1" w:rsidP="00B83B12">
      <w:pPr>
        <w:spacing w:after="0" w:line="240" w:lineRule="auto"/>
      </w:pPr>
      <w:r>
        <w:t>магистр</w:t>
      </w:r>
    </w:p>
    <w:p w:rsidR="00B83B12" w:rsidRPr="00B83B12" w:rsidRDefault="00B83B12" w:rsidP="00B83B12">
      <w:pPr>
        <w:spacing w:after="0" w:line="240" w:lineRule="auto"/>
      </w:pPr>
    </w:p>
    <w:p w:rsidR="00B83B12" w:rsidRDefault="00B83B12" w:rsidP="00B83B12">
      <w:pPr>
        <w:spacing w:after="0" w:line="240" w:lineRule="auto"/>
      </w:pPr>
    </w:p>
    <w:p w:rsidR="00520633" w:rsidRDefault="00FD477D" w:rsidP="00837AC1">
      <w:pPr>
        <w:jc w:val="center"/>
        <w:rPr>
          <w:b/>
        </w:rPr>
      </w:pPr>
      <w:r w:rsidRPr="00837AC1">
        <w:rPr>
          <w:b/>
        </w:rPr>
        <w:t xml:space="preserve">ВОЗМОЖНОСТИ РОССИЙСКОЙ ПУБЛИЧНОЙ ДИПЛОМАТИИ </w:t>
      </w:r>
      <w:r>
        <w:rPr>
          <w:b/>
        </w:rPr>
        <w:t>В УСЛОВИЯХ «ГИБРИДИЗАЦИИ» МИРОВОЙ ПОЛИТИКИ</w:t>
      </w:r>
      <w:bookmarkStart w:id="0" w:name="_GoBack"/>
      <w:bookmarkEnd w:id="0"/>
      <w:r w:rsidR="0051328A">
        <w:rPr>
          <w:rStyle w:val="a6"/>
          <w:b/>
        </w:rPr>
        <w:footnoteReference w:id="2"/>
      </w:r>
    </w:p>
    <w:p w:rsidR="0019357B" w:rsidRPr="0019357B" w:rsidRDefault="00837AC1" w:rsidP="0019357B">
      <w:pPr>
        <w:spacing w:line="360" w:lineRule="auto"/>
        <w:jc w:val="both"/>
      </w:pPr>
      <w:r>
        <w:tab/>
      </w:r>
      <w:r w:rsidR="0019357B" w:rsidRPr="0019357B">
        <w:t>Проблемы, конфликты, кризисы отмечаются</w:t>
      </w:r>
      <w:r w:rsidR="0019357B">
        <w:t xml:space="preserve"> сегодня</w:t>
      </w:r>
      <w:r w:rsidR="0019357B" w:rsidRPr="0019357B">
        <w:t xml:space="preserve">, как на уровне отдельных государств, регионов, так и на глобальном уровне. </w:t>
      </w:r>
      <w:r w:rsidR="0019357B">
        <w:t xml:space="preserve">На всех этих </w:t>
      </w:r>
      <w:r w:rsidR="00EA12EF">
        <w:t>трё</w:t>
      </w:r>
      <w:r w:rsidR="0019357B">
        <w:t xml:space="preserve">х уровнях происходит </w:t>
      </w:r>
      <w:r w:rsidR="0019357B" w:rsidRPr="0019357B">
        <w:t xml:space="preserve">«гибридизации» политической организации мира, </w:t>
      </w:r>
      <w:r w:rsidR="0019357B">
        <w:t>т.е. включение</w:t>
      </w:r>
      <w:r w:rsidR="0019357B" w:rsidRPr="0019357B">
        <w:t xml:space="preserve"> в каждый уровень нехарактерных для него элементов. </w:t>
      </w:r>
    </w:p>
    <w:p w:rsidR="00435CBD" w:rsidRDefault="0019357B" w:rsidP="00837AC1">
      <w:pPr>
        <w:spacing w:line="360" w:lineRule="auto"/>
        <w:jc w:val="both"/>
      </w:pPr>
      <w:r>
        <w:tab/>
      </w:r>
      <w:r w:rsidR="00837AC1">
        <w:t xml:space="preserve">В </w:t>
      </w:r>
      <w:r>
        <w:t xml:space="preserve">этих </w:t>
      </w:r>
      <w:r w:rsidR="00837AC1">
        <w:t xml:space="preserve">сложных условиях современного мира публичная дипломатия становится одним из важнейших инструментов </w:t>
      </w:r>
      <w:r w:rsidR="00435CBD">
        <w:t xml:space="preserve">международного взаимодействия и привлекает все большее число исследователей. Высшее образование давно использовалось в международных отношениях для формирования благоприятного образа страны, привлечения новых сторонников. В частности, такая практика широко применялась в годы холодной войны. </w:t>
      </w:r>
    </w:p>
    <w:p w:rsidR="00837AC1" w:rsidRDefault="00435CBD" w:rsidP="00837AC1">
      <w:pPr>
        <w:spacing w:line="360" w:lineRule="auto"/>
        <w:jc w:val="both"/>
      </w:pPr>
      <w:r>
        <w:tab/>
        <w:t xml:space="preserve">В современных условиях подобная практика не только не ушла в прошлое, но и расширилась, а также стала приобретать новые черты. Так, инструментом воздействия </w:t>
      </w:r>
      <w:r w:rsidR="000324BB">
        <w:t>в рамках публичной дипломатии кроме</w:t>
      </w:r>
      <w:r>
        <w:t xml:space="preserve"> выс</w:t>
      </w:r>
      <w:r w:rsidR="000324BB">
        <w:t>шего образова</w:t>
      </w:r>
      <w:r w:rsidR="000D6909">
        <w:t>ния становится ещё</w:t>
      </w:r>
      <w:r w:rsidR="000324BB">
        <w:t xml:space="preserve"> и</w:t>
      </w:r>
      <w:r w:rsidR="0051328A">
        <w:t xml:space="preserve"> школьное</w:t>
      </w:r>
      <w:r w:rsidR="000D6909">
        <w:t xml:space="preserve"> образование</w:t>
      </w:r>
      <w:r w:rsidR="0051328A">
        <w:t>. Развитие школьного образования находится в центре внимания ООН как одно из сре</w:t>
      </w:r>
      <w:proofErr w:type="gramStart"/>
      <w:r w:rsidR="0051328A">
        <w:t>дств пр</w:t>
      </w:r>
      <w:proofErr w:type="gramEnd"/>
      <w:r w:rsidR="0051328A">
        <w:t xml:space="preserve">едотвращения конфликтов и восстановления постконфликтных отношений. В свою очередь, высшее образование рассматривается и как инструмент «мягкой силы», и как инструмент налаживания диалога и сотрудничества. При всех недостатках Болонского процесса он </w:t>
      </w:r>
      <w:r w:rsidR="0051328A">
        <w:lastRenderedPageBreak/>
        <w:t>способствовал развитию сотрудничества в сфере высшего образования в Европе, а с точки долгосрочных результатов – сформировал возможности межнационального взаимодействия на европейском континенте в различных отраслях экономики, политики, технологий, культуры и т.д.</w:t>
      </w:r>
    </w:p>
    <w:p w:rsidR="000324BB" w:rsidRPr="00837AC1" w:rsidRDefault="000324BB" w:rsidP="00837AC1">
      <w:pPr>
        <w:spacing w:line="360" w:lineRule="auto"/>
        <w:jc w:val="both"/>
      </w:pPr>
      <w:r>
        <w:tab/>
        <w:t xml:space="preserve">Россия сосредоточилась в основном на том, чтобы использовать именно высшее образование в рамках публичной дипломатии. При этом </w:t>
      </w:r>
      <w:r w:rsidR="000D6909">
        <w:t>акцент сделан на привлечении</w:t>
      </w:r>
      <w:r>
        <w:t xml:space="preserve"> иностранных студентов на обучение в российские вузы. Данный инструмент является, несомненно, важным. В то же время, представляется необходимым учитывать </w:t>
      </w:r>
      <w:r w:rsidR="000D6909">
        <w:t xml:space="preserve">развитие современного мира и </w:t>
      </w:r>
      <w:r>
        <w:t>опыт международных организаций, а также других стран</w:t>
      </w:r>
      <w:r w:rsidR="000D6909">
        <w:t xml:space="preserve"> по использованию публичной дипломатии</w:t>
      </w:r>
      <w:r>
        <w:t xml:space="preserve"> и расширить спектр инструментария публичной дипломатии, как по линии высшего образования, так и по линии школьного образования. Поддержка школьного образования оказывается наиболее значимой для развивающихся стран</w:t>
      </w:r>
      <w:r w:rsidR="00B97C3A">
        <w:t xml:space="preserve"> и в условиях вооружённого конфликта</w:t>
      </w:r>
      <w:r>
        <w:t>. Даже в тех случаях, когда такая поддержка осуществляется</w:t>
      </w:r>
      <w:r w:rsidR="000D6909">
        <w:t xml:space="preserve"> Россией</w:t>
      </w:r>
      <w:r w:rsidR="00B97C3A">
        <w:t xml:space="preserve">, недостаточным </w:t>
      </w:r>
      <w:r w:rsidR="000D6909">
        <w:t xml:space="preserve">порой </w:t>
      </w:r>
      <w:r w:rsidR="00B97C3A">
        <w:t>является её</w:t>
      </w:r>
      <w:r>
        <w:t xml:space="preserve"> информационное сопровождение.</w:t>
      </w:r>
    </w:p>
    <w:sectPr w:rsidR="000324BB" w:rsidRPr="00837AC1" w:rsidSect="0063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28A" w:rsidRDefault="0051328A" w:rsidP="0051328A">
      <w:pPr>
        <w:spacing w:after="0" w:line="240" w:lineRule="auto"/>
      </w:pPr>
      <w:r>
        <w:separator/>
      </w:r>
    </w:p>
  </w:endnote>
  <w:endnote w:type="continuationSeparator" w:id="1">
    <w:p w:rsidR="0051328A" w:rsidRDefault="0051328A" w:rsidP="0051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28A" w:rsidRDefault="0051328A" w:rsidP="0051328A">
      <w:pPr>
        <w:spacing w:after="0" w:line="240" w:lineRule="auto"/>
      </w:pPr>
      <w:r>
        <w:separator/>
      </w:r>
    </w:p>
  </w:footnote>
  <w:footnote w:type="continuationSeparator" w:id="1">
    <w:p w:rsidR="0051328A" w:rsidRDefault="0051328A" w:rsidP="0051328A">
      <w:pPr>
        <w:spacing w:after="0" w:line="240" w:lineRule="auto"/>
      </w:pPr>
      <w:r>
        <w:continuationSeparator/>
      </w:r>
    </w:p>
  </w:footnote>
  <w:footnote w:id="2">
    <w:p w:rsidR="0051328A" w:rsidRDefault="0051328A">
      <w:pPr>
        <w:pStyle w:val="a4"/>
      </w:pPr>
      <w:r>
        <w:rPr>
          <w:rStyle w:val="a6"/>
        </w:rPr>
        <w:footnoteRef/>
      </w:r>
      <w:r>
        <w:t xml:space="preserve"> Доклад подготовлен в рамках гранта РГНФ № </w:t>
      </w:r>
      <w:r w:rsidR="00FC5B58" w:rsidRPr="00FC5B58">
        <w:t>15-37-11128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B12"/>
    <w:rsid w:val="000324BB"/>
    <w:rsid w:val="000D6909"/>
    <w:rsid w:val="0019357B"/>
    <w:rsid w:val="00213808"/>
    <w:rsid w:val="00435CBD"/>
    <w:rsid w:val="0051328A"/>
    <w:rsid w:val="00520633"/>
    <w:rsid w:val="006368EA"/>
    <w:rsid w:val="00837AC1"/>
    <w:rsid w:val="00A07BB4"/>
    <w:rsid w:val="00B83B12"/>
    <w:rsid w:val="00B97C3A"/>
    <w:rsid w:val="00EA12EF"/>
    <w:rsid w:val="00FC5B58"/>
    <w:rsid w:val="00FD4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08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B12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51328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1328A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nhideWhenUsed/>
    <w:rsid w:val="005132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08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B12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51328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1328A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nhideWhenUsed/>
    <w:rsid w:val="005132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B903-108B-40B6-BA4C-84293B82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Lebedeva</dc:creator>
  <cp:lastModifiedBy>User</cp:lastModifiedBy>
  <cp:revision>5</cp:revision>
  <dcterms:created xsi:type="dcterms:W3CDTF">2016-10-19T10:46:00Z</dcterms:created>
  <dcterms:modified xsi:type="dcterms:W3CDTF">2016-11-29T07:39:00Z</dcterms:modified>
</cp:coreProperties>
</file>