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BB" w:rsidRDefault="002E16BB" w:rsidP="00F70A1B">
      <w:pPr>
        <w:spacing w:after="0" w:line="240" w:lineRule="auto"/>
      </w:pPr>
    </w:p>
    <w:p w:rsidR="00F70A1B" w:rsidRPr="00226764" w:rsidRDefault="00F70A1B" w:rsidP="00F70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6764">
        <w:rPr>
          <w:rFonts w:ascii="Times New Roman" w:hAnsi="Times New Roman" w:cs="Times New Roman"/>
          <w:b/>
          <w:sz w:val="28"/>
          <w:szCs w:val="28"/>
        </w:rPr>
        <w:t>Вартаньян</w:t>
      </w:r>
      <w:proofErr w:type="spellEnd"/>
      <w:r w:rsidRPr="00226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764">
        <w:rPr>
          <w:rFonts w:ascii="Times New Roman" w:hAnsi="Times New Roman" w:cs="Times New Roman"/>
          <w:b/>
          <w:sz w:val="28"/>
          <w:szCs w:val="28"/>
        </w:rPr>
        <w:t>Эгнара</w:t>
      </w:r>
      <w:proofErr w:type="spellEnd"/>
      <w:r w:rsidRPr="00226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764">
        <w:rPr>
          <w:rFonts w:ascii="Times New Roman" w:hAnsi="Times New Roman" w:cs="Times New Roman"/>
          <w:b/>
          <w:sz w:val="28"/>
          <w:szCs w:val="28"/>
        </w:rPr>
        <w:t>Гайковна</w:t>
      </w:r>
      <w:proofErr w:type="spellEnd"/>
      <w:r w:rsidR="002E16BB" w:rsidRPr="00226764">
        <w:rPr>
          <w:rFonts w:ascii="Times New Roman" w:hAnsi="Times New Roman" w:cs="Times New Roman"/>
          <w:b/>
          <w:sz w:val="28"/>
          <w:szCs w:val="28"/>
        </w:rPr>
        <w:t>,</w:t>
      </w:r>
    </w:p>
    <w:p w:rsidR="00F70A1B" w:rsidRPr="00F70A1B" w:rsidRDefault="00F70A1B" w:rsidP="00F7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1B">
        <w:rPr>
          <w:rFonts w:ascii="Times New Roman" w:hAnsi="Times New Roman" w:cs="Times New Roman"/>
          <w:sz w:val="28"/>
          <w:szCs w:val="28"/>
        </w:rPr>
        <w:t>Кубанский государственный университет</w:t>
      </w:r>
      <w:r w:rsidR="002E16BB">
        <w:rPr>
          <w:rFonts w:ascii="Times New Roman" w:hAnsi="Times New Roman" w:cs="Times New Roman"/>
          <w:sz w:val="28"/>
          <w:szCs w:val="28"/>
        </w:rPr>
        <w:t>,</w:t>
      </w:r>
    </w:p>
    <w:p w:rsidR="00F70A1B" w:rsidRPr="00F70A1B" w:rsidRDefault="002E16BB" w:rsidP="00F7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0A1B" w:rsidRPr="00F70A1B">
        <w:rPr>
          <w:rFonts w:ascii="Times New Roman" w:hAnsi="Times New Roman" w:cs="Times New Roman"/>
          <w:sz w:val="28"/>
          <w:szCs w:val="28"/>
        </w:rPr>
        <w:t>рофессор, докт</w:t>
      </w:r>
      <w:r>
        <w:rPr>
          <w:rFonts w:ascii="Times New Roman" w:hAnsi="Times New Roman" w:cs="Times New Roman"/>
          <w:sz w:val="28"/>
          <w:szCs w:val="28"/>
        </w:rPr>
        <w:t>ор исторических наук, профессор</w:t>
      </w:r>
    </w:p>
    <w:p w:rsidR="00226764" w:rsidRPr="00D60D9A" w:rsidRDefault="00226764" w:rsidP="00226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66D" w:rsidRDefault="004C6BE4" w:rsidP="00297360">
      <w:pPr>
        <w:pStyle w:val="a3"/>
        <w:spacing w:line="240" w:lineRule="auto"/>
        <w:ind w:left="0" w:right="-144" w:firstLine="182"/>
        <w:jc w:val="center"/>
        <w:rPr>
          <w:b/>
          <w:szCs w:val="28"/>
        </w:rPr>
      </w:pPr>
      <w:r>
        <w:rPr>
          <w:b/>
          <w:szCs w:val="28"/>
        </w:rPr>
        <w:t>РОССИЯ И ТУРЦИЯ: ВЗАИМОДЕЙСТВИЕ В РАМКАХ</w:t>
      </w:r>
    </w:p>
    <w:p w:rsidR="004C6BE4" w:rsidRDefault="004C6BE4" w:rsidP="00297360">
      <w:pPr>
        <w:pStyle w:val="a3"/>
        <w:spacing w:line="240" w:lineRule="auto"/>
        <w:ind w:left="0" w:right="-144" w:firstLine="182"/>
        <w:jc w:val="center"/>
        <w:rPr>
          <w:b/>
          <w:szCs w:val="28"/>
        </w:rPr>
      </w:pPr>
      <w:r>
        <w:rPr>
          <w:b/>
          <w:szCs w:val="28"/>
        </w:rPr>
        <w:t>ОРГАНИЗАЦИИ ЧЕРНОМОРСКОГО ЭКОНОМИЧЕСКОГО СОТРУДНИЧЕСТВА</w:t>
      </w:r>
    </w:p>
    <w:p w:rsidR="004C6BE4" w:rsidRDefault="004C6BE4" w:rsidP="00297360">
      <w:pPr>
        <w:pStyle w:val="a3"/>
        <w:spacing w:line="240" w:lineRule="auto"/>
        <w:ind w:left="0" w:right="-144" w:firstLine="182"/>
        <w:jc w:val="center"/>
        <w:rPr>
          <w:b/>
          <w:szCs w:val="28"/>
        </w:rPr>
      </w:pPr>
    </w:p>
    <w:p w:rsidR="00297360" w:rsidRPr="004C6BE4" w:rsidRDefault="002E16BB" w:rsidP="004C6BE4">
      <w:pPr>
        <w:pStyle w:val="a3"/>
        <w:ind w:left="0" w:right="-144" w:firstLine="567"/>
        <w:rPr>
          <w:b/>
          <w:szCs w:val="28"/>
        </w:rPr>
      </w:pPr>
      <w:r w:rsidRPr="00297360">
        <w:rPr>
          <w:bCs/>
          <w:color w:val="000000"/>
          <w:szCs w:val="28"/>
        </w:rPr>
        <w:t>В последние годы внимание международн</w:t>
      </w:r>
      <w:r w:rsidR="00F0666D">
        <w:rPr>
          <w:bCs/>
          <w:color w:val="000000"/>
          <w:szCs w:val="28"/>
        </w:rPr>
        <w:t>ого сообщества приковано к ч</w:t>
      </w:r>
      <w:r>
        <w:rPr>
          <w:bCs/>
          <w:color w:val="000000"/>
          <w:szCs w:val="28"/>
        </w:rPr>
        <w:t xml:space="preserve">ерноморскому </w:t>
      </w:r>
      <w:r w:rsidRPr="00297360">
        <w:rPr>
          <w:bCs/>
          <w:color w:val="000000"/>
          <w:szCs w:val="28"/>
        </w:rPr>
        <w:t xml:space="preserve"> региону из-за его чрезвычайной важности в энергетическом обеспечении Европы. 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В черноморском регионе </w:t>
      </w:r>
      <w:r w:rsidR="00297360" w:rsidRPr="00297360">
        <w:rPr>
          <w:szCs w:val="28"/>
        </w:rPr>
        <w:t xml:space="preserve"> сконцентрированы природные ресурсы, через него проходят стратегические транспортные  коридоры, в нем сосредоточены финансово-экономические, военно-стратегические интересы главных мировых и региональных сил. </w:t>
      </w:r>
      <w:r w:rsidRPr="00297360">
        <w:rPr>
          <w:color w:val="4B4B4B"/>
          <w:szCs w:val="28"/>
        </w:rPr>
        <w:t xml:space="preserve">Регион является сочетанием трех основных составляющих: российской, европейской и турецкой. </w:t>
      </w:r>
      <w:r w:rsidR="00076002">
        <w:rPr>
          <w:color w:val="4B4B4B"/>
          <w:szCs w:val="28"/>
        </w:rPr>
        <w:t xml:space="preserve">Россия и </w:t>
      </w:r>
      <w:r w:rsidR="00076002">
        <w:rPr>
          <w:szCs w:val="28"/>
        </w:rPr>
        <w:t>Турция занимаю</w:t>
      </w:r>
      <w:r w:rsidRPr="00297360">
        <w:rPr>
          <w:szCs w:val="28"/>
        </w:rPr>
        <w:t>т особое место в геополитическом пространстве Че</w:t>
      </w:r>
      <w:r>
        <w:rPr>
          <w:szCs w:val="28"/>
        </w:rPr>
        <w:t xml:space="preserve">рноморско-каспийского региона. </w:t>
      </w:r>
    </w:p>
    <w:p w:rsidR="00297360" w:rsidRPr="00FF7FC8" w:rsidRDefault="00297360" w:rsidP="00076002">
      <w:pPr>
        <w:pStyle w:val="a3"/>
        <w:ind w:left="0" w:right="-142" w:firstLine="567"/>
        <w:rPr>
          <w:szCs w:val="28"/>
        </w:rPr>
      </w:pPr>
      <w:r w:rsidRPr="00297360">
        <w:rPr>
          <w:szCs w:val="28"/>
        </w:rPr>
        <w:t>Знаменательно в контексте развития региональных связей создание Организации черноморского экономического сотрудничества (ОЧЭС), у истоков которой стояли Россия и Турция</w:t>
      </w:r>
      <w:r w:rsidR="00133050">
        <w:rPr>
          <w:szCs w:val="28"/>
        </w:rPr>
        <w:t>. ОЧЭС</w:t>
      </w:r>
      <w:r w:rsidR="008B2A77">
        <w:rPr>
          <w:szCs w:val="28"/>
        </w:rPr>
        <w:t xml:space="preserve"> была создана </w:t>
      </w:r>
      <w:r w:rsidR="00FF7FC8">
        <w:rPr>
          <w:szCs w:val="28"/>
        </w:rPr>
        <w:t>в 1992 г</w:t>
      </w:r>
      <w:r w:rsidRPr="00297360">
        <w:rPr>
          <w:szCs w:val="28"/>
        </w:rPr>
        <w:t>.</w:t>
      </w:r>
      <w:r w:rsidR="00133050">
        <w:rPr>
          <w:szCs w:val="28"/>
        </w:rPr>
        <w:t xml:space="preserve"> в составе </w:t>
      </w:r>
      <w:r w:rsidR="00FF7FC8">
        <w:rPr>
          <w:szCs w:val="28"/>
        </w:rPr>
        <w:t xml:space="preserve">  одиннадцати  государств</w:t>
      </w:r>
      <w:r w:rsidR="007B6822">
        <w:rPr>
          <w:szCs w:val="28"/>
        </w:rPr>
        <w:t xml:space="preserve"> (с</w:t>
      </w:r>
      <w:r w:rsidR="00133050">
        <w:rPr>
          <w:szCs w:val="28"/>
        </w:rPr>
        <w:t xml:space="preserve"> 20</w:t>
      </w:r>
      <w:r w:rsidR="00F0666D">
        <w:rPr>
          <w:szCs w:val="28"/>
        </w:rPr>
        <w:t>04 г.</w:t>
      </w:r>
      <w:r w:rsidR="00076002">
        <w:rPr>
          <w:szCs w:val="28"/>
        </w:rPr>
        <w:t xml:space="preserve"> – </w:t>
      </w:r>
      <w:r w:rsidR="00F0666D">
        <w:rPr>
          <w:szCs w:val="28"/>
        </w:rPr>
        <w:t xml:space="preserve"> двен</w:t>
      </w:r>
      <w:r w:rsidR="007B6822">
        <w:rPr>
          <w:szCs w:val="28"/>
        </w:rPr>
        <w:t>адцать</w:t>
      </w:r>
      <w:r w:rsidR="00133050">
        <w:rPr>
          <w:szCs w:val="28"/>
        </w:rPr>
        <w:t>)</w:t>
      </w:r>
      <w:r w:rsidR="00FF7FC8">
        <w:rPr>
          <w:szCs w:val="28"/>
        </w:rPr>
        <w:t>.</w:t>
      </w:r>
      <w:r w:rsidR="00133050">
        <w:rPr>
          <w:szCs w:val="28"/>
        </w:rPr>
        <w:t xml:space="preserve"> </w:t>
      </w:r>
      <w:r w:rsidR="00FF7FC8">
        <w:rPr>
          <w:szCs w:val="28"/>
        </w:rPr>
        <w:t xml:space="preserve"> </w:t>
      </w:r>
      <w:r w:rsidR="00FF7FC8">
        <w:rPr>
          <w:color w:val="252525"/>
          <w:szCs w:val="28"/>
        </w:rPr>
        <w:t>В</w:t>
      </w:r>
      <w:r w:rsidRPr="00297360">
        <w:rPr>
          <w:color w:val="252525"/>
          <w:szCs w:val="28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297360">
          <w:rPr>
            <w:color w:val="252525"/>
            <w:szCs w:val="28"/>
          </w:rPr>
          <w:t>1993 г</w:t>
        </w:r>
      </w:smartTag>
      <w:r w:rsidRPr="00297360">
        <w:rPr>
          <w:color w:val="252525"/>
          <w:szCs w:val="28"/>
        </w:rPr>
        <w:t>. с</w:t>
      </w:r>
      <w:r w:rsidR="00076002">
        <w:rPr>
          <w:color w:val="252525"/>
          <w:szCs w:val="28"/>
        </w:rPr>
        <w:t>оздана Парламентская ассамблея Ч</w:t>
      </w:r>
      <w:r w:rsidRPr="00297360">
        <w:rPr>
          <w:color w:val="252525"/>
          <w:szCs w:val="28"/>
        </w:rPr>
        <w:t>ерноморского экономического сотрудничества</w:t>
      </w:r>
      <w:r w:rsidR="00FF7FC8">
        <w:rPr>
          <w:color w:val="252525"/>
          <w:szCs w:val="28"/>
        </w:rPr>
        <w:t xml:space="preserve">. </w:t>
      </w:r>
      <w:r w:rsidR="008B2A77">
        <w:rPr>
          <w:szCs w:val="28"/>
        </w:rPr>
        <w:t>В</w:t>
      </w:r>
      <w:r w:rsidRPr="0029736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297360">
          <w:rPr>
            <w:szCs w:val="28"/>
          </w:rPr>
          <w:t>1998 г</w:t>
        </w:r>
      </w:smartTag>
      <w:r w:rsidRPr="00297360">
        <w:rPr>
          <w:szCs w:val="28"/>
        </w:rPr>
        <w:t xml:space="preserve">. </w:t>
      </w:r>
      <w:r w:rsidR="008B2A77">
        <w:rPr>
          <w:szCs w:val="28"/>
        </w:rPr>
        <w:t xml:space="preserve">лидеры </w:t>
      </w:r>
      <w:r w:rsidRPr="00297360">
        <w:rPr>
          <w:szCs w:val="28"/>
        </w:rPr>
        <w:t>государств подписали</w:t>
      </w:r>
      <w:r w:rsidR="00FF7FC8">
        <w:rPr>
          <w:szCs w:val="28"/>
        </w:rPr>
        <w:t xml:space="preserve">  </w:t>
      </w:r>
      <w:r w:rsidRPr="00297360">
        <w:rPr>
          <w:szCs w:val="28"/>
        </w:rPr>
        <w:t xml:space="preserve">Устав, который позволил ОЧЭС стать региональной экономической организацией и приобрести международный статус. Важную роль в осуществлении сотрудничества в рамках ОЧЭС имела специальная  программа по развитию пограничных территорий и рациональному использованию природных ресурсов бассейна Черного моря. </w:t>
      </w:r>
    </w:p>
    <w:p w:rsidR="008B2A77" w:rsidRDefault="00FF7FC8" w:rsidP="008B2A77">
      <w:pPr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7360" w:rsidRPr="00297360">
        <w:rPr>
          <w:rFonts w:ascii="Times New Roman" w:hAnsi="Times New Roman" w:cs="Times New Roman"/>
          <w:sz w:val="28"/>
          <w:szCs w:val="28"/>
        </w:rPr>
        <w:t>1997 г.</w:t>
      </w:r>
      <w:r>
        <w:rPr>
          <w:rFonts w:ascii="Times New Roman" w:hAnsi="Times New Roman" w:cs="Times New Roman"/>
          <w:sz w:val="28"/>
          <w:szCs w:val="28"/>
        </w:rPr>
        <w:t xml:space="preserve"> между Россией и Турцией </w:t>
      </w:r>
      <w:r w:rsidR="00297360" w:rsidRPr="00297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подписана  </w:t>
      </w:r>
      <w:r w:rsidR="008B2A77">
        <w:rPr>
          <w:rFonts w:ascii="Times New Roman" w:hAnsi="Times New Roman" w:cs="Times New Roman"/>
          <w:sz w:val="28"/>
          <w:szCs w:val="28"/>
        </w:rPr>
        <w:t xml:space="preserve">долгосрочная </w:t>
      </w:r>
      <w:r w:rsidR="00297360" w:rsidRPr="00297360">
        <w:rPr>
          <w:rFonts w:ascii="Times New Roman" w:hAnsi="Times New Roman" w:cs="Times New Roman"/>
          <w:sz w:val="28"/>
          <w:szCs w:val="28"/>
        </w:rPr>
        <w:t xml:space="preserve"> Программа развития  торгово-экономического, промышленного и научн</w:t>
      </w:r>
      <w:r>
        <w:rPr>
          <w:rFonts w:ascii="Times New Roman" w:hAnsi="Times New Roman" w:cs="Times New Roman"/>
          <w:sz w:val="28"/>
          <w:szCs w:val="28"/>
        </w:rPr>
        <w:t xml:space="preserve">о-технического сотрудничества. В </w:t>
      </w:r>
      <w:r w:rsidR="00297360" w:rsidRPr="00297360">
        <w:rPr>
          <w:rFonts w:ascii="Times New Roman" w:hAnsi="Times New Roman" w:cs="Times New Roman"/>
          <w:sz w:val="28"/>
          <w:szCs w:val="28"/>
        </w:rPr>
        <w:t xml:space="preserve">программе была указана договоренность об увеличении объёмов природного газа, поставляемого из России в Турцию по </w:t>
      </w:r>
      <w:r w:rsidR="00297360" w:rsidRPr="00297360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существующим и вновь создаваемым газопроводам. </w:t>
      </w:r>
      <w:r w:rsidR="00297360" w:rsidRPr="00297360">
        <w:rPr>
          <w:rFonts w:ascii="Times New Roman" w:hAnsi="Times New Roman" w:cs="Times New Roman"/>
          <w:color w:val="4B4B4B"/>
          <w:sz w:val="28"/>
          <w:szCs w:val="28"/>
        </w:rPr>
        <w:t xml:space="preserve">В этом контексте </w:t>
      </w:r>
      <w:r w:rsidR="00297360" w:rsidRPr="00297360">
        <w:rPr>
          <w:rFonts w:ascii="Times New Roman" w:hAnsi="Times New Roman" w:cs="Times New Roman"/>
          <w:sz w:val="28"/>
          <w:szCs w:val="28"/>
        </w:rPr>
        <w:t>нельзя н</w:t>
      </w:r>
      <w:r w:rsidR="00076002">
        <w:rPr>
          <w:rFonts w:ascii="Times New Roman" w:hAnsi="Times New Roman" w:cs="Times New Roman"/>
          <w:sz w:val="28"/>
          <w:szCs w:val="28"/>
        </w:rPr>
        <w:t>е упомянуть  крупные совместные</w:t>
      </w:r>
      <w:r w:rsidR="008B2A77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7B6822">
        <w:rPr>
          <w:rFonts w:ascii="Times New Roman" w:hAnsi="Times New Roman" w:cs="Times New Roman"/>
          <w:sz w:val="28"/>
          <w:szCs w:val="28"/>
        </w:rPr>
        <w:t>т</w:t>
      </w:r>
      <w:r w:rsidR="00076002">
        <w:rPr>
          <w:rFonts w:ascii="Times New Roman" w:hAnsi="Times New Roman" w:cs="Times New Roman"/>
          <w:sz w:val="28"/>
          <w:szCs w:val="28"/>
        </w:rPr>
        <w:t>ы</w:t>
      </w:r>
      <w:r w:rsidR="00297360" w:rsidRPr="002973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97360" w:rsidRPr="0029736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297360" w:rsidRPr="00297360">
        <w:rPr>
          <w:rFonts w:ascii="Times New Roman" w:hAnsi="Times New Roman" w:cs="Times New Roman"/>
          <w:sz w:val="28"/>
          <w:szCs w:val="28"/>
        </w:rPr>
        <w:t xml:space="preserve"> поток»,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поток-2».  </w:t>
      </w:r>
      <w:r w:rsidR="00297360" w:rsidRPr="00297360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B2A77">
        <w:rPr>
          <w:rFonts w:ascii="Times New Roman" w:hAnsi="Times New Roman" w:cs="Times New Roman"/>
          <w:sz w:val="28"/>
          <w:szCs w:val="28"/>
        </w:rPr>
        <w:t xml:space="preserve">их </w:t>
      </w:r>
      <w:r w:rsidR="00297360" w:rsidRPr="00297360">
        <w:rPr>
          <w:rFonts w:ascii="Times New Roman" w:hAnsi="Times New Roman" w:cs="Times New Roman"/>
          <w:sz w:val="28"/>
          <w:szCs w:val="28"/>
        </w:rPr>
        <w:t>позволила Турции решить острую проблему, связанную с удовлетворением своих  постоянно растущих  потребностей в энергоносителях</w:t>
      </w:r>
      <w:r w:rsidR="008B2A77">
        <w:rPr>
          <w:rFonts w:ascii="Times New Roman" w:hAnsi="Times New Roman" w:cs="Times New Roman"/>
          <w:sz w:val="28"/>
          <w:szCs w:val="28"/>
        </w:rPr>
        <w:t>.</w:t>
      </w:r>
      <w:r w:rsidR="00297360" w:rsidRPr="00297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002" w:rsidRDefault="00297360" w:rsidP="00226764">
      <w:pPr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360">
        <w:rPr>
          <w:rFonts w:ascii="Times New Roman" w:hAnsi="Times New Roman" w:cs="Times New Roman"/>
          <w:sz w:val="28"/>
          <w:szCs w:val="28"/>
        </w:rPr>
        <w:t>С начала 2007 г. двусторонние российско-турецкие отношения характеризуютс</w:t>
      </w:r>
      <w:r w:rsidR="00F0666D">
        <w:rPr>
          <w:rFonts w:ascii="Times New Roman" w:hAnsi="Times New Roman" w:cs="Times New Roman"/>
          <w:sz w:val="28"/>
          <w:szCs w:val="28"/>
        </w:rPr>
        <w:t>я очередным этапом сближения в ч</w:t>
      </w:r>
      <w:r w:rsidRPr="00297360">
        <w:rPr>
          <w:rFonts w:ascii="Times New Roman" w:hAnsi="Times New Roman" w:cs="Times New Roman"/>
          <w:sz w:val="28"/>
          <w:szCs w:val="28"/>
        </w:rPr>
        <w:t>ерноморском регионе на основе, прежде всего, энергетического сотрудничества. Курс на развитие двустороннего с</w:t>
      </w:r>
      <w:r w:rsidR="008B2A77">
        <w:rPr>
          <w:rFonts w:ascii="Times New Roman" w:hAnsi="Times New Roman" w:cs="Times New Roman"/>
          <w:sz w:val="28"/>
          <w:szCs w:val="28"/>
        </w:rPr>
        <w:t>отрудничества был подтвержд</w:t>
      </w:r>
      <w:r w:rsidR="00F0666D">
        <w:rPr>
          <w:rFonts w:ascii="Times New Roman" w:hAnsi="Times New Roman" w:cs="Times New Roman"/>
          <w:sz w:val="28"/>
          <w:szCs w:val="28"/>
        </w:rPr>
        <w:t xml:space="preserve">ён во время российско-турецкой встречи </w:t>
      </w:r>
      <w:r w:rsidR="008B2A77">
        <w:rPr>
          <w:rFonts w:ascii="Times New Roman" w:hAnsi="Times New Roman" w:cs="Times New Roman"/>
          <w:sz w:val="28"/>
          <w:szCs w:val="28"/>
        </w:rPr>
        <w:t>на высшем уровне в 2010 г.</w:t>
      </w:r>
      <w:r w:rsidRPr="00297360">
        <w:rPr>
          <w:rFonts w:ascii="Times New Roman" w:hAnsi="Times New Roman" w:cs="Times New Roman"/>
          <w:sz w:val="28"/>
          <w:szCs w:val="28"/>
        </w:rPr>
        <w:t xml:space="preserve"> </w:t>
      </w:r>
      <w:r w:rsidR="008B2A77">
        <w:rPr>
          <w:rFonts w:ascii="Times New Roman" w:hAnsi="Times New Roman" w:cs="Times New Roman"/>
          <w:sz w:val="28"/>
          <w:szCs w:val="28"/>
        </w:rPr>
        <w:t>Б</w:t>
      </w:r>
      <w:r w:rsidRPr="00297360">
        <w:rPr>
          <w:rFonts w:ascii="Times New Roman" w:hAnsi="Times New Roman" w:cs="Times New Roman"/>
          <w:sz w:val="28"/>
          <w:szCs w:val="28"/>
        </w:rPr>
        <w:t>ыло подписано более 20 пакетов договоро</w:t>
      </w:r>
      <w:r w:rsidR="00F0666D">
        <w:rPr>
          <w:rFonts w:ascii="Times New Roman" w:hAnsi="Times New Roman" w:cs="Times New Roman"/>
          <w:sz w:val="28"/>
          <w:szCs w:val="28"/>
        </w:rPr>
        <w:t>в в разных сферах взаимодействия</w:t>
      </w:r>
      <w:r w:rsidRPr="00297360">
        <w:rPr>
          <w:rFonts w:ascii="Times New Roman" w:hAnsi="Times New Roman" w:cs="Times New Roman"/>
          <w:sz w:val="28"/>
          <w:szCs w:val="28"/>
        </w:rPr>
        <w:t xml:space="preserve">. Энергетическое сотрудничество между двумя государствами вышло на новый уровень. Стороны договорились  о строительстве четырёх блоков атомной электростанции, подписали соглашение  по совместной  реализации </w:t>
      </w:r>
      <w:r w:rsidR="005B2848">
        <w:rPr>
          <w:sz w:val="28"/>
          <w:szCs w:val="28"/>
        </w:rPr>
        <w:t xml:space="preserve"> </w:t>
      </w:r>
      <w:r w:rsidR="005B2848" w:rsidRPr="008B2A77">
        <w:rPr>
          <w:rFonts w:ascii="Times New Roman" w:hAnsi="Times New Roman" w:cs="Times New Roman"/>
          <w:sz w:val="28"/>
          <w:szCs w:val="28"/>
        </w:rPr>
        <w:t xml:space="preserve">проекта  нефтепровода </w:t>
      </w:r>
      <w:proofErr w:type="spellStart"/>
      <w:r w:rsidR="005B2848" w:rsidRPr="008B2A77">
        <w:rPr>
          <w:rFonts w:ascii="Times New Roman" w:hAnsi="Times New Roman" w:cs="Times New Roman"/>
          <w:sz w:val="28"/>
          <w:szCs w:val="28"/>
        </w:rPr>
        <w:t>Самсун</w:t>
      </w:r>
      <w:proofErr w:type="spellEnd"/>
      <w:r w:rsidR="008B2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6822">
        <w:rPr>
          <w:rFonts w:ascii="Times New Roman" w:hAnsi="Times New Roman" w:cs="Times New Roman"/>
          <w:sz w:val="28"/>
          <w:szCs w:val="28"/>
        </w:rPr>
        <w:t>-</w:t>
      </w:r>
      <w:r w:rsidRPr="0029736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97360">
        <w:rPr>
          <w:rFonts w:ascii="Times New Roman" w:hAnsi="Times New Roman" w:cs="Times New Roman"/>
          <w:sz w:val="28"/>
          <w:szCs w:val="28"/>
        </w:rPr>
        <w:t>жейхан</w:t>
      </w:r>
      <w:r w:rsidR="008B2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360" w:rsidRPr="00226764" w:rsidRDefault="00297360" w:rsidP="00226764">
      <w:pPr>
        <w:spacing w:after="0" w:line="360" w:lineRule="auto"/>
        <w:ind w:right="-142" w:firstLine="567"/>
        <w:jc w:val="both"/>
        <w:rPr>
          <w:rFonts w:ascii="Times New Roman" w:hAnsi="Times New Roman" w:cs="Times New Roman"/>
          <w:color w:val="4B4B4B"/>
          <w:sz w:val="28"/>
          <w:szCs w:val="28"/>
        </w:rPr>
      </w:pPr>
      <w:r w:rsidRPr="00297360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В </w:t>
      </w:r>
      <w:r w:rsidR="008B2A77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октябре</w:t>
      </w:r>
      <w:r w:rsidRPr="008B2A77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2016 г.</w:t>
      </w:r>
      <w:r w:rsidRPr="008B2A77">
        <w:rPr>
          <w:rFonts w:ascii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r w:rsidR="005B2848" w:rsidRPr="008B2A77">
        <w:rPr>
          <w:rFonts w:ascii="Times New Roman" w:hAnsi="Times New Roman" w:cs="Times New Roman"/>
          <w:bCs/>
          <w:color w:val="252525"/>
          <w:sz w:val="28"/>
          <w:szCs w:val="28"/>
        </w:rPr>
        <w:t>во время визита</w:t>
      </w:r>
      <w:r w:rsidR="005B2848" w:rsidRPr="008B2A77">
        <w:rPr>
          <w:rFonts w:ascii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r w:rsidRPr="008B2A77">
        <w:rPr>
          <w:rFonts w:ascii="Times New Roman" w:hAnsi="Times New Roman" w:cs="Times New Roman"/>
          <w:color w:val="252525"/>
          <w:sz w:val="28"/>
          <w:szCs w:val="28"/>
        </w:rPr>
        <w:t>В.В. Путин</w:t>
      </w:r>
      <w:r w:rsidR="005B2848" w:rsidRPr="008B2A77">
        <w:rPr>
          <w:rFonts w:ascii="Times New Roman" w:hAnsi="Times New Roman" w:cs="Times New Roman"/>
          <w:color w:val="252525"/>
          <w:sz w:val="28"/>
          <w:szCs w:val="28"/>
        </w:rPr>
        <w:t xml:space="preserve">а в Стамбул </w:t>
      </w:r>
      <w:r w:rsidR="00226764">
        <w:rPr>
          <w:rFonts w:ascii="Times New Roman" w:hAnsi="Times New Roman" w:cs="Times New Roman"/>
          <w:color w:val="252525"/>
          <w:sz w:val="28"/>
          <w:szCs w:val="28"/>
        </w:rPr>
        <w:t xml:space="preserve">для </w:t>
      </w:r>
      <w:r w:rsidR="005B2848" w:rsidRPr="008B2A77">
        <w:rPr>
          <w:rFonts w:ascii="Times New Roman" w:hAnsi="Times New Roman" w:cs="Times New Roman"/>
          <w:color w:val="252525"/>
          <w:sz w:val="28"/>
          <w:szCs w:val="28"/>
        </w:rPr>
        <w:t>участия</w:t>
      </w:r>
      <w:r w:rsidRPr="00297360">
        <w:rPr>
          <w:rFonts w:ascii="Times New Roman" w:hAnsi="Times New Roman" w:cs="Times New Roman"/>
          <w:color w:val="252525"/>
          <w:sz w:val="28"/>
          <w:szCs w:val="28"/>
        </w:rPr>
        <w:t xml:space="preserve"> во Всемирном энергетическом конгрессе были заключены соглашения по </w:t>
      </w:r>
      <w:r w:rsidR="00226764">
        <w:rPr>
          <w:rFonts w:ascii="Times New Roman" w:hAnsi="Times New Roman" w:cs="Times New Roman"/>
          <w:color w:val="252525"/>
          <w:sz w:val="28"/>
          <w:szCs w:val="28"/>
        </w:rPr>
        <w:t>проекту «Турецкий</w:t>
      </w:r>
      <w:r w:rsidRPr="00297360">
        <w:rPr>
          <w:rFonts w:ascii="Times New Roman" w:hAnsi="Times New Roman" w:cs="Times New Roman"/>
          <w:color w:val="252525"/>
          <w:sz w:val="28"/>
          <w:szCs w:val="28"/>
        </w:rPr>
        <w:t xml:space="preserve"> пото</w:t>
      </w:r>
      <w:r w:rsidR="00226764">
        <w:rPr>
          <w:rFonts w:ascii="Times New Roman" w:hAnsi="Times New Roman" w:cs="Times New Roman"/>
          <w:color w:val="252525"/>
          <w:sz w:val="28"/>
          <w:szCs w:val="28"/>
        </w:rPr>
        <w:t>к</w:t>
      </w:r>
      <w:r w:rsidRPr="00297360">
        <w:rPr>
          <w:rFonts w:ascii="Times New Roman" w:hAnsi="Times New Roman" w:cs="Times New Roman"/>
          <w:color w:val="252525"/>
          <w:sz w:val="28"/>
          <w:szCs w:val="28"/>
        </w:rPr>
        <w:t xml:space="preserve">», который </w:t>
      </w:r>
      <w:r w:rsidR="007B6822">
        <w:rPr>
          <w:rFonts w:ascii="Times New Roman" w:hAnsi="Times New Roman" w:cs="Times New Roman"/>
          <w:color w:val="252525"/>
          <w:sz w:val="28"/>
          <w:szCs w:val="28"/>
        </w:rPr>
        <w:t xml:space="preserve">начнет функционировать </w:t>
      </w:r>
      <w:r w:rsidRPr="00297360">
        <w:rPr>
          <w:rFonts w:ascii="Times New Roman" w:hAnsi="Times New Roman" w:cs="Times New Roman"/>
          <w:color w:val="252525"/>
          <w:sz w:val="28"/>
          <w:szCs w:val="28"/>
        </w:rPr>
        <w:t xml:space="preserve"> в 2019 г. </w:t>
      </w:r>
      <w:r w:rsidR="007B6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297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будет важным шагом для возвращения российско-турецкого экономического сотрудничества в </w:t>
      </w:r>
      <w:r w:rsidR="007B6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7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прежнее русло и дальнейшего его укрепления.  Относительно сотрудничества в рамках ОЧЭС между Россией и Турцией, то оно могло бы и развиваться активнее, если бы не комплекс противодействующих факторов, связанных со столкновением экономических и геополитических инте</w:t>
      </w:r>
      <w:r w:rsidR="007B6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ресов целого ряда госуда</w:t>
      </w:r>
      <w:proofErr w:type="gramStart"/>
      <w:r w:rsidR="007B6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рств в </w:t>
      </w:r>
      <w:r w:rsidRPr="00226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26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егионе.</w:t>
      </w:r>
      <w:r w:rsidR="00226764" w:rsidRPr="00226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67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Турция </w:t>
      </w:r>
      <w:r w:rsidR="005B2848" w:rsidRPr="002267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Россия </w:t>
      </w:r>
      <w:r w:rsidR="007B68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стараются прагматично  учитывать</w:t>
      </w:r>
      <w:r w:rsidR="005B2848" w:rsidRPr="002267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собственные интересы</w:t>
      </w:r>
      <w:r w:rsidRPr="002267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Черноморско-каспийском регионе</w:t>
      </w:r>
      <w:r w:rsidR="005B2848" w:rsidRPr="002267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7777BF" w:rsidRPr="007777BF">
        <w:rPr>
          <w:sz w:val="28"/>
          <w:szCs w:val="28"/>
        </w:rPr>
        <w:t xml:space="preserve"> </w:t>
      </w:r>
      <w:r w:rsidR="007777BF">
        <w:rPr>
          <w:rFonts w:ascii="Times New Roman" w:hAnsi="Times New Roman" w:cs="Times New Roman"/>
          <w:sz w:val="28"/>
          <w:szCs w:val="28"/>
        </w:rPr>
        <w:t>И</w:t>
      </w:r>
      <w:r w:rsidR="007777BF" w:rsidRPr="007777BF">
        <w:rPr>
          <w:rFonts w:ascii="Times New Roman" w:hAnsi="Times New Roman" w:cs="Times New Roman"/>
          <w:sz w:val="28"/>
          <w:szCs w:val="28"/>
        </w:rPr>
        <w:t>сторический опыт свидетельствует, что  взаимовыгодное сотрудничество – основной фундамент всех видов  партнерства.</w:t>
      </w:r>
    </w:p>
    <w:p w:rsidR="00297360" w:rsidRPr="00E2394C" w:rsidRDefault="00297360" w:rsidP="00297360">
      <w:pPr>
        <w:ind w:right="-285" w:firstLine="567"/>
        <w:jc w:val="both"/>
      </w:pPr>
    </w:p>
    <w:p w:rsidR="00297360" w:rsidRPr="00E2394C" w:rsidRDefault="00297360" w:rsidP="00297360">
      <w:pPr>
        <w:pStyle w:val="a4"/>
        <w:ind w:right="-1" w:firstLine="567"/>
        <w:rPr>
          <w:sz w:val="32"/>
          <w:szCs w:val="32"/>
        </w:rPr>
      </w:pPr>
    </w:p>
    <w:p w:rsidR="00297360" w:rsidRPr="00297360" w:rsidRDefault="00297360" w:rsidP="00297360"/>
    <w:p w:rsidR="00297360" w:rsidRPr="00297360" w:rsidRDefault="00297360" w:rsidP="00F70A1B">
      <w:pPr>
        <w:jc w:val="center"/>
      </w:pPr>
    </w:p>
    <w:p w:rsidR="00297360" w:rsidRPr="00297360" w:rsidRDefault="00297360" w:rsidP="00F70A1B">
      <w:pPr>
        <w:jc w:val="center"/>
      </w:pPr>
    </w:p>
    <w:sectPr w:rsidR="00297360" w:rsidRPr="00297360" w:rsidSect="004C6BE4">
      <w:pgSz w:w="11906" w:h="16838" w:code="9"/>
      <w:pgMar w:top="1276" w:right="851" w:bottom="1418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3CAF"/>
    <w:rsid w:val="00076002"/>
    <w:rsid w:val="00133050"/>
    <w:rsid w:val="001F6640"/>
    <w:rsid w:val="00226764"/>
    <w:rsid w:val="00297360"/>
    <w:rsid w:val="002E16BB"/>
    <w:rsid w:val="00317C35"/>
    <w:rsid w:val="00373CAF"/>
    <w:rsid w:val="004C6BE4"/>
    <w:rsid w:val="00537B0D"/>
    <w:rsid w:val="005B2848"/>
    <w:rsid w:val="0068746F"/>
    <w:rsid w:val="006A1565"/>
    <w:rsid w:val="007777BF"/>
    <w:rsid w:val="007B6822"/>
    <w:rsid w:val="00856303"/>
    <w:rsid w:val="008B233A"/>
    <w:rsid w:val="008B2A77"/>
    <w:rsid w:val="008C070D"/>
    <w:rsid w:val="00BE5E23"/>
    <w:rsid w:val="00CB7CD1"/>
    <w:rsid w:val="00D60D9A"/>
    <w:rsid w:val="00D721F2"/>
    <w:rsid w:val="00DF4550"/>
    <w:rsid w:val="00E01FBA"/>
    <w:rsid w:val="00F0666D"/>
    <w:rsid w:val="00F70A1B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23"/>
  </w:style>
  <w:style w:type="paragraph" w:styleId="1">
    <w:name w:val="heading 1"/>
    <w:basedOn w:val="a"/>
    <w:next w:val="a"/>
    <w:link w:val="10"/>
    <w:uiPriority w:val="99"/>
    <w:qFormat/>
    <w:rsid w:val="002973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73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lock Text"/>
    <w:basedOn w:val="a"/>
    <w:uiPriority w:val="99"/>
    <w:rsid w:val="00297360"/>
    <w:pPr>
      <w:spacing w:after="0" w:line="360" w:lineRule="auto"/>
      <w:ind w:left="-357" w:right="357"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footnote text"/>
    <w:basedOn w:val="a"/>
    <w:link w:val="a5"/>
    <w:uiPriority w:val="99"/>
    <w:rsid w:val="00297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297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29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297360"/>
    <w:rPr>
      <w:rFonts w:cs="Times New Roman"/>
      <w:i/>
      <w:iCs/>
    </w:rPr>
  </w:style>
  <w:style w:type="character" w:styleId="a8">
    <w:name w:val="Hyperlink"/>
    <w:basedOn w:val="a0"/>
    <w:uiPriority w:val="99"/>
    <w:rsid w:val="0029736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7360"/>
    <w:rPr>
      <w:rFonts w:cs="Times New Roman"/>
    </w:rPr>
  </w:style>
  <w:style w:type="paragraph" w:styleId="a9">
    <w:name w:val="Body Text"/>
    <w:basedOn w:val="a"/>
    <w:link w:val="aa"/>
    <w:uiPriority w:val="99"/>
    <w:rsid w:val="002973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297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2973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973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uiPriority w:val="99"/>
    <w:rsid w:val="00297360"/>
    <w:rPr>
      <w:rFonts w:cs="Times New Roman"/>
    </w:rPr>
  </w:style>
  <w:style w:type="paragraph" w:customStyle="1" w:styleId="western">
    <w:name w:val="western"/>
    <w:basedOn w:val="a"/>
    <w:rsid w:val="0029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12</cp:revision>
  <dcterms:created xsi:type="dcterms:W3CDTF">2016-11-09T19:47:00Z</dcterms:created>
  <dcterms:modified xsi:type="dcterms:W3CDTF">2016-11-29T06:58:00Z</dcterms:modified>
</cp:coreProperties>
</file>