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D9" w:rsidRPr="000B236C" w:rsidRDefault="00B47AD9" w:rsidP="00B47AD9">
      <w:pPr>
        <w:spacing w:line="360" w:lineRule="auto"/>
        <w:rPr>
          <w:sz w:val="28"/>
          <w:szCs w:val="28"/>
        </w:rPr>
      </w:pPr>
      <w:r w:rsidRPr="000B236C">
        <w:rPr>
          <w:sz w:val="28"/>
          <w:szCs w:val="28"/>
        </w:rPr>
        <w:t>Шлыков Павел Вячеславович</w:t>
      </w:r>
    </w:p>
    <w:p w:rsidR="00B47AD9" w:rsidRPr="000B236C" w:rsidRDefault="00B47AD9" w:rsidP="00B47AD9">
      <w:pPr>
        <w:spacing w:line="360" w:lineRule="auto"/>
        <w:rPr>
          <w:sz w:val="28"/>
          <w:szCs w:val="28"/>
        </w:rPr>
      </w:pPr>
      <w:r w:rsidRPr="000B236C">
        <w:rPr>
          <w:sz w:val="28"/>
          <w:szCs w:val="28"/>
        </w:rPr>
        <w:t>Институт стран Азии и Африки МГУ имени М.В.Ломоносова</w:t>
      </w:r>
    </w:p>
    <w:p w:rsidR="00B47AD9" w:rsidRPr="000B236C" w:rsidRDefault="00B47AD9" w:rsidP="00B47AD9">
      <w:pPr>
        <w:spacing w:line="360" w:lineRule="auto"/>
        <w:rPr>
          <w:sz w:val="28"/>
          <w:szCs w:val="28"/>
        </w:rPr>
      </w:pPr>
      <w:r w:rsidRPr="000B236C">
        <w:rPr>
          <w:sz w:val="28"/>
          <w:szCs w:val="28"/>
        </w:rPr>
        <w:t>доцент, канд. ист. наук, доцент</w:t>
      </w:r>
    </w:p>
    <w:p w:rsidR="002A3C34" w:rsidRPr="00B47AD9" w:rsidRDefault="00EF2572" w:rsidP="00B47AD9">
      <w:pPr>
        <w:spacing w:before="240" w:line="360" w:lineRule="auto"/>
        <w:jc w:val="center"/>
        <w:rPr>
          <w:b/>
          <w:sz w:val="28"/>
          <w:szCs w:val="28"/>
        </w:rPr>
      </w:pPr>
      <w:r w:rsidRPr="00B47AD9">
        <w:rPr>
          <w:b/>
          <w:sz w:val="28"/>
          <w:szCs w:val="28"/>
        </w:rPr>
        <w:t>ДО И ПОСЛЕ «РОССИЙСКО-ТУРЕЦКОЙ ХОЛОДНОЙ ВОЙНЫ»: ЭТИОЛОГИЯ КРИЗИСА ДВУХСТОРОННИХ ОТНОШЕНИЙ И СТРАТЕГИИ ЕГО ПРЕОДОЛЕНИЯ</w:t>
      </w:r>
    </w:p>
    <w:p w:rsidR="00CC785D" w:rsidRPr="00CC785D" w:rsidRDefault="00CC785D" w:rsidP="00CC785D">
      <w:pPr>
        <w:spacing w:line="360" w:lineRule="auto"/>
        <w:ind w:firstLine="567"/>
        <w:rPr>
          <w:sz w:val="28"/>
          <w:szCs w:val="28"/>
        </w:rPr>
      </w:pPr>
      <w:r w:rsidRPr="00CC785D">
        <w:rPr>
          <w:sz w:val="28"/>
          <w:szCs w:val="28"/>
        </w:rPr>
        <w:t>В докладе представлены результаты многоаспектного анализа динамики российско-турецких отношений конца 2000-х – первой половины 2010-х гг.: причины нарастания кризисных явлений в политическом диалоге Москвы и Анкары, факторы развития и стагнации торгово-экономических отношений, проблемы расхождения интересо</w:t>
      </w:r>
      <w:bookmarkStart w:id="0" w:name="_GoBack"/>
      <w:bookmarkEnd w:id="0"/>
      <w:r w:rsidRPr="00CC785D">
        <w:rPr>
          <w:sz w:val="28"/>
          <w:szCs w:val="28"/>
        </w:rPr>
        <w:t>в и подходов к ситуации на Ближнем и Среднем Востоке.</w:t>
      </w:r>
    </w:p>
    <w:p w:rsidR="00CC785D" w:rsidRPr="00CC785D" w:rsidRDefault="00CC785D" w:rsidP="00CC785D">
      <w:pPr>
        <w:spacing w:line="360" w:lineRule="auto"/>
        <w:ind w:firstLine="567"/>
        <w:rPr>
          <w:sz w:val="28"/>
          <w:szCs w:val="28"/>
        </w:rPr>
      </w:pPr>
      <w:r w:rsidRPr="00CC785D">
        <w:rPr>
          <w:sz w:val="28"/>
          <w:szCs w:val="28"/>
        </w:rPr>
        <w:t xml:space="preserve">Трагедия со сбитым СУ-24 и последующие семь месяцев «холодной войны» заставляют по-новому взглянуть на парадигму российско-турецких отношений, для которых за последние полтора десятилетия прагматизм взаимной заинтересованности считался ключевой характеристикой. В одночасье в прошлое ушла прагматичная </w:t>
      </w:r>
      <w:proofErr w:type="spellStart"/>
      <w:r w:rsidRPr="00CC785D">
        <w:rPr>
          <w:sz w:val="28"/>
          <w:szCs w:val="28"/>
        </w:rPr>
        <w:t>деполитизация</w:t>
      </w:r>
      <w:proofErr w:type="spellEnd"/>
      <w:r w:rsidRPr="00CC785D">
        <w:rPr>
          <w:sz w:val="28"/>
          <w:szCs w:val="28"/>
        </w:rPr>
        <w:t xml:space="preserve"> отношений, служившая основой для сегментации сфер двухстороннего сотрудничества по степени совпадения взаимных интересов, а ее место </w:t>
      </w:r>
      <w:r w:rsidR="006E42D6">
        <w:rPr>
          <w:sz w:val="28"/>
          <w:szCs w:val="28"/>
        </w:rPr>
        <w:t xml:space="preserve">временно заняла </w:t>
      </w:r>
      <w:r w:rsidRPr="00CC785D">
        <w:rPr>
          <w:sz w:val="28"/>
          <w:szCs w:val="28"/>
        </w:rPr>
        <w:t xml:space="preserve">уже подзабытая риторика «блокового противостояния» и «политики сдерживания». </w:t>
      </w:r>
    </w:p>
    <w:p w:rsidR="00CC785D" w:rsidRPr="00CC785D" w:rsidRDefault="00CC785D" w:rsidP="00CC785D">
      <w:pPr>
        <w:spacing w:line="360" w:lineRule="auto"/>
        <w:ind w:firstLine="567"/>
        <w:rPr>
          <w:sz w:val="28"/>
          <w:szCs w:val="28"/>
        </w:rPr>
      </w:pPr>
      <w:r w:rsidRPr="00CC785D">
        <w:rPr>
          <w:sz w:val="28"/>
          <w:szCs w:val="28"/>
        </w:rPr>
        <w:t xml:space="preserve">События семимесячной «холодной войны» поставили перед </w:t>
      </w:r>
      <w:r w:rsidR="00394B74">
        <w:rPr>
          <w:sz w:val="28"/>
          <w:szCs w:val="28"/>
        </w:rPr>
        <w:t>политическим руководством России и Турции</w:t>
      </w:r>
      <w:r w:rsidRPr="00CC785D">
        <w:rPr>
          <w:sz w:val="28"/>
          <w:szCs w:val="28"/>
        </w:rPr>
        <w:t xml:space="preserve"> проблему переосмысления модели двухсторонних отношений. В наиболее острые моменты последних лет, когда внешнеполитические шаги Москвы вызывали обострение ее отношений с Западом, Турция делала выбор в пользу России, отношения с которой считались выгодными как с экономической, так и с геополитической точек зрения. Так, после вооруженного конфликта в Южной Осетии летом 2008 г. Турция пошла на расширение крайне выгодного для нее сотрудничества с Россией. В последующие два года после грузино-</w:t>
      </w:r>
      <w:r w:rsidRPr="00CC785D">
        <w:rPr>
          <w:sz w:val="28"/>
          <w:szCs w:val="28"/>
        </w:rPr>
        <w:lastRenderedPageBreak/>
        <w:t>осетинской войны Россия и Турция заключили ключевые соглашения, позволившие политикам двух стран говорить о «стратегическом партнерстве» (АЭС «</w:t>
      </w:r>
      <w:proofErr w:type="spellStart"/>
      <w:r w:rsidRPr="00CC785D">
        <w:rPr>
          <w:sz w:val="28"/>
          <w:szCs w:val="28"/>
        </w:rPr>
        <w:t>Аккую</w:t>
      </w:r>
      <w:proofErr w:type="spellEnd"/>
      <w:r w:rsidRPr="00CC785D">
        <w:rPr>
          <w:sz w:val="28"/>
          <w:szCs w:val="28"/>
        </w:rPr>
        <w:t xml:space="preserve">», трубопровод </w:t>
      </w:r>
      <w:proofErr w:type="spellStart"/>
      <w:r w:rsidRPr="00CC785D">
        <w:rPr>
          <w:sz w:val="28"/>
          <w:szCs w:val="28"/>
        </w:rPr>
        <w:t>Самсун-Джейхан</w:t>
      </w:r>
      <w:proofErr w:type="spellEnd"/>
      <w:r w:rsidRPr="00CC785D">
        <w:rPr>
          <w:sz w:val="28"/>
          <w:szCs w:val="28"/>
        </w:rPr>
        <w:t xml:space="preserve">, безвизовый режим и т. д.). «Прорывные соглашения», как их окрестили СМИ, по многим параметрам были более выгодны Турции, чем России, для которой это было во многом политическими инвестициями. В 2014 г., когда после кризиса вокруг Украины конфронтация России и Запада достигла своего апогея, Турция опять продемонстрировала, что ставит свои экономические интересы выше «идеологической солидарности» с союзниками по НАТО: Анкара не присоединилась к антироссийским  санкциям ЕС и США и поддержала проект «Турецкого потока» (не отказавшись при этом от проработки альтернативных маршрутов в обход России). В 2015 г. механизм «прорывных проектов», компенсирующих расхождения позиций двух стран по ключевым вопросам мировой политики, не только дал сбой, но фактически себя исчерпал. И </w:t>
      </w:r>
      <w:proofErr w:type="spellStart"/>
      <w:r w:rsidRPr="00CC785D">
        <w:rPr>
          <w:sz w:val="28"/>
          <w:szCs w:val="28"/>
        </w:rPr>
        <w:t>пробуксовывание</w:t>
      </w:r>
      <w:proofErr w:type="spellEnd"/>
      <w:r w:rsidRPr="00CC785D">
        <w:rPr>
          <w:sz w:val="28"/>
          <w:szCs w:val="28"/>
        </w:rPr>
        <w:t xml:space="preserve"> нормализации двухсторонних отношений после формального примирения – яркое тому подтверждение. Кроме того, опыт ноябрьской трагедии четко показал, насколько быстро Москва и Анкара способны низвести двухсторонние отношения с уровня «стратегического партнерства» до политико-экономической конфронтации; а также – что для поступательного развития российско-турецких отношений </w:t>
      </w:r>
      <w:proofErr w:type="spellStart"/>
      <w:r w:rsidRPr="00CC785D">
        <w:rPr>
          <w:sz w:val="28"/>
          <w:szCs w:val="28"/>
        </w:rPr>
        <w:t>лидер-центричная</w:t>
      </w:r>
      <w:proofErr w:type="spellEnd"/>
      <w:r w:rsidRPr="00CC785D">
        <w:rPr>
          <w:sz w:val="28"/>
          <w:szCs w:val="28"/>
        </w:rPr>
        <w:t xml:space="preserve"> модель 2000-х гг. уже недостаточно эффективна</w:t>
      </w:r>
      <w:r w:rsidR="002E2EA7">
        <w:rPr>
          <w:sz w:val="28"/>
          <w:szCs w:val="28"/>
        </w:rPr>
        <w:t xml:space="preserve"> и </w:t>
      </w:r>
      <w:r w:rsidRPr="00CC785D">
        <w:rPr>
          <w:sz w:val="28"/>
          <w:szCs w:val="28"/>
        </w:rPr>
        <w:t>нормализации двухсторонних отношений</w:t>
      </w:r>
      <w:r w:rsidR="002E2EA7" w:rsidRPr="002E2EA7">
        <w:rPr>
          <w:sz w:val="28"/>
          <w:szCs w:val="28"/>
        </w:rPr>
        <w:t>требует более сложного механизма</w:t>
      </w:r>
      <w:r w:rsidRPr="00CC785D">
        <w:rPr>
          <w:sz w:val="28"/>
          <w:szCs w:val="28"/>
        </w:rPr>
        <w:t>.</w:t>
      </w:r>
    </w:p>
    <w:sectPr w:rsidR="00CC785D" w:rsidRPr="00CC785D" w:rsidSect="002A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633C0E"/>
    <w:rsid w:val="00060B72"/>
    <w:rsid w:val="00090985"/>
    <w:rsid w:val="001C64E3"/>
    <w:rsid w:val="002801AD"/>
    <w:rsid w:val="002A3C34"/>
    <w:rsid w:val="002E2EA7"/>
    <w:rsid w:val="00394B74"/>
    <w:rsid w:val="003C53D9"/>
    <w:rsid w:val="003E2F41"/>
    <w:rsid w:val="00633C0E"/>
    <w:rsid w:val="006E42D6"/>
    <w:rsid w:val="007215ED"/>
    <w:rsid w:val="007B0989"/>
    <w:rsid w:val="00A0224E"/>
    <w:rsid w:val="00AC6F54"/>
    <w:rsid w:val="00B210CF"/>
    <w:rsid w:val="00B47AD9"/>
    <w:rsid w:val="00BC10DF"/>
    <w:rsid w:val="00CC785D"/>
    <w:rsid w:val="00D308E6"/>
    <w:rsid w:val="00ED7FAD"/>
    <w:rsid w:val="00EF2572"/>
    <w:rsid w:val="00F36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User</cp:lastModifiedBy>
  <cp:revision>14</cp:revision>
  <cp:lastPrinted>2016-11-21T01:08:00Z</cp:lastPrinted>
  <dcterms:created xsi:type="dcterms:W3CDTF">2016-11-19T23:31:00Z</dcterms:created>
  <dcterms:modified xsi:type="dcterms:W3CDTF">2016-11-29T07:12:00Z</dcterms:modified>
</cp:coreProperties>
</file>