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32" w:rsidRDefault="00D51C32" w:rsidP="00D51C32">
      <w:pPr>
        <w:rPr>
          <w:b/>
          <w:sz w:val="28"/>
          <w:szCs w:val="28"/>
        </w:rPr>
      </w:pPr>
      <w:proofErr w:type="spellStart"/>
      <w:r w:rsidRPr="00D51C32">
        <w:rPr>
          <w:b/>
          <w:sz w:val="28"/>
          <w:szCs w:val="28"/>
        </w:rPr>
        <w:t>Фитуни</w:t>
      </w:r>
      <w:proofErr w:type="spellEnd"/>
      <w:r w:rsidRPr="00D51C32">
        <w:rPr>
          <w:b/>
          <w:sz w:val="28"/>
          <w:szCs w:val="28"/>
        </w:rPr>
        <w:t xml:space="preserve"> Леонид Леонидович</w:t>
      </w:r>
    </w:p>
    <w:p w:rsidR="00D51C32" w:rsidRDefault="00D51C32" w:rsidP="00D51C32">
      <w:pPr>
        <w:rPr>
          <w:sz w:val="28"/>
          <w:szCs w:val="28"/>
        </w:rPr>
      </w:pPr>
      <w:proofErr w:type="spellStart"/>
      <w:r w:rsidRPr="00F4437C">
        <w:rPr>
          <w:sz w:val="28"/>
          <w:szCs w:val="28"/>
        </w:rPr>
        <w:t>д.э.н</w:t>
      </w:r>
      <w:proofErr w:type="spellEnd"/>
      <w:r w:rsidRPr="00F4437C">
        <w:rPr>
          <w:sz w:val="28"/>
          <w:szCs w:val="28"/>
        </w:rPr>
        <w:t xml:space="preserve">., заместитель директора, </w:t>
      </w:r>
    </w:p>
    <w:p w:rsidR="00D51C32" w:rsidRDefault="00D51C32" w:rsidP="00D51C32">
      <w:pPr>
        <w:rPr>
          <w:sz w:val="28"/>
          <w:szCs w:val="28"/>
        </w:rPr>
      </w:pPr>
      <w:r w:rsidRPr="00F4437C">
        <w:rPr>
          <w:sz w:val="28"/>
          <w:szCs w:val="28"/>
        </w:rPr>
        <w:t xml:space="preserve">член-корреспондент РАН, </w:t>
      </w:r>
    </w:p>
    <w:p w:rsidR="00D51C32" w:rsidRDefault="00D51C32" w:rsidP="00D51C32">
      <w:pPr>
        <w:rPr>
          <w:sz w:val="28"/>
          <w:szCs w:val="28"/>
        </w:rPr>
      </w:pPr>
      <w:r w:rsidRPr="00F4437C">
        <w:rPr>
          <w:sz w:val="28"/>
          <w:szCs w:val="28"/>
        </w:rPr>
        <w:t xml:space="preserve">профессор, </w:t>
      </w:r>
    </w:p>
    <w:p w:rsidR="00D51C32" w:rsidRPr="00D51C32" w:rsidRDefault="00D51C32" w:rsidP="00D51C32">
      <w:pPr>
        <w:rPr>
          <w:b/>
          <w:sz w:val="28"/>
          <w:szCs w:val="28"/>
        </w:rPr>
      </w:pPr>
      <w:r w:rsidRPr="00F4437C">
        <w:rPr>
          <w:sz w:val="28"/>
          <w:szCs w:val="28"/>
        </w:rPr>
        <w:t>Институт Африки РАН.</w:t>
      </w:r>
    </w:p>
    <w:p w:rsidR="00D51C32" w:rsidRDefault="00D51C32" w:rsidP="00D51C32">
      <w:pPr>
        <w:rPr>
          <w:sz w:val="28"/>
          <w:szCs w:val="28"/>
          <w:u w:val="single"/>
        </w:rPr>
      </w:pPr>
      <w:r w:rsidRPr="006A7C97">
        <w:rPr>
          <w:sz w:val="28"/>
          <w:szCs w:val="28"/>
          <w:u w:val="single"/>
        </w:rPr>
        <w:t xml:space="preserve"> </w:t>
      </w:r>
    </w:p>
    <w:p w:rsidR="00D51C32" w:rsidRPr="006A7C97" w:rsidRDefault="00D51C32" w:rsidP="00D51C32">
      <w:pPr>
        <w:jc w:val="both"/>
        <w:rPr>
          <w:b/>
          <w:sz w:val="28"/>
          <w:szCs w:val="28"/>
          <w:u w:val="single"/>
        </w:rPr>
      </w:pPr>
      <w:r w:rsidRPr="006A7C97">
        <w:rPr>
          <w:b/>
          <w:sz w:val="28"/>
          <w:szCs w:val="28"/>
          <w:u w:val="single"/>
        </w:rPr>
        <w:t>Африка и национальные интересы России: военно-стратегический аспект</w:t>
      </w:r>
      <w:r>
        <w:rPr>
          <w:b/>
          <w:sz w:val="28"/>
          <w:szCs w:val="28"/>
          <w:u w:val="single"/>
        </w:rPr>
        <w:t>.</w:t>
      </w:r>
      <w:r w:rsidRPr="006A7C97">
        <w:rPr>
          <w:b/>
          <w:sz w:val="28"/>
          <w:szCs w:val="28"/>
          <w:u w:val="single"/>
        </w:rPr>
        <w:t xml:space="preserve"> </w:t>
      </w:r>
    </w:p>
    <w:p w:rsidR="00D51C32" w:rsidRDefault="00D51C32" w:rsidP="00D51C32">
      <w:pPr>
        <w:ind w:firstLine="708"/>
        <w:jc w:val="both"/>
        <w:rPr>
          <w:spacing w:val="-1"/>
          <w:sz w:val="28"/>
          <w:szCs w:val="28"/>
        </w:rPr>
      </w:pPr>
      <w:r w:rsidRPr="003A4D3C">
        <w:rPr>
          <w:spacing w:val="-1"/>
          <w:sz w:val="28"/>
          <w:szCs w:val="28"/>
        </w:rPr>
        <w:t>Глобальный баланс сил меняется. Сегодня в качественно новых социально-экономических</w:t>
      </w:r>
      <w:r>
        <w:rPr>
          <w:spacing w:val="-1"/>
          <w:sz w:val="28"/>
          <w:szCs w:val="28"/>
        </w:rPr>
        <w:t xml:space="preserve"> условиях в мире сложилась схожая ситуация. Краткосрочный период всевластия одной державы, так </w:t>
      </w:r>
      <w:proofErr w:type="gramStart"/>
      <w:r>
        <w:rPr>
          <w:spacing w:val="-1"/>
          <w:sz w:val="28"/>
          <w:szCs w:val="28"/>
        </w:rPr>
        <w:t>называемая</w:t>
      </w:r>
      <w:proofErr w:type="gram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монополярность</w:t>
      </w:r>
      <w:proofErr w:type="spellEnd"/>
      <w:r>
        <w:rPr>
          <w:spacing w:val="-1"/>
          <w:sz w:val="28"/>
          <w:szCs w:val="28"/>
        </w:rPr>
        <w:t xml:space="preserve">, закончился. На этом фоне происходит переоценка значимости этих регионов как зон столкновения интересов, их роли, а также характера отношений участников обновленного соперничества. Ускоренное восстановление военно-стратегического потенциала России, активная роль и успехи ее ВКС в борьбе с международным терроризмом изменили баланс сил и развитие ситуации во многих районах мира, включая Африку. </w:t>
      </w:r>
    </w:p>
    <w:p w:rsidR="00D51C32" w:rsidRPr="00A424A9" w:rsidRDefault="00D51C32" w:rsidP="00D51C32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С точки зрения национальных интересов России, Африку можно рассматривать с трех ключевых точек зрения: собственно военно-стратегической, ресурсной (по сути, этот аспект касается перспектив развития самой РФ и ее экономики) и с точки зрения прогнозируемых перспектив глобального развития. В условиях современного миропорядка все три аспекта рассматриваются через призму соперничества с главными существующими и потенциальными соперниками и конкурентами. В роли </w:t>
      </w:r>
      <w:proofErr w:type="gramStart"/>
      <w:r>
        <w:rPr>
          <w:spacing w:val="-1"/>
          <w:sz w:val="28"/>
          <w:szCs w:val="28"/>
        </w:rPr>
        <w:t>последних</w:t>
      </w:r>
      <w:proofErr w:type="gramEnd"/>
      <w:r>
        <w:rPr>
          <w:spacing w:val="-1"/>
          <w:sz w:val="28"/>
          <w:szCs w:val="28"/>
        </w:rPr>
        <w:t xml:space="preserve"> прежде всего выступают ЕС, США, Китай и в несколько меньшей степени (особенно в Тропической Африке) остальные возвышающиеся страны. Внимания достойна активность Ирана, Турции, монархий Персидского залива, обеих Корей, Бразилии и Индии.</w:t>
      </w:r>
    </w:p>
    <w:p w:rsidR="00D51C32" w:rsidRDefault="00D51C32" w:rsidP="00D51C32">
      <w:pPr>
        <w:ind w:firstLine="709"/>
        <w:jc w:val="both"/>
        <w:rPr>
          <w:spacing w:val="-1"/>
          <w:sz w:val="28"/>
          <w:szCs w:val="28"/>
        </w:rPr>
      </w:pPr>
      <w:r w:rsidRPr="00A424A9">
        <w:rPr>
          <w:spacing w:val="-1"/>
          <w:sz w:val="28"/>
          <w:szCs w:val="28"/>
        </w:rPr>
        <w:t>После распада СССР Россия не сохранила сколь-нибудь значительные военно-стратегические позиции в Африке в плане прямого присутствия на африканских территориях военных баз или войсковых континге</w:t>
      </w:r>
      <w:r>
        <w:rPr>
          <w:spacing w:val="-1"/>
          <w:sz w:val="28"/>
          <w:szCs w:val="28"/>
        </w:rPr>
        <w:t>н</w:t>
      </w:r>
      <w:r w:rsidRPr="00A424A9">
        <w:rPr>
          <w:spacing w:val="-1"/>
          <w:sz w:val="28"/>
          <w:szCs w:val="28"/>
        </w:rPr>
        <w:t>тов, однако сумела в принципе не сдать свои позиции в плане военно-технического сотрудничества в области создания национальных армий, снабжения их вооружениями и подготовки кадров</w:t>
      </w:r>
      <w:r>
        <w:rPr>
          <w:spacing w:val="-1"/>
          <w:sz w:val="28"/>
          <w:szCs w:val="28"/>
        </w:rPr>
        <w:t xml:space="preserve">. Объемы поставок вооружений в страны континента существенно снизились, но не прекратились вообще. </w:t>
      </w:r>
      <w:proofErr w:type="gramStart"/>
      <w:r>
        <w:rPr>
          <w:spacing w:val="-1"/>
          <w:sz w:val="28"/>
          <w:szCs w:val="28"/>
        </w:rPr>
        <w:t>В начале</w:t>
      </w:r>
      <w:proofErr w:type="gramEnd"/>
      <w:r>
        <w:rPr>
          <w:spacing w:val="-1"/>
          <w:sz w:val="28"/>
          <w:szCs w:val="28"/>
        </w:rPr>
        <w:t xml:space="preserve"> 2000-х гг. произошло восстановление части объемов поставок. </w:t>
      </w:r>
    </w:p>
    <w:p w:rsidR="00D51C32" w:rsidRDefault="00D51C32" w:rsidP="00D51C32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На фоне беспрецедентного роста числа американских военных объектов и вспомогательных пунктов вновь был поднят вопрос о целесообразности создания опорных точек для </w:t>
      </w:r>
      <w:proofErr w:type="gramStart"/>
      <w:r>
        <w:rPr>
          <w:spacing w:val="-1"/>
          <w:sz w:val="28"/>
          <w:szCs w:val="28"/>
        </w:rPr>
        <w:t>ВС</w:t>
      </w:r>
      <w:proofErr w:type="gramEnd"/>
      <w:r>
        <w:rPr>
          <w:spacing w:val="-1"/>
          <w:sz w:val="28"/>
          <w:szCs w:val="28"/>
        </w:rPr>
        <w:t xml:space="preserve"> РФ на африканской земле. Этот вопрос стал вдвойне актуальным после того как в конце февраля </w:t>
      </w:r>
      <w:smartTag w:uri="urn:schemas-microsoft-com:office:smarttags" w:element="metricconverter">
        <w:smartTagPr>
          <w:attr w:name="ProductID" w:val="2016 г"/>
        </w:smartTagPr>
        <w:r>
          <w:rPr>
            <w:spacing w:val="-1"/>
            <w:sz w:val="28"/>
            <w:szCs w:val="28"/>
          </w:rPr>
          <w:t>2016 г</w:t>
        </w:r>
      </w:smartTag>
      <w:r>
        <w:rPr>
          <w:spacing w:val="-1"/>
          <w:sz w:val="28"/>
          <w:szCs w:val="28"/>
        </w:rPr>
        <w:t xml:space="preserve">. Министерство обороны Китая подтвердило, что начались строительные работы в Джибути, где КНР создает свою первую африканскую военную базу. В национальных интересах России не оказаться </w:t>
      </w:r>
      <w:proofErr w:type="spellStart"/>
      <w:r>
        <w:rPr>
          <w:spacing w:val="-1"/>
          <w:sz w:val="28"/>
          <w:szCs w:val="28"/>
        </w:rPr>
        <w:t>маргинализированными</w:t>
      </w:r>
      <w:proofErr w:type="spellEnd"/>
      <w:r>
        <w:rPr>
          <w:spacing w:val="-1"/>
          <w:sz w:val="28"/>
          <w:szCs w:val="28"/>
        </w:rPr>
        <w:t xml:space="preserve"> в стратегическом соперничестве ведущих экономик мира за африканские ресурсы. </w:t>
      </w:r>
    </w:p>
    <w:p w:rsidR="00D51C32" w:rsidRDefault="00D51C32" w:rsidP="00D51C3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этапах преодоления последствий кризиса и наращивании промышленного экспорта из РФ экономическое сотрудничество со странами Африки может внести существенный вклад в преодоление сырьевого характера специализации российской экономики в международном разделении труда.</w:t>
      </w:r>
    </w:p>
    <w:p w:rsidR="00D51C32" w:rsidRDefault="00D51C32" w:rsidP="00D51C32">
      <w:pPr>
        <w:ind w:firstLine="709"/>
        <w:jc w:val="both"/>
      </w:pPr>
      <w:r>
        <w:rPr>
          <w:color w:val="000000"/>
          <w:sz w:val="28"/>
          <w:szCs w:val="28"/>
        </w:rPr>
        <w:t>Наконец, не следует забывать, что как один из лидеров мирового сообщества Россия участвует в решении глобальных проблем человечества и совершенствовании системы глобального управления в интересах торжества стабильного многополярного мира. Африка является одновременно источников порождения и решения целого ряда глобальных проблем человечества, в решении которых реализуется роль РФ как великой державы мировой значимости.</w:t>
      </w:r>
    </w:p>
    <w:p w:rsidR="00DD6C51" w:rsidRPr="005B55FA" w:rsidRDefault="00D51C32" w:rsidP="005B55FA">
      <w:pPr>
        <w:ind w:firstLine="709"/>
        <w:jc w:val="both"/>
        <w:rPr>
          <w:sz w:val="28"/>
          <w:szCs w:val="28"/>
        </w:rPr>
      </w:pPr>
    </w:p>
    <w:sectPr w:rsidR="00DD6C51" w:rsidRPr="005B55FA" w:rsidSect="00F7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3008F"/>
    <w:multiLevelType w:val="hybridMultilevel"/>
    <w:tmpl w:val="1F2EA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83387"/>
    <w:multiLevelType w:val="hybridMultilevel"/>
    <w:tmpl w:val="6358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70DAE"/>
    <w:rsid w:val="000736A3"/>
    <w:rsid w:val="000E3CAA"/>
    <w:rsid w:val="00146A47"/>
    <w:rsid w:val="00162B6A"/>
    <w:rsid w:val="00257306"/>
    <w:rsid w:val="00264362"/>
    <w:rsid w:val="002B4679"/>
    <w:rsid w:val="0035291D"/>
    <w:rsid w:val="003A315D"/>
    <w:rsid w:val="005B55FA"/>
    <w:rsid w:val="00697F0E"/>
    <w:rsid w:val="00751BAE"/>
    <w:rsid w:val="00933109"/>
    <w:rsid w:val="009D12FA"/>
    <w:rsid w:val="00B34EFC"/>
    <w:rsid w:val="00B70DAE"/>
    <w:rsid w:val="00BA0424"/>
    <w:rsid w:val="00D2610B"/>
    <w:rsid w:val="00D51C32"/>
    <w:rsid w:val="00E702B1"/>
    <w:rsid w:val="00F60BDB"/>
    <w:rsid w:val="00F7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A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0DAE"/>
    <w:pPr>
      <w:spacing w:before="120" w:after="360"/>
    </w:pPr>
  </w:style>
  <w:style w:type="paragraph" w:styleId="a4">
    <w:name w:val="endnote text"/>
    <w:basedOn w:val="a"/>
    <w:link w:val="a5"/>
    <w:semiHidden/>
    <w:rsid w:val="000E3CAA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semiHidden/>
    <w:rsid w:val="000E3CAA"/>
    <w:rPr>
      <w:rFonts w:eastAsia="Times New Roman"/>
      <w:lang w:eastAsia="ru-RU"/>
    </w:rPr>
  </w:style>
  <w:style w:type="character" w:customStyle="1" w:styleId="BodyTextChar">
    <w:name w:val="Body Text Char"/>
    <w:locked/>
    <w:rsid w:val="000E3CAA"/>
    <w:rPr>
      <w:rFonts w:ascii="Times New Roman" w:hAnsi="Times New Roman" w:cs="Times New Roman" w:hint="default"/>
      <w:sz w:val="21"/>
      <w:szCs w:val="21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D12FA"/>
    <w:pPr>
      <w:ind w:left="720"/>
      <w:contextualSpacing/>
    </w:pPr>
  </w:style>
  <w:style w:type="paragraph" w:customStyle="1" w:styleId="ListParagraph">
    <w:name w:val="List Paragraph"/>
    <w:basedOn w:val="a"/>
    <w:rsid w:val="00751BA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ody Text Indent"/>
    <w:basedOn w:val="a"/>
    <w:link w:val="a8"/>
    <w:rsid w:val="00162B6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62B6A"/>
    <w:rPr>
      <w:rFonts w:eastAsia="Times New Roman"/>
      <w:sz w:val="24"/>
      <w:szCs w:val="24"/>
      <w:lang w:eastAsia="ru-RU"/>
    </w:rPr>
  </w:style>
  <w:style w:type="paragraph" w:customStyle="1" w:styleId="c">
    <w:name w:val="c"/>
    <w:basedOn w:val="a"/>
    <w:rsid w:val="002B4679"/>
    <w:pPr>
      <w:spacing w:before="20" w:after="20"/>
    </w:pPr>
    <w:rPr>
      <w:rFonts w:ascii="Arial" w:hAnsi="Arial" w:cs="Arial"/>
      <w:b/>
      <w:bCs/>
      <w:color w:val="D7822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Perevertov_I_A</dc:creator>
  <cp:lastModifiedBy>Perevertov_I_A</cp:lastModifiedBy>
  <cp:revision>2</cp:revision>
  <dcterms:created xsi:type="dcterms:W3CDTF">2016-12-01T12:49:00Z</dcterms:created>
  <dcterms:modified xsi:type="dcterms:W3CDTF">2016-12-01T12:49:00Z</dcterms:modified>
</cp:coreProperties>
</file>