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BB" w:rsidRDefault="00C8265E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Столяров Константин Вадимович </w:t>
      </w:r>
    </w:p>
    <w:p w:rsidR="005549BB" w:rsidRDefault="00C8265E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МИД России</w:t>
      </w:r>
    </w:p>
    <w:p w:rsidR="005549BB" w:rsidRDefault="00C8265E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Третий секретарь Департамента Африки</w:t>
      </w:r>
    </w:p>
    <w:p w:rsidR="005549BB" w:rsidRDefault="00C82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ПЕРСПЕКТИВАХ РАЗВИТИЯ ВНУТРИПОЛИТИЧЕСКОЙ СИТУАЦИИ В ДЕМОКРАТИЧЕСКОЙ РЕСПУБЛИКИ КОНГО</w:t>
      </w:r>
    </w:p>
    <w:p w:rsidR="005549BB" w:rsidRDefault="00C8265E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2016 г. может стать определяющим для внутриполитического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постконфликтной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Демократической Республики Конго (ДРК).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Несмотря на предусмотренные Конституцией ДРК в ноября с.г. президентские выборы, руководство страны предприняло меры для затягивания э</w:t>
      </w:r>
      <w:r>
        <w:rPr>
          <w:rFonts w:ascii="Times New Roman" w:hAnsi="Times New Roman" w:cs="Times New Roman"/>
          <w:sz w:val="28"/>
          <w:szCs w:val="28"/>
        </w:rPr>
        <w:t>лекторального процесса с целью продления срока полномочий нынешнего главы государства Ж.Кабилы (у власти де-факто с 2001 г.).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этой целью в сентябре-октябре с.г. был организован "национальный диалог" с участием представителей власти и "управляемой" оппози</w:t>
      </w:r>
      <w:r>
        <w:rPr>
          <w:rFonts w:ascii="Times New Roman" w:hAnsi="Times New Roman" w:cs="Times New Roman"/>
          <w:sz w:val="28"/>
          <w:szCs w:val="28"/>
        </w:rPr>
        <w:t xml:space="preserve">ции, который принял решение о переносе выборов на апрель 2018 г. При этом радикальная оппозиция, пользующаяся широкой поддержкой населения, не приняла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нацдиалоге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заявила о категорическом неприятии его решений. Одним из результатов несогласия пр</w:t>
      </w:r>
      <w:r>
        <w:rPr>
          <w:rFonts w:ascii="Times New Roman" w:hAnsi="Times New Roman" w:cs="Times New Roman"/>
          <w:sz w:val="28"/>
          <w:szCs w:val="28"/>
        </w:rPr>
        <w:t xml:space="preserve">отивников режима с курсом властей стали масштабные столкновений в Киншасе 19-20 сентября с.г., в результате которых погибло 53 человека. Положительным итогом проведенного форума все же стали письменные обязательства властей провести выборы. </w:t>
      </w:r>
    </w:p>
    <w:p w:rsidR="005549BB" w:rsidRDefault="005549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9BB" w:rsidRDefault="00C8265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549BB">
          <w:pgSz w:w="11906" w:h="16838"/>
          <w:pgMar w:top="1702" w:right="850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нацдиалога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наметили два возможных сценария дальнейшего развития ситуации. При благоприятном ходе событий давление международного сообщества сможет "остудить горячие головы" оппозиционеров и привести к первой в истории ДРК мирной</w:t>
      </w:r>
      <w:r>
        <w:rPr>
          <w:rFonts w:ascii="Times New Roman" w:hAnsi="Times New Roman" w:cs="Times New Roman"/>
          <w:sz w:val="28"/>
          <w:szCs w:val="28"/>
        </w:rPr>
        <w:t xml:space="preserve"> передаче власти в 2018 г. </w:t>
      </w:r>
    </w:p>
    <w:p w:rsidR="005549BB" w:rsidRDefault="00C8265E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Негативный сценарий, обусловленный твердым намерением радикалов наращивать масштаб уличных выступлений в крупных городах, а также возможной поддержкой требований оппозиции со стороны западных стран, спровоцирует деградацию поло</w:t>
      </w:r>
      <w:r>
        <w:rPr>
          <w:rFonts w:ascii="Times New Roman" w:hAnsi="Times New Roman" w:cs="Times New Roman"/>
          <w:sz w:val="28"/>
          <w:szCs w:val="28"/>
        </w:rPr>
        <w:t xml:space="preserve">жения в Республике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субрегионе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49BB" w:rsidRDefault="005549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9BB" w:rsidRDefault="00C8265E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Дестабилизация внутриполитической ситуации в ДРК может обнажить застарелые (нерешенные со времен окончания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 конголезской войны 1998-2003 г.) проблемы страны и спровоцировать такие негативные последствия как:</w:t>
      </w:r>
    </w:p>
    <w:p w:rsidR="005549BB" w:rsidRDefault="005549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9BB" w:rsidRDefault="00C8265E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1. Мас</w:t>
      </w:r>
      <w:r>
        <w:rPr>
          <w:rFonts w:ascii="Times New Roman" w:hAnsi="Times New Roman" w:cs="Times New Roman"/>
          <w:sz w:val="28"/>
          <w:szCs w:val="28"/>
        </w:rPr>
        <w:t>штабный исход беженцев в лимитрофные страны (в первую очередь Республику Конго, Анголу, Уганду, Руанду), которые в силу тяжелого социально-экономического положения не смогут оказать им полноценного содействия;</w:t>
      </w:r>
    </w:p>
    <w:p w:rsidR="005549BB" w:rsidRDefault="005549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9BB" w:rsidRDefault="00C8265E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2. Деградация гуманитарной ситуации в ДРК всл</w:t>
      </w:r>
      <w:r>
        <w:rPr>
          <w:rFonts w:ascii="Times New Roman" w:hAnsi="Times New Roman" w:cs="Times New Roman"/>
          <w:sz w:val="28"/>
          <w:szCs w:val="28"/>
        </w:rPr>
        <w:t>едствие сокращения зарубежной помощи (в последние годы она составляет 20-30% доходов Республики) и милитаризация и без того скудного бюджета;</w:t>
      </w:r>
    </w:p>
    <w:p w:rsidR="005549BB" w:rsidRDefault="005549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9BB" w:rsidRDefault="005549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9BB" w:rsidRDefault="00C8265E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Активизация действующих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Конго незаконных вооруженных формирований (в том числе "Объединенные демократиче</w:t>
      </w:r>
      <w:r>
        <w:rPr>
          <w:rFonts w:ascii="Times New Roman" w:hAnsi="Times New Roman" w:cs="Times New Roman"/>
          <w:sz w:val="28"/>
          <w:szCs w:val="28"/>
        </w:rPr>
        <w:t>ские силы", "Демократические силы освобождений Руанды", силы народной милиции "май-май") по причине того, что подразделения ВС ДРК будут отвлечены на борьбу с радикальной оппозицией;</w:t>
      </w:r>
    </w:p>
    <w:p w:rsidR="005549BB" w:rsidRDefault="005549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9BB" w:rsidRDefault="00C8265E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4. Многочисленные человеческие жертвы среди гражданского населения (осно</w:t>
      </w:r>
      <w:r>
        <w:rPr>
          <w:rFonts w:ascii="Times New Roman" w:hAnsi="Times New Roman" w:cs="Times New Roman"/>
          <w:sz w:val="28"/>
          <w:szCs w:val="28"/>
        </w:rPr>
        <w:t xml:space="preserve">вная площадка противостояния власти и оппозиции – так называемые "народные кварталы" двенадцатимиллионной Киншасы), а также потери </w:t>
      </w:r>
      <w:r>
        <w:rPr>
          <w:rFonts w:ascii="Times New Roman" w:hAnsi="Times New Roman" w:cs="Times New Roman"/>
          <w:sz w:val="28"/>
          <w:szCs w:val="28"/>
        </w:rPr>
        <w:lastRenderedPageBreak/>
        <w:t>среди миротворцев 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>
        <w:rPr>
          <w:rFonts w:ascii="Times New Roman" w:hAnsi="Times New Roman" w:cs="Times New Roman"/>
          <w:sz w:val="28"/>
          <w:szCs w:val="28"/>
        </w:rPr>
        <w:t>Н по стабилизации в ДРК, которая не сможет остаться в стороне от конфликта, но и не будет способна</w:t>
      </w:r>
      <w:r>
        <w:rPr>
          <w:rFonts w:ascii="Times New Roman" w:hAnsi="Times New Roman" w:cs="Times New Roman"/>
          <w:sz w:val="28"/>
          <w:szCs w:val="28"/>
        </w:rPr>
        <w:t xml:space="preserve"> удержать ситуацию под контролем. Положение осложняет отсутствие у конголезских правоохранителей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нелетального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оружия и сложившаяся здесь практика вести огонь на поражение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протестующим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549BB" w:rsidRDefault="005549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9BB" w:rsidRDefault="00C8265E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Углубление существующих в стране этнических противоречий </w:t>
      </w:r>
      <w:r>
        <w:rPr>
          <w:rFonts w:ascii="Times New Roman" w:hAnsi="Times New Roman" w:cs="Times New Roman"/>
          <w:sz w:val="28"/>
          <w:szCs w:val="28"/>
        </w:rPr>
        <w:br/>
        <w:t>(в ряд</w:t>
      </w:r>
      <w:r>
        <w:rPr>
          <w:rFonts w:ascii="Times New Roman" w:hAnsi="Times New Roman" w:cs="Times New Roman"/>
          <w:sz w:val="28"/>
          <w:szCs w:val="28"/>
        </w:rPr>
        <w:t xml:space="preserve">е регионов конголезцы принципиально поддерживают только этнически близких политиков). С учетом наличия в некоторых провинциях Республики сепаратистских настроений, это может увеличить риски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ДРК.</w:t>
      </w:r>
    </w:p>
    <w:p w:rsidR="005549BB" w:rsidRDefault="005549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9BB" w:rsidRDefault="00C8265E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6. Демонстрация "негативного примера" вооруженн</w:t>
      </w:r>
      <w:r>
        <w:rPr>
          <w:rFonts w:ascii="Times New Roman" w:hAnsi="Times New Roman" w:cs="Times New Roman"/>
          <w:sz w:val="28"/>
          <w:szCs w:val="28"/>
        </w:rPr>
        <w:t>ой борьбы с оппозицией лидерам стран Экваториальной Африки, многие из которых также испытывают дефицит легитимности пребывания у власти;</w:t>
      </w:r>
    </w:p>
    <w:p w:rsidR="005549BB" w:rsidRDefault="00C8265E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49BB" w:rsidRDefault="00C8265E">
      <w:pPr>
        <w:spacing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Наихудший сценарий развития ситуации – разделение страны на несколько подконтрольных различным политическим силам рег</w:t>
      </w:r>
      <w:r>
        <w:rPr>
          <w:rFonts w:ascii="Times New Roman" w:hAnsi="Times New Roman" w:cs="Times New Roman"/>
          <w:sz w:val="28"/>
          <w:szCs w:val="28"/>
        </w:rPr>
        <w:t>ионов и третья за последние 20 лет гражданская война, в которой роль миротворца вновь предстоит играть международному сообществу.</w:t>
      </w:r>
      <w:proofErr w:type="gramEnd"/>
    </w:p>
    <w:sectPr w:rsidR="005549BB" w:rsidSect="005549BB">
      <w:headerReference w:type="default" r:id="rId7"/>
      <w:pgSz w:w="11906" w:h="16838"/>
      <w:pgMar w:top="1702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9BB" w:rsidRDefault="005549BB" w:rsidP="005549BB">
      <w:pPr>
        <w:spacing w:after="0" w:line="240" w:lineRule="auto"/>
      </w:pPr>
      <w:r>
        <w:separator/>
      </w:r>
    </w:p>
  </w:endnote>
  <w:endnote w:type="continuationSeparator" w:id="1">
    <w:p w:rsidR="005549BB" w:rsidRDefault="005549BB" w:rsidP="0055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9BB" w:rsidRDefault="005549BB" w:rsidP="005549BB">
      <w:pPr>
        <w:spacing w:after="0" w:line="240" w:lineRule="auto"/>
      </w:pPr>
      <w:r>
        <w:separator/>
      </w:r>
    </w:p>
  </w:footnote>
  <w:footnote w:type="continuationSeparator" w:id="1">
    <w:p w:rsidR="005549BB" w:rsidRDefault="005549BB" w:rsidP="0055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01454"/>
      <w:docPartObj>
        <w:docPartGallery w:val="Page Numbers (Top of Page)"/>
        <w:docPartUnique/>
      </w:docPartObj>
    </w:sdtPr>
    <w:sdtContent>
      <w:p w:rsidR="005549BB" w:rsidRDefault="005549BB">
        <w:pPr>
          <w:pStyle w:val="aa"/>
          <w:jc w:val="right"/>
        </w:pPr>
        <w:r>
          <w:fldChar w:fldCharType="begin"/>
        </w:r>
        <w:r w:rsidR="00C8265E">
          <w:instrText>PAGE</w:instrText>
        </w:r>
        <w:r>
          <w:fldChar w:fldCharType="separate"/>
        </w:r>
        <w:r w:rsidR="00C8265E">
          <w:rPr>
            <w:noProof/>
          </w:rPr>
          <w:t>3</w:t>
        </w:r>
        <w:r>
          <w:fldChar w:fldCharType="end"/>
        </w:r>
      </w:p>
    </w:sdtContent>
  </w:sdt>
  <w:p w:rsidR="005549BB" w:rsidRDefault="005549B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BB"/>
    <w:rsid w:val="005549BB"/>
    <w:rsid w:val="00C8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17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7E617F"/>
  </w:style>
  <w:style w:type="character" w:customStyle="1" w:styleId="a4">
    <w:name w:val="Нижний колонтитул Знак"/>
    <w:basedOn w:val="a0"/>
    <w:uiPriority w:val="99"/>
    <w:semiHidden/>
    <w:rsid w:val="007E617F"/>
  </w:style>
  <w:style w:type="paragraph" w:customStyle="1" w:styleId="a5">
    <w:name w:val="Заголовок"/>
    <w:basedOn w:val="a"/>
    <w:next w:val="a6"/>
    <w:rsid w:val="005549BB"/>
    <w:pPr>
      <w:keepNext/>
      <w:spacing w:before="240" w:after="120"/>
    </w:pPr>
    <w:rPr>
      <w:rFonts w:ascii="Liberation Sans" w:eastAsia="Tahoma" w:hAnsi="Liberation Sans" w:cs="Lohit Hindi"/>
      <w:sz w:val="28"/>
      <w:szCs w:val="28"/>
    </w:rPr>
  </w:style>
  <w:style w:type="paragraph" w:styleId="a6">
    <w:name w:val="Body Text"/>
    <w:basedOn w:val="a"/>
    <w:rsid w:val="005549BB"/>
    <w:pPr>
      <w:spacing w:after="140" w:line="288" w:lineRule="auto"/>
    </w:pPr>
  </w:style>
  <w:style w:type="paragraph" w:styleId="a7">
    <w:name w:val="List"/>
    <w:basedOn w:val="a6"/>
    <w:rsid w:val="005549BB"/>
    <w:rPr>
      <w:rFonts w:cs="Lohit Hindi"/>
    </w:rPr>
  </w:style>
  <w:style w:type="paragraph" w:styleId="a8">
    <w:name w:val="Title"/>
    <w:basedOn w:val="a"/>
    <w:rsid w:val="005549B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"/>
    <w:rsid w:val="005549BB"/>
    <w:pPr>
      <w:suppressLineNumbers/>
    </w:pPr>
    <w:rPr>
      <w:rFonts w:cs="Lohit Hindi"/>
    </w:rPr>
  </w:style>
  <w:style w:type="paragraph" w:styleId="aa">
    <w:name w:val="header"/>
    <w:basedOn w:val="a"/>
    <w:uiPriority w:val="99"/>
    <w:unhideWhenUsed/>
    <w:rsid w:val="007E617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semiHidden/>
    <w:unhideWhenUsed/>
    <w:rsid w:val="007E617F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023D-8DA9-4B2D-B3BB-A3E79F7F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574</Words>
  <Characters>3275</Characters>
  <Application>Microsoft Office Word</Application>
  <DocSecurity>0</DocSecurity>
  <Lines>27</Lines>
  <Paragraphs>7</Paragraphs>
  <ScaleCrop>false</ScaleCrop>
  <Company>Hewlett-Packard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</dc:creator>
  <cp:lastModifiedBy>User</cp:lastModifiedBy>
  <cp:revision>11</cp:revision>
  <dcterms:created xsi:type="dcterms:W3CDTF">2016-11-05T09:07:00Z</dcterms:created>
  <dcterms:modified xsi:type="dcterms:W3CDTF">2016-12-04T18:38:00Z</dcterms:modified>
  <dc:language>ru-RU</dc:language>
</cp:coreProperties>
</file>