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362" w:rsidRPr="00264362" w:rsidRDefault="00264362" w:rsidP="00264362">
      <w:pPr>
        <w:jc w:val="both"/>
        <w:rPr>
          <w:b/>
          <w:sz w:val="28"/>
          <w:szCs w:val="28"/>
        </w:rPr>
      </w:pPr>
      <w:proofErr w:type="spellStart"/>
      <w:r w:rsidRPr="00264362">
        <w:rPr>
          <w:b/>
          <w:sz w:val="28"/>
          <w:szCs w:val="28"/>
        </w:rPr>
        <w:t>Крыжановский</w:t>
      </w:r>
      <w:proofErr w:type="spellEnd"/>
      <w:r w:rsidRPr="00264362">
        <w:rPr>
          <w:b/>
          <w:sz w:val="28"/>
          <w:szCs w:val="28"/>
        </w:rPr>
        <w:t xml:space="preserve"> Андрей Владимирович</w:t>
      </w:r>
    </w:p>
    <w:p w:rsidR="00264362" w:rsidRPr="00264362" w:rsidRDefault="00264362" w:rsidP="00264362">
      <w:pPr>
        <w:jc w:val="both"/>
        <w:rPr>
          <w:sz w:val="28"/>
          <w:szCs w:val="28"/>
        </w:rPr>
      </w:pPr>
      <w:r w:rsidRPr="00264362">
        <w:rPr>
          <w:sz w:val="28"/>
          <w:szCs w:val="28"/>
        </w:rPr>
        <w:t>к.и.н., доцент кафедры истории и политики стран Европы и Америки МГИМО МИД России</w:t>
      </w:r>
    </w:p>
    <w:p w:rsidR="00264362" w:rsidRDefault="00264362" w:rsidP="00264362">
      <w:pPr>
        <w:jc w:val="both"/>
        <w:rPr>
          <w:b/>
          <w:sz w:val="28"/>
          <w:szCs w:val="28"/>
          <w:u w:val="single"/>
        </w:rPr>
      </w:pPr>
      <w:r w:rsidRPr="006A7C97">
        <w:rPr>
          <w:b/>
          <w:sz w:val="28"/>
          <w:szCs w:val="28"/>
          <w:u w:val="single"/>
        </w:rPr>
        <w:t xml:space="preserve"> </w:t>
      </w:r>
    </w:p>
    <w:p w:rsidR="00264362" w:rsidRPr="00264362" w:rsidRDefault="00264362" w:rsidP="00264362">
      <w:pPr>
        <w:jc w:val="center"/>
        <w:rPr>
          <w:b/>
          <w:sz w:val="28"/>
          <w:szCs w:val="28"/>
        </w:rPr>
      </w:pPr>
      <w:r w:rsidRPr="00264362">
        <w:rPr>
          <w:b/>
          <w:sz w:val="28"/>
          <w:szCs w:val="28"/>
        </w:rPr>
        <w:t>Россия-ЮАР: в поисках эффективного партнерства</w:t>
      </w:r>
    </w:p>
    <w:p w:rsidR="00264362" w:rsidRDefault="00264362" w:rsidP="002643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Завершение «холодной войны» избавило правопреемницу СССР – Российскую Федерацию – от необходимости продолжать политико-идеологическую конфронтацию с ЮАР и оказывать поддержку Африканскому национальному конгрессу (АНК), который вел вооруженную борьбу против режима апартеида.</w:t>
      </w:r>
    </w:p>
    <w:p w:rsidR="00264362" w:rsidRDefault="00264362" w:rsidP="002643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первой половины 1990-х гг. экономический прагматизм закрепляется в качестве доминирующей тенденции в российско-южноафриканских отношениях. Однако реальные результаты двустороннего взаимодействия пока еще не соответствуют уровню ожиданий Москвы и Претории: невысокие показатели товарооборота усугубляются конкуренцией на африканских рынках.</w:t>
      </w:r>
    </w:p>
    <w:p w:rsidR="00264362" w:rsidRDefault="00264362" w:rsidP="002643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Перспективы расширения взаимовыгодного сотрудничества связаны, во-первых, с участием РФ и ЮАР в деятельности международного форума БРИКС и, во-вторых, с наличием совпадающих позиций в рамках ООН. </w:t>
      </w:r>
    </w:p>
    <w:p w:rsidR="00264362" w:rsidRPr="00271A3E" w:rsidRDefault="00264362" w:rsidP="00264362">
      <w:pPr>
        <w:ind w:firstLine="708"/>
        <w:jc w:val="both"/>
        <w:rPr>
          <w:sz w:val="28"/>
          <w:szCs w:val="28"/>
        </w:rPr>
      </w:pPr>
    </w:p>
    <w:p w:rsidR="00751BAE" w:rsidRDefault="00751BAE" w:rsidP="00751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DD6C51" w:rsidRDefault="00264362"/>
    <w:sectPr w:rsidR="00DD6C51" w:rsidSect="00F7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3008F"/>
    <w:multiLevelType w:val="hybridMultilevel"/>
    <w:tmpl w:val="1F2EA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83387"/>
    <w:multiLevelType w:val="hybridMultilevel"/>
    <w:tmpl w:val="6358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70DAE"/>
    <w:rsid w:val="000E3CAA"/>
    <w:rsid w:val="00257306"/>
    <w:rsid w:val="00264362"/>
    <w:rsid w:val="0035291D"/>
    <w:rsid w:val="00751BAE"/>
    <w:rsid w:val="00933109"/>
    <w:rsid w:val="009D12FA"/>
    <w:rsid w:val="00B70DAE"/>
    <w:rsid w:val="00D2610B"/>
    <w:rsid w:val="00E702B1"/>
    <w:rsid w:val="00F60BDB"/>
    <w:rsid w:val="00F7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A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0DAE"/>
    <w:pPr>
      <w:spacing w:before="120" w:after="360"/>
    </w:pPr>
  </w:style>
  <w:style w:type="paragraph" w:styleId="a4">
    <w:name w:val="endnote text"/>
    <w:basedOn w:val="a"/>
    <w:link w:val="a5"/>
    <w:semiHidden/>
    <w:rsid w:val="000E3CAA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0E3CAA"/>
    <w:rPr>
      <w:rFonts w:eastAsia="Times New Roman"/>
      <w:lang w:eastAsia="ru-RU"/>
    </w:rPr>
  </w:style>
  <w:style w:type="character" w:customStyle="1" w:styleId="BodyTextChar">
    <w:name w:val="Body Text Char"/>
    <w:locked/>
    <w:rsid w:val="000E3CAA"/>
    <w:rPr>
      <w:rFonts w:ascii="Times New Roman" w:hAnsi="Times New Roman" w:cs="Times New Roman" w:hint="default"/>
      <w:sz w:val="21"/>
      <w:szCs w:val="21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D12FA"/>
    <w:pPr>
      <w:ind w:left="720"/>
      <w:contextualSpacing/>
    </w:pPr>
  </w:style>
  <w:style w:type="paragraph" w:customStyle="1" w:styleId="ListParagraph">
    <w:name w:val="List Paragraph"/>
    <w:basedOn w:val="a"/>
    <w:rsid w:val="00751BA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Perevertov_I_A</dc:creator>
  <cp:lastModifiedBy>Perevertov_I_A</cp:lastModifiedBy>
  <cp:revision>2</cp:revision>
  <dcterms:created xsi:type="dcterms:W3CDTF">2016-12-01T12:10:00Z</dcterms:created>
  <dcterms:modified xsi:type="dcterms:W3CDTF">2016-12-01T12:10:00Z</dcterms:modified>
</cp:coreProperties>
</file>