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30" w:rsidRPr="004F5022" w:rsidRDefault="002F2E30" w:rsidP="004F5022">
      <w:pPr>
        <w:spacing w:line="240" w:lineRule="auto"/>
        <w:rPr>
          <w:rFonts w:ascii="Times New Roman" w:hAnsi="Times New Roman" w:cs="Times New Roman"/>
          <w:sz w:val="24"/>
        </w:rPr>
      </w:pPr>
      <w:proofErr w:type="spellStart"/>
      <w:r w:rsidRPr="004F5022">
        <w:rPr>
          <w:rFonts w:ascii="Times New Roman" w:hAnsi="Times New Roman" w:cs="Times New Roman"/>
          <w:sz w:val="24"/>
        </w:rPr>
        <w:t>Kjurchiski</w:t>
      </w:r>
      <w:proofErr w:type="spellEnd"/>
      <w:r w:rsidRPr="004F5022">
        <w:rPr>
          <w:rFonts w:ascii="Times New Roman" w:hAnsi="Times New Roman" w:cs="Times New Roman"/>
          <w:sz w:val="24"/>
        </w:rPr>
        <w:t xml:space="preserve"> Nikola </w:t>
      </w:r>
      <w:proofErr w:type="spellStart"/>
      <w:r w:rsidRPr="004F5022">
        <w:rPr>
          <w:rFonts w:ascii="Times New Roman" w:hAnsi="Times New Roman" w:cs="Times New Roman"/>
          <w:sz w:val="24"/>
        </w:rPr>
        <w:t>Voiovich</w:t>
      </w:r>
      <w:proofErr w:type="spellEnd"/>
    </w:p>
    <w:p w:rsidR="002F2E30" w:rsidRPr="004F5022" w:rsidRDefault="002F2E30" w:rsidP="004F5022">
      <w:pPr>
        <w:spacing w:line="240" w:lineRule="auto"/>
        <w:rPr>
          <w:rFonts w:ascii="Times New Roman" w:hAnsi="Times New Roman" w:cs="Times New Roman"/>
          <w:sz w:val="24"/>
        </w:rPr>
      </w:pPr>
      <w:proofErr w:type="gramStart"/>
      <w:r w:rsidRPr="004F5022">
        <w:rPr>
          <w:rFonts w:ascii="Times New Roman" w:hAnsi="Times New Roman" w:cs="Times New Roman"/>
          <w:sz w:val="24"/>
        </w:rPr>
        <w:t>Russian Presidential Academy of National Economy and Public Administration (RANEPA).</w:t>
      </w:r>
      <w:proofErr w:type="gramEnd"/>
      <w:r w:rsidRPr="004F5022">
        <w:rPr>
          <w:rFonts w:ascii="Times New Roman" w:hAnsi="Times New Roman" w:cs="Times New Roman"/>
          <w:sz w:val="24"/>
        </w:rPr>
        <w:t xml:space="preserve"> </w:t>
      </w:r>
    </w:p>
    <w:p w:rsidR="004F5022" w:rsidRDefault="00AB4C26" w:rsidP="004F5022">
      <w:pPr>
        <w:spacing w:line="240" w:lineRule="auto"/>
        <w:rPr>
          <w:rFonts w:ascii="Times New Roman" w:hAnsi="Times New Roman" w:cs="Times New Roman"/>
          <w:sz w:val="24"/>
        </w:rPr>
      </w:pPr>
      <w:proofErr w:type="gramStart"/>
      <w:r w:rsidRPr="004F5022">
        <w:rPr>
          <w:rFonts w:ascii="Times New Roman" w:hAnsi="Times New Roman" w:cs="Times New Roman"/>
          <w:sz w:val="24"/>
        </w:rPr>
        <w:t>Aspirant (PhD candidate) in political science (3</w:t>
      </w:r>
      <w:r w:rsidRPr="004F5022">
        <w:rPr>
          <w:rFonts w:ascii="Times New Roman" w:hAnsi="Times New Roman" w:cs="Times New Roman"/>
          <w:sz w:val="24"/>
          <w:vertAlign w:val="superscript"/>
        </w:rPr>
        <w:t>rd</w:t>
      </w:r>
      <w:r w:rsidRPr="004F5022">
        <w:rPr>
          <w:rFonts w:ascii="Times New Roman" w:hAnsi="Times New Roman" w:cs="Times New Roman"/>
          <w:sz w:val="24"/>
        </w:rPr>
        <w:t xml:space="preserve"> year).</w:t>
      </w:r>
      <w:proofErr w:type="gramEnd"/>
      <w:r w:rsidRPr="004F5022">
        <w:rPr>
          <w:rFonts w:ascii="Times New Roman" w:hAnsi="Times New Roman" w:cs="Times New Roman"/>
          <w:sz w:val="24"/>
        </w:rPr>
        <w:t xml:space="preserve"> Research Analyst at the Center for Resource Economics affiliated to RANEPA.</w:t>
      </w:r>
    </w:p>
    <w:p w:rsidR="00AB4C26" w:rsidRPr="004F5022" w:rsidRDefault="006F589F" w:rsidP="004F5022">
      <w:pPr>
        <w:spacing w:line="240" w:lineRule="auto"/>
        <w:rPr>
          <w:rFonts w:ascii="Times New Roman" w:hAnsi="Times New Roman" w:cs="Times New Roman"/>
          <w:sz w:val="24"/>
        </w:rPr>
      </w:pPr>
      <w:r>
        <w:rPr>
          <w:rFonts w:ascii="Times New Roman" w:hAnsi="Times New Roman" w:cs="Times New Roman"/>
          <w:sz w:val="24"/>
        </w:rPr>
        <w:t>Master of Arts in Management</w:t>
      </w:r>
    </w:p>
    <w:p w:rsidR="00271717" w:rsidRDefault="00271717" w:rsidP="00777AE4">
      <w:pPr>
        <w:spacing w:line="360" w:lineRule="auto"/>
        <w:rPr>
          <w:rFonts w:ascii="Times New Roman" w:hAnsi="Times New Roman" w:cs="Times New Roman"/>
          <w:b/>
          <w:sz w:val="28"/>
        </w:rPr>
      </w:pPr>
      <w:bookmarkStart w:id="0" w:name="_GoBack"/>
      <w:bookmarkEnd w:id="0"/>
    </w:p>
    <w:p w:rsidR="00BB1F82" w:rsidRPr="009210A1" w:rsidRDefault="006F589F" w:rsidP="00763F23">
      <w:pPr>
        <w:spacing w:line="360" w:lineRule="auto"/>
        <w:jc w:val="center"/>
        <w:rPr>
          <w:rFonts w:ascii="Times New Roman" w:hAnsi="Times New Roman" w:cs="Times New Roman"/>
          <w:b/>
          <w:sz w:val="28"/>
        </w:rPr>
      </w:pPr>
      <w:r w:rsidRPr="009210A1">
        <w:rPr>
          <w:rFonts w:ascii="Times New Roman" w:hAnsi="Times New Roman" w:cs="Times New Roman"/>
          <w:b/>
          <w:sz w:val="28"/>
        </w:rPr>
        <w:t xml:space="preserve">NEW PERSPECTIVES ON THE RUSSIA’S FOREIGN POLICY TOWARDS GULF OIL MONARCHIES </w:t>
      </w:r>
    </w:p>
    <w:p w:rsidR="00017001" w:rsidRDefault="004A26FF" w:rsidP="004870CF">
      <w:pPr>
        <w:spacing w:line="360" w:lineRule="auto"/>
        <w:jc w:val="both"/>
        <w:rPr>
          <w:rFonts w:ascii="Times New Roman" w:hAnsi="Times New Roman" w:cs="Times New Roman"/>
          <w:sz w:val="28"/>
        </w:rPr>
      </w:pPr>
      <w:r>
        <w:rPr>
          <w:rFonts w:ascii="Times New Roman" w:hAnsi="Times New Roman" w:cs="Times New Roman"/>
          <w:sz w:val="28"/>
        </w:rPr>
        <w:t>Russia and Gulf oil monarchies (Saudi Arabia, UAE, Qatar, Kuwait, Oman and Bahrain) ha</w:t>
      </w:r>
      <w:r w:rsidR="00583285">
        <w:rPr>
          <w:rFonts w:ascii="Times New Roman" w:hAnsi="Times New Roman" w:cs="Times New Roman"/>
          <w:sz w:val="28"/>
        </w:rPr>
        <w:t>ve</w:t>
      </w:r>
      <w:r w:rsidR="005C1FF4">
        <w:rPr>
          <w:rFonts w:ascii="Times New Roman" w:hAnsi="Times New Roman" w:cs="Times New Roman"/>
          <w:sz w:val="28"/>
        </w:rPr>
        <w:t xml:space="preserve"> different positions </w:t>
      </w:r>
      <w:r>
        <w:rPr>
          <w:rFonts w:ascii="Times New Roman" w:hAnsi="Times New Roman" w:cs="Times New Roman"/>
          <w:sz w:val="28"/>
        </w:rPr>
        <w:t>on the fundamentals of global energy relations and counterterrorism</w:t>
      </w:r>
      <w:r w:rsidR="00583285">
        <w:rPr>
          <w:rFonts w:ascii="Times New Roman" w:hAnsi="Times New Roman" w:cs="Times New Roman"/>
          <w:sz w:val="28"/>
        </w:rPr>
        <w:t>.However</w:t>
      </w:r>
      <w:r w:rsidR="00017001">
        <w:rPr>
          <w:rFonts w:ascii="Times New Roman" w:hAnsi="Times New Roman" w:cs="Times New Roman"/>
          <w:sz w:val="28"/>
        </w:rPr>
        <w:t>,</w:t>
      </w:r>
      <w:r>
        <w:rPr>
          <w:rFonts w:ascii="Times New Roman" w:hAnsi="Times New Roman" w:cs="Times New Roman"/>
          <w:sz w:val="28"/>
        </w:rPr>
        <w:t>new development</w:t>
      </w:r>
      <w:r w:rsidR="00AC17D8">
        <w:rPr>
          <w:rFonts w:ascii="Times New Roman" w:hAnsi="Times New Roman" w:cs="Times New Roman"/>
          <w:sz w:val="28"/>
        </w:rPr>
        <w:t>s</w:t>
      </w:r>
      <w:r>
        <w:rPr>
          <w:rFonts w:ascii="Times New Roman" w:hAnsi="Times New Roman" w:cs="Times New Roman"/>
          <w:sz w:val="28"/>
        </w:rPr>
        <w:t xml:space="preserve"> on the global geopol</w:t>
      </w:r>
      <w:r w:rsidR="00D23CE2">
        <w:rPr>
          <w:rFonts w:ascii="Times New Roman" w:hAnsi="Times New Roman" w:cs="Times New Roman"/>
          <w:sz w:val="28"/>
        </w:rPr>
        <w:t>itical arena</w:t>
      </w:r>
      <w:r w:rsidR="00AC17D8">
        <w:rPr>
          <w:rFonts w:ascii="Times New Roman" w:hAnsi="Times New Roman" w:cs="Times New Roman"/>
          <w:sz w:val="28"/>
        </w:rPr>
        <w:t xml:space="preserve"> are reshaping </w:t>
      </w:r>
      <w:r w:rsidR="00D23CE2">
        <w:rPr>
          <w:rFonts w:ascii="Times New Roman" w:hAnsi="Times New Roman" w:cs="Times New Roman"/>
          <w:sz w:val="28"/>
        </w:rPr>
        <w:t xml:space="preserve">these positions, potentially </w:t>
      </w:r>
      <w:r>
        <w:rPr>
          <w:rFonts w:ascii="Times New Roman" w:hAnsi="Times New Roman" w:cs="Times New Roman"/>
          <w:sz w:val="28"/>
        </w:rPr>
        <w:t>offer</w:t>
      </w:r>
      <w:r w:rsidR="00D23CE2">
        <w:rPr>
          <w:rFonts w:ascii="Times New Roman" w:hAnsi="Times New Roman" w:cs="Times New Roman"/>
          <w:sz w:val="28"/>
        </w:rPr>
        <w:t>ing</w:t>
      </w:r>
      <w:r>
        <w:rPr>
          <w:rFonts w:ascii="Times New Roman" w:hAnsi="Times New Roman" w:cs="Times New Roman"/>
          <w:sz w:val="28"/>
        </w:rPr>
        <w:t xml:space="preserve"> both sides to establish deeper relations </w:t>
      </w:r>
      <w:r w:rsidR="00D23CE2">
        <w:rPr>
          <w:rFonts w:ascii="Times New Roman" w:hAnsi="Times New Roman" w:cs="Times New Roman"/>
          <w:sz w:val="28"/>
        </w:rPr>
        <w:t>and mutual cooperation</w:t>
      </w:r>
      <w:r w:rsidR="00E213A6">
        <w:rPr>
          <w:rFonts w:ascii="Times New Roman" w:hAnsi="Times New Roman" w:cs="Times New Roman"/>
          <w:sz w:val="28"/>
        </w:rPr>
        <w:t>,</w:t>
      </w:r>
      <w:r>
        <w:rPr>
          <w:rFonts w:ascii="Times New Roman" w:hAnsi="Times New Roman" w:cs="Times New Roman"/>
          <w:sz w:val="28"/>
        </w:rPr>
        <w:t xml:space="preserve">beneficial for </w:t>
      </w:r>
      <w:r w:rsidR="00D23CE2">
        <w:rPr>
          <w:rFonts w:ascii="Times New Roman" w:hAnsi="Times New Roman" w:cs="Times New Roman"/>
          <w:sz w:val="28"/>
        </w:rPr>
        <w:t xml:space="preserve">each </w:t>
      </w:r>
      <w:r w:rsidR="00017001">
        <w:rPr>
          <w:rFonts w:ascii="Times New Roman" w:hAnsi="Times New Roman" w:cs="Times New Roman"/>
          <w:sz w:val="28"/>
        </w:rPr>
        <w:t>party</w:t>
      </w:r>
      <w:r w:rsidR="007A5485">
        <w:rPr>
          <w:rFonts w:ascii="Times New Roman" w:hAnsi="Times New Roman" w:cs="Times New Roman"/>
          <w:sz w:val="28"/>
        </w:rPr>
        <w:t>, at least in some common fields of interest</w:t>
      </w:r>
      <w:r>
        <w:rPr>
          <w:rFonts w:ascii="Times New Roman" w:hAnsi="Times New Roman" w:cs="Times New Roman"/>
          <w:sz w:val="28"/>
        </w:rPr>
        <w:t xml:space="preserve">. </w:t>
      </w:r>
    </w:p>
    <w:p w:rsidR="00150E4A" w:rsidRDefault="00BB1F82" w:rsidP="004870CF">
      <w:pPr>
        <w:spacing w:line="360" w:lineRule="auto"/>
        <w:jc w:val="both"/>
        <w:rPr>
          <w:rFonts w:ascii="Times New Roman" w:hAnsi="Times New Roman" w:cs="Times New Roman"/>
          <w:sz w:val="28"/>
        </w:rPr>
      </w:pPr>
      <w:r w:rsidRPr="00BB1F82">
        <w:rPr>
          <w:rFonts w:ascii="Times New Roman" w:hAnsi="Times New Roman" w:cs="Times New Roman"/>
          <w:sz w:val="28"/>
        </w:rPr>
        <w:t xml:space="preserve">Gulf oil monarchies are resource economies. Oil sector is dominating the economy and oil rent occurs as a main source of government income. This income is crucial fundament for ensuring political stability and keeping the social rest. Undermining this fundament can easily cause domino effect leading to potential collapse of the whole system. </w:t>
      </w:r>
    </w:p>
    <w:p w:rsidR="000D7B1B" w:rsidRDefault="00126D99" w:rsidP="004870CF">
      <w:pPr>
        <w:spacing w:line="360" w:lineRule="auto"/>
        <w:jc w:val="both"/>
        <w:rPr>
          <w:rFonts w:ascii="Times New Roman" w:hAnsi="Times New Roman" w:cs="Times New Roman"/>
          <w:sz w:val="28"/>
        </w:rPr>
      </w:pPr>
      <w:r>
        <w:rPr>
          <w:rFonts w:ascii="Times New Roman" w:hAnsi="Times New Roman" w:cs="Times New Roman"/>
          <w:sz w:val="28"/>
        </w:rPr>
        <w:t>F</w:t>
      </w:r>
      <w:r w:rsidR="00055AD1">
        <w:rPr>
          <w:rFonts w:ascii="Times New Roman" w:hAnsi="Times New Roman" w:cs="Times New Roman"/>
          <w:sz w:val="28"/>
        </w:rPr>
        <w:t>our</w:t>
      </w:r>
      <w:r w:rsidR="00E217C6">
        <w:rPr>
          <w:rFonts w:ascii="Times New Roman" w:hAnsi="Times New Roman" w:cs="Times New Roman"/>
          <w:sz w:val="28"/>
        </w:rPr>
        <w:t xml:space="preserve">big events </w:t>
      </w:r>
      <w:r>
        <w:rPr>
          <w:rFonts w:ascii="Times New Roman" w:hAnsi="Times New Roman" w:cs="Times New Roman"/>
          <w:sz w:val="28"/>
        </w:rPr>
        <w:t xml:space="preserve">that recently happened </w:t>
      </w:r>
      <w:r w:rsidR="00E217C6">
        <w:rPr>
          <w:rFonts w:ascii="Times New Roman" w:hAnsi="Times New Roman" w:cs="Times New Roman"/>
          <w:sz w:val="28"/>
        </w:rPr>
        <w:t xml:space="preserve">are </w:t>
      </w:r>
      <w:r>
        <w:rPr>
          <w:rFonts w:ascii="Times New Roman" w:hAnsi="Times New Roman" w:cs="Times New Roman"/>
          <w:sz w:val="28"/>
        </w:rPr>
        <w:t xml:space="preserve">already </w:t>
      </w:r>
      <w:r w:rsidR="00E217C6">
        <w:rPr>
          <w:rFonts w:ascii="Times New Roman" w:hAnsi="Times New Roman" w:cs="Times New Roman"/>
          <w:sz w:val="28"/>
        </w:rPr>
        <w:t xml:space="preserve">ringing the </w:t>
      </w:r>
      <w:r w:rsidR="004E1C1C">
        <w:rPr>
          <w:rFonts w:ascii="Times New Roman" w:hAnsi="Times New Roman" w:cs="Times New Roman"/>
          <w:sz w:val="28"/>
        </w:rPr>
        <w:t>alarm</w:t>
      </w:r>
      <w:r w:rsidR="00E217C6">
        <w:rPr>
          <w:rFonts w:ascii="Times New Roman" w:hAnsi="Times New Roman" w:cs="Times New Roman"/>
          <w:sz w:val="28"/>
        </w:rPr>
        <w:t xml:space="preserve"> for </w:t>
      </w:r>
      <w:r w:rsidR="007E0CD4">
        <w:rPr>
          <w:rFonts w:ascii="Times New Roman" w:hAnsi="Times New Roman" w:cs="Times New Roman"/>
          <w:sz w:val="28"/>
        </w:rPr>
        <w:t>major changes in the monarchies. Chronologically</w:t>
      </w:r>
      <w:r>
        <w:rPr>
          <w:rFonts w:ascii="Times New Roman" w:hAnsi="Times New Roman" w:cs="Times New Roman"/>
          <w:sz w:val="28"/>
        </w:rPr>
        <w:t>,</w:t>
      </w:r>
      <w:r w:rsidR="007E0CD4">
        <w:rPr>
          <w:rFonts w:ascii="Times New Roman" w:hAnsi="Times New Roman" w:cs="Times New Roman"/>
          <w:sz w:val="28"/>
        </w:rPr>
        <w:t xml:space="preserve"> everything started with the Arab Spring- riot that begun in Tunisia in 2010. </w:t>
      </w:r>
      <w:r w:rsidR="00F93FA0">
        <w:rPr>
          <w:rFonts w:ascii="Times New Roman" w:hAnsi="Times New Roman" w:cs="Times New Roman"/>
          <w:sz w:val="28"/>
        </w:rPr>
        <w:t>Message</w:t>
      </w:r>
      <w:r w:rsidR="007E0CD4" w:rsidRPr="007E0CD4">
        <w:rPr>
          <w:rFonts w:ascii="Times New Roman" w:hAnsi="Times New Roman" w:cs="Times New Roman"/>
          <w:sz w:val="28"/>
        </w:rPr>
        <w:t xml:space="preserve"> was </w:t>
      </w:r>
      <w:r w:rsidR="00F93FA0" w:rsidRPr="007E0CD4">
        <w:rPr>
          <w:rFonts w:ascii="Times New Roman" w:hAnsi="Times New Roman" w:cs="Times New Roman"/>
          <w:sz w:val="28"/>
        </w:rPr>
        <w:t xml:space="preserve">everywhere </w:t>
      </w:r>
      <w:r w:rsidR="007E0CD4" w:rsidRPr="007E0CD4">
        <w:rPr>
          <w:rFonts w:ascii="Times New Roman" w:hAnsi="Times New Roman" w:cs="Times New Roman"/>
          <w:sz w:val="28"/>
        </w:rPr>
        <w:t>the same– make political systems more representative and transparent or change in the political behavior of the elites.</w:t>
      </w:r>
    </w:p>
    <w:p w:rsidR="007E0CD4" w:rsidRDefault="007E0CD4" w:rsidP="004870CF">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Second major blow was delivered from the </w:t>
      </w:r>
      <w:r w:rsidR="007851C1">
        <w:rPr>
          <w:rFonts w:ascii="Times New Roman" w:hAnsi="Times New Roman" w:cs="Times New Roman"/>
          <w:sz w:val="28"/>
        </w:rPr>
        <w:t>oil price</w:t>
      </w:r>
      <w:r>
        <w:rPr>
          <w:rFonts w:ascii="Times New Roman" w:hAnsi="Times New Roman" w:cs="Times New Roman"/>
          <w:sz w:val="28"/>
        </w:rPr>
        <w:t>plunge.</w:t>
      </w:r>
      <w:r w:rsidR="00177A17" w:rsidRPr="00BB1F82">
        <w:rPr>
          <w:rFonts w:ascii="Times New Roman" w:hAnsi="Times New Roman" w:cs="Times New Roman"/>
          <w:sz w:val="28"/>
        </w:rPr>
        <w:t>It is getting harder to support the expensive and robust public administration</w:t>
      </w:r>
      <w:r w:rsidR="007A5485" w:rsidRPr="00BB1F82">
        <w:rPr>
          <w:rFonts w:ascii="Times New Roman" w:hAnsi="Times New Roman" w:cs="Times New Roman"/>
          <w:sz w:val="28"/>
        </w:rPr>
        <w:t>under low oil prices</w:t>
      </w:r>
      <w:r w:rsidR="00177A17" w:rsidRPr="00BB1F82">
        <w:rPr>
          <w:rFonts w:ascii="Times New Roman" w:hAnsi="Times New Roman" w:cs="Times New Roman"/>
          <w:sz w:val="28"/>
        </w:rPr>
        <w:t>, dominated by the nationals, whilst they are not found competitive enough to migrate into the private sector.</w:t>
      </w:r>
    </w:p>
    <w:p w:rsidR="00177A17" w:rsidRDefault="004444D6" w:rsidP="004870CF">
      <w:pPr>
        <w:spacing w:line="360" w:lineRule="auto"/>
        <w:jc w:val="both"/>
        <w:rPr>
          <w:rFonts w:ascii="Times New Roman" w:hAnsi="Times New Roman" w:cs="Times New Roman"/>
          <w:sz w:val="28"/>
        </w:rPr>
      </w:pPr>
      <w:r>
        <w:rPr>
          <w:rFonts w:ascii="Times New Roman" w:hAnsi="Times New Roman" w:cs="Times New Roman"/>
          <w:sz w:val="28"/>
        </w:rPr>
        <w:t xml:space="preserve">Third pillar that has big impact on monarchies is unstable political and security situation. </w:t>
      </w:r>
      <w:r w:rsidR="00EA1389">
        <w:rPr>
          <w:rFonts w:ascii="Times New Roman" w:hAnsi="Times New Roman" w:cs="Times New Roman"/>
          <w:sz w:val="28"/>
        </w:rPr>
        <w:t>Middle East is place where differences clash each other since the history of time</w:t>
      </w:r>
      <w:r w:rsidR="005C36EB">
        <w:rPr>
          <w:rFonts w:ascii="Times New Roman" w:hAnsi="Times New Roman" w:cs="Times New Roman"/>
          <w:sz w:val="28"/>
        </w:rPr>
        <w:t xml:space="preserve">, making it </w:t>
      </w:r>
      <w:r w:rsidR="00177A17">
        <w:rPr>
          <w:rFonts w:ascii="Times New Roman" w:hAnsi="Times New Roman" w:cs="Times New Roman"/>
          <w:sz w:val="28"/>
        </w:rPr>
        <w:t xml:space="preserve">breeding ground for </w:t>
      </w:r>
      <w:r w:rsidR="005C36EB">
        <w:rPr>
          <w:rFonts w:ascii="Times New Roman" w:hAnsi="Times New Roman" w:cs="Times New Roman"/>
          <w:sz w:val="28"/>
        </w:rPr>
        <w:t>constant conflicts</w:t>
      </w:r>
      <w:r w:rsidR="00933981">
        <w:rPr>
          <w:rFonts w:ascii="Times New Roman" w:hAnsi="Times New Roman" w:cs="Times New Roman"/>
          <w:sz w:val="28"/>
        </w:rPr>
        <w:t>.</w:t>
      </w:r>
    </w:p>
    <w:p w:rsidR="00E61DB6" w:rsidRDefault="00EF2E01" w:rsidP="004870CF">
      <w:pPr>
        <w:spacing w:line="360" w:lineRule="auto"/>
        <w:jc w:val="both"/>
        <w:rPr>
          <w:rFonts w:ascii="Times New Roman" w:hAnsi="Times New Roman" w:cs="Times New Roman"/>
          <w:sz w:val="28"/>
        </w:rPr>
      </w:pPr>
      <w:r>
        <w:rPr>
          <w:rFonts w:ascii="Times New Roman" w:hAnsi="Times New Roman" w:cs="Times New Roman"/>
          <w:sz w:val="28"/>
        </w:rPr>
        <w:t>US</w:t>
      </w:r>
      <w:r w:rsidR="00D2369A">
        <w:rPr>
          <w:rFonts w:ascii="Times New Roman" w:hAnsi="Times New Roman" w:cs="Times New Roman"/>
          <w:sz w:val="28"/>
        </w:rPr>
        <w:t xml:space="preserve"> is the biggest western ally </w:t>
      </w:r>
      <w:r w:rsidR="002F0640">
        <w:rPr>
          <w:rFonts w:ascii="Times New Roman" w:hAnsi="Times New Roman" w:cs="Times New Roman"/>
          <w:sz w:val="28"/>
        </w:rPr>
        <w:t>to</w:t>
      </w:r>
      <w:r w:rsidR="00D2369A">
        <w:rPr>
          <w:rFonts w:ascii="Times New Roman" w:hAnsi="Times New Roman" w:cs="Times New Roman"/>
          <w:sz w:val="28"/>
        </w:rPr>
        <w:t xml:space="preserve"> the Gulf oil monarchies, </w:t>
      </w:r>
      <w:r w:rsidR="00A13019">
        <w:rPr>
          <w:rFonts w:ascii="Times New Roman" w:hAnsi="Times New Roman" w:cs="Times New Roman"/>
          <w:sz w:val="28"/>
        </w:rPr>
        <w:t>but after the presidential elections in USA, it seems like there is going to be a major shift in the political and military support</w:t>
      </w:r>
      <w:r>
        <w:rPr>
          <w:rFonts w:ascii="Times New Roman" w:hAnsi="Times New Roman" w:cs="Times New Roman"/>
          <w:sz w:val="28"/>
        </w:rPr>
        <w:t xml:space="preserve"> from US</w:t>
      </w:r>
      <w:r w:rsidR="00A13019">
        <w:rPr>
          <w:rFonts w:ascii="Times New Roman" w:hAnsi="Times New Roman" w:cs="Times New Roman"/>
          <w:sz w:val="28"/>
        </w:rPr>
        <w:t>, judging by the statements of the newly President-elect Trump. Although</w:t>
      </w:r>
      <w:r w:rsidR="006349B7">
        <w:rPr>
          <w:rFonts w:ascii="Times New Roman" w:hAnsi="Times New Roman" w:cs="Times New Roman"/>
          <w:sz w:val="28"/>
        </w:rPr>
        <w:t xml:space="preserve"> relations have </w:t>
      </w:r>
      <w:r w:rsidR="00A13019">
        <w:rPr>
          <w:rFonts w:ascii="Times New Roman" w:hAnsi="Times New Roman" w:cs="Times New Roman"/>
          <w:sz w:val="28"/>
        </w:rPr>
        <w:t xml:space="preserve">been already </w:t>
      </w:r>
      <w:r w:rsidR="006349B7">
        <w:rPr>
          <w:rFonts w:ascii="Times New Roman" w:hAnsi="Times New Roman" w:cs="Times New Roman"/>
          <w:sz w:val="28"/>
        </w:rPr>
        <w:t>strained</w:t>
      </w:r>
      <w:r w:rsidR="00A13019">
        <w:rPr>
          <w:rFonts w:ascii="Times New Roman" w:hAnsi="Times New Roman" w:cs="Times New Roman"/>
          <w:sz w:val="28"/>
        </w:rPr>
        <w:t xml:space="preserve"> during Obama’s tenure, Trump’s aggressive rhetoric has widened this gap even more. </w:t>
      </w:r>
      <w:r>
        <w:rPr>
          <w:rFonts w:ascii="Times New Roman" w:hAnsi="Times New Roman" w:cs="Times New Roman"/>
          <w:sz w:val="28"/>
        </w:rPr>
        <w:t>He</w:t>
      </w:r>
      <w:r w:rsidR="002F0640">
        <w:rPr>
          <w:rFonts w:ascii="Times New Roman" w:hAnsi="Times New Roman" w:cs="Times New Roman"/>
          <w:sz w:val="28"/>
        </w:rPr>
        <w:t xml:space="preserve"> has stated that US should block all oi</w:t>
      </w:r>
      <w:r w:rsidR="00D71895">
        <w:rPr>
          <w:rFonts w:ascii="Times New Roman" w:hAnsi="Times New Roman" w:cs="Times New Roman"/>
          <w:sz w:val="28"/>
        </w:rPr>
        <w:t xml:space="preserve">l imports from Saudi Arabia. He also stated that all US allies has to pay for the American military protection. </w:t>
      </w:r>
      <w:r w:rsidR="006349B7">
        <w:rPr>
          <w:rFonts w:ascii="Times New Roman" w:hAnsi="Times New Roman" w:cs="Times New Roman"/>
          <w:sz w:val="28"/>
        </w:rPr>
        <w:t xml:space="preserve">New US President is the last major event that can drive potential changes in monarchies’ foreign policy.  </w:t>
      </w:r>
    </w:p>
    <w:p w:rsidR="00D71895" w:rsidRDefault="00936D72" w:rsidP="004870CF">
      <w:pPr>
        <w:spacing w:line="360" w:lineRule="auto"/>
        <w:jc w:val="both"/>
        <w:rPr>
          <w:rFonts w:ascii="Times New Roman" w:hAnsi="Times New Roman" w:cs="Times New Roman"/>
          <w:sz w:val="28"/>
        </w:rPr>
      </w:pPr>
      <w:r>
        <w:rPr>
          <w:rFonts w:ascii="Times New Roman" w:hAnsi="Times New Roman" w:cs="Times New Roman"/>
          <w:sz w:val="28"/>
        </w:rPr>
        <w:t xml:space="preserve">Given the recent developments, Gulf oil monarchies are in unenviable and defensive position, which could be </w:t>
      </w:r>
      <w:r w:rsidR="004404CA">
        <w:rPr>
          <w:rFonts w:ascii="Times New Roman" w:hAnsi="Times New Roman" w:cs="Times New Roman"/>
          <w:sz w:val="28"/>
        </w:rPr>
        <w:t>a solid ground</w:t>
      </w:r>
      <w:r>
        <w:rPr>
          <w:rFonts w:ascii="Times New Roman" w:hAnsi="Times New Roman" w:cs="Times New Roman"/>
          <w:sz w:val="28"/>
        </w:rPr>
        <w:t xml:space="preserve"> for rethinking the Russia</w:t>
      </w:r>
      <w:r w:rsidR="004404CA">
        <w:rPr>
          <w:rFonts w:ascii="Times New Roman" w:hAnsi="Times New Roman" w:cs="Times New Roman"/>
          <w:sz w:val="28"/>
        </w:rPr>
        <w:t>’s</w:t>
      </w:r>
      <w:r>
        <w:rPr>
          <w:rFonts w:ascii="Times New Roman" w:hAnsi="Times New Roman" w:cs="Times New Roman"/>
          <w:sz w:val="28"/>
        </w:rPr>
        <w:t xml:space="preserve"> foreign policy towards these countries. </w:t>
      </w:r>
      <w:r w:rsidR="006D3FCC">
        <w:rPr>
          <w:rFonts w:ascii="Times New Roman" w:hAnsi="Times New Roman" w:cs="Times New Roman"/>
          <w:sz w:val="28"/>
        </w:rPr>
        <w:t xml:space="preserve">Russia and Saudi Arabia </w:t>
      </w:r>
      <w:r w:rsidR="00DF4520">
        <w:rPr>
          <w:rFonts w:ascii="Times New Roman" w:hAnsi="Times New Roman" w:cs="Times New Roman"/>
          <w:sz w:val="28"/>
        </w:rPr>
        <w:t>combine</w:t>
      </w:r>
      <w:r w:rsidR="0084351D">
        <w:rPr>
          <w:rFonts w:ascii="Times New Roman" w:hAnsi="Times New Roman" w:cs="Times New Roman"/>
          <w:sz w:val="28"/>
        </w:rPr>
        <w:t xml:space="preserve"> control over a quarte</w:t>
      </w:r>
      <w:r w:rsidR="007A5485">
        <w:rPr>
          <w:rFonts w:ascii="Times New Roman" w:hAnsi="Times New Roman" w:cs="Times New Roman"/>
          <w:sz w:val="28"/>
        </w:rPr>
        <w:t>r of the</w:t>
      </w:r>
      <w:r w:rsidR="006D3FCC">
        <w:rPr>
          <w:rFonts w:ascii="Times New Roman" w:hAnsi="Times New Roman" w:cs="Times New Roman"/>
          <w:sz w:val="28"/>
        </w:rPr>
        <w:t xml:space="preserve"> global oil production, hence</w:t>
      </w:r>
      <w:r w:rsidR="00E10A33">
        <w:rPr>
          <w:rFonts w:ascii="Times New Roman" w:hAnsi="Times New Roman" w:cs="Times New Roman"/>
          <w:sz w:val="28"/>
        </w:rPr>
        <w:t xml:space="preserve"> deepe</w:t>
      </w:r>
      <w:r w:rsidR="006D3FCC">
        <w:rPr>
          <w:rFonts w:ascii="Times New Roman" w:hAnsi="Times New Roman" w:cs="Times New Roman"/>
          <w:sz w:val="28"/>
        </w:rPr>
        <w:t>ning</w:t>
      </w:r>
      <w:r w:rsidR="00E10A33">
        <w:rPr>
          <w:rFonts w:ascii="Times New Roman" w:hAnsi="Times New Roman" w:cs="Times New Roman"/>
          <w:sz w:val="28"/>
        </w:rPr>
        <w:t xml:space="preserve"> the cooperation or just coordinat</w:t>
      </w:r>
      <w:r w:rsidR="00DF4520">
        <w:rPr>
          <w:rFonts w:ascii="Times New Roman" w:hAnsi="Times New Roman" w:cs="Times New Roman"/>
          <w:sz w:val="28"/>
        </w:rPr>
        <w:t>ing</w:t>
      </w:r>
      <w:r w:rsidR="00E10A33">
        <w:rPr>
          <w:rFonts w:ascii="Times New Roman" w:hAnsi="Times New Roman" w:cs="Times New Roman"/>
          <w:sz w:val="28"/>
        </w:rPr>
        <w:t xml:space="preserve"> its </w:t>
      </w:r>
      <w:r w:rsidR="004621A8">
        <w:rPr>
          <w:rFonts w:ascii="Times New Roman" w:hAnsi="Times New Roman" w:cs="Times New Roman"/>
          <w:sz w:val="28"/>
        </w:rPr>
        <w:t>stancescould h</w:t>
      </w:r>
      <w:r w:rsidR="00CE1B8C">
        <w:rPr>
          <w:rFonts w:ascii="Times New Roman" w:hAnsi="Times New Roman" w:cs="Times New Roman"/>
          <w:sz w:val="28"/>
        </w:rPr>
        <w:t xml:space="preserve">elp stabilizing the oil market. </w:t>
      </w:r>
      <w:r>
        <w:rPr>
          <w:rFonts w:ascii="Times New Roman" w:hAnsi="Times New Roman" w:cs="Times New Roman"/>
          <w:sz w:val="28"/>
        </w:rPr>
        <w:t xml:space="preserve">The same applies </w:t>
      </w:r>
      <w:r w:rsidR="00F70621">
        <w:rPr>
          <w:rFonts w:ascii="Times New Roman" w:hAnsi="Times New Roman" w:cs="Times New Roman"/>
          <w:sz w:val="28"/>
        </w:rPr>
        <w:t xml:space="preserve">when it comes </w:t>
      </w:r>
      <w:r>
        <w:rPr>
          <w:rFonts w:ascii="Times New Roman" w:hAnsi="Times New Roman" w:cs="Times New Roman"/>
          <w:sz w:val="28"/>
        </w:rPr>
        <w:t xml:space="preserve">to fighting the terrorism and stabilizing the region, where Russia </w:t>
      </w:r>
      <w:r w:rsidR="00F70621">
        <w:rPr>
          <w:rFonts w:ascii="Times New Roman" w:hAnsi="Times New Roman" w:cs="Times New Roman"/>
          <w:sz w:val="28"/>
        </w:rPr>
        <w:t xml:space="preserve">re-emerge as an </w:t>
      </w:r>
      <w:r>
        <w:rPr>
          <w:rFonts w:ascii="Times New Roman" w:hAnsi="Times New Roman" w:cs="Times New Roman"/>
          <w:sz w:val="28"/>
        </w:rPr>
        <w:t xml:space="preserve">important </w:t>
      </w:r>
      <w:r w:rsidR="00F70621">
        <w:rPr>
          <w:rFonts w:ascii="Times New Roman" w:hAnsi="Times New Roman" w:cs="Times New Roman"/>
          <w:sz w:val="28"/>
        </w:rPr>
        <w:t>player.T</w:t>
      </w:r>
      <w:r>
        <w:rPr>
          <w:rFonts w:ascii="Times New Roman" w:hAnsi="Times New Roman" w:cs="Times New Roman"/>
          <w:sz w:val="28"/>
        </w:rPr>
        <w:t>herefore</w:t>
      </w:r>
      <w:r w:rsidR="00F70621">
        <w:rPr>
          <w:rFonts w:ascii="Times New Roman" w:hAnsi="Times New Roman" w:cs="Times New Roman"/>
          <w:sz w:val="28"/>
        </w:rPr>
        <w:t>,</w:t>
      </w:r>
      <w:r>
        <w:rPr>
          <w:rFonts w:ascii="Times New Roman" w:hAnsi="Times New Roman" w:cs="Times New Roman"/>
          <w:sz w:val="28"/>
        </w:rPr>
        <w:t xml:space="preserve"> finding </w:t>
      </w:r>
      <w:r w:rsidR="00F70621">
        <w:rPr>
          <w:rFonts w:ascii="Times New Roman" w:hAnsi="Times New Roman" w:cs="Times New Roman"/>
          <w:sz w:val="28"/>
        </w:rPr>
        <w:t xml:space="preserve">common ground for </w:t>
      </w:r>
      <w:r>
        <w:rPr>
          <w:rFonts w:ascii="Times New Roman" w:hAnsi="Times New Roman" w:cs="Times New Roman"/>
          <w:sz w:val="28"/>
        </w:rPr>
        <w:t xml:space="preserve">more constructive and talkative approach is </w:t>
      </w:r>
      <w:r w:rsidR="004404CA">
        <w:rPr>
          <w:rFonts w:ascii="Times New Roman" w:hAnsi="Times New Roman" w:cs="Times New Roman"/>
          <w:sz w:val="28"/>
        </w:rPr>
        <w:t>increasing the</w:t>
      </w:r>
      <w:r w:rsidR="00F70621">
        <w:rPr>
          <w:rFonts w:ascii="Times New Roman" w:hAnsi="Times New Roman" w:cs="Times New Roman"/>
          <w:sz w:val="28"/>
        </w:rPr>
        <w:t xml:space="preserve"> chances for </w:t>
      </w:r>
      <w:r w:rsidR="004404CA">
        <w:rPr>
          <w:rFonts w:ascii="Times New Roman" w:hAnsi="Times New Roman" w:cs="Times New Roman"/>
          <w:sz w:val="28"/>
        </w:rPr>
        <w:t xml:space="preserve">finding </w:t>
      </w:r>
      <w:r w:rsidR="00F70621">
        <w:rPr>
          <w:rFonts w:ascii="Times New Roman" w:hAnsi="Times New Roman" w:cs="Times New Roman"/>
          <w:sz w:val="28"/>
        </w:rPr>
        <w:t>sustainable and effective solution</w:t>
      </w:r>
      <w:r w:rsidR="00410764">
        <w:rPr>
          <w:rFonts w:ascii="Times New Roman" w:hAnsi="Times New Roman" w:cs="Times New Roman"/>
          <w:sz w:val="28"/>
        </w:rPr>
        <w:t>, rather than aggressive and hostile rhetoric</w:t>
      </w:r>
      <w:r w:rsidR="00F70621">
        <w:rPr>
          <w:rFonts w:ascii="Times New Roman" w:hAnsi="Times New Roman" w:cs="Times New Roman"/>
          <w:sz w:val="28"/>
        </w:rPr>
        <w:t xml:space="preserve">. </w:t>
      </w:r>
    </w:p>
    <w:p w:rsidR="00D71895" w:rsidRDefault="00D71895" w:rsidP="00BB1F82">
      <w:pPr>
        <w:spacing w:line="360" w:lineRule="auto"/>
        <w:rPr>
          <w:rFonts w:ascii="Times New Roman" w:hAnsi="Times New Roman" w:cs="Times New Roman"/>
          <w:sz w:val="28"/>
        </w:rPr>
      </w:pPr>
    </w:p>
    <w:sectPr w:rsidR="00D71895" w:rsidSect="007539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1327B"/>
    <w:multiLevelType w:val="hybridMultilevel"/>
    <w:tmpl w:val="B3D45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50E4A"/>
    <w:rsid w:val="00017001"/>
    <w:rsid w:val="00030E60"/>
    <w:rsid w:val="00047853"/>
    <w:rsid w:val="00055AD1"/>
    <w:rsid w:val="000D7B1B"/>
    <w:rsid w:val="00100B7D"/>
    <w:rsid w:val="00126D99"/>
    <w:rsid w:val="001348D8"/>
    <w:rsid w:val="00150E4A"/>
    <w:rsid w:val="00177A17"/>
    <w:rsid w:val="001F5AEA"/>
    <w:rsid w:val="00234A6D"/>
    <w:rsid w:val="00247946"/>
    <w:rsid w:val="00271717"/>
    <w:rsid w:val="00290908"/>
    <w:rsid w:val="002F0640"/>
    <w:rsid w:val="002F2E30"/>
    <w:rsid w:val="00410764"/>
    <w:rsid w:val="004404CA"/>
    <w:rsid w:val="004444D6"/>
    <w:rsid w:val="00454142"/>
    <w:rsid w:val="004621A8"/>
    <w:rsid w:val="004870CF"/>
    <w:rsid w:val="004A26FF"/>
    <w:rsid w:val="004E1C1C"/>
    <w:rsid w:val="004F5022"/>
    <w:rsid w:val="00583285"/>
    <w:rsid w:val="005C1FF4"/>
    <w:rsid w:val="005C36EB"/>
    <w:rsid w:val="006349B7"/>
    <w:rsid w:val="00635B0D"/>
    <w:rsid w:val="00641EC1"/>
    <w:rsid w:val="0064659D"/>
    <w:rsid w:val="00675CBB"/>
    <w:rsid w:val="006D3FCC"/>
    <w:rsid w:val="006F589F"/>
    <w:rsid w:val="0075397E"/>
    <w:rsid w:val="00763F23"/>
    <w:rsid w:val="00777AE4"/>
    <w:rsid w:val="007851C1"/>
    <w:rsid w:val="007A5485"/>
    <w:rsid w:val="007B09CD"/>
    <w:rsid w:val="007E0CD4"/>
    <w:rsid w:val="008229C4"/>
    <w:rsid w:val="0084351D"/>
    <w:rsid w:val="0090469B"/>
    <w:rsid w:val="009210A1"/>
    <w:rsid w:val="00933981"/>
    <w:rsid w:val="00936D72"/>
    <w:rsid w:val="009673D6"/>
    <w:rsid w:val="00A13019"/>
    <w:rsid w:val="00A3084E"/>
    <w:rsid w:val="00AB4C26"/>
    <w:rsid w:val="00AC17D8"/>
    <w:rsid w:val="00BB1F82"/>
    <w:rsid w:val="00C13852"/>
    <w:rsid w:val="00C82CB8"/>
    <w:rsid w:val="00CC7D69"/>
    <w:rsid w:val="00CE1B8C"/>
    <w:rsid w:val="00D2369A"/>
    <w:rsid w:val="00D23CE2"/>
    <w:rsid w:val="00D71895"/>
    <w:rsid w:val="00DA2D1A"/>
    <w:rsid w:val="00DF4520"/>
    <w:rsid w:val="00E10A33"/>
    <w:rsid w:val="00E213A6"/>
    <w:rsid w:val="00E217C6"/>
    <w:rsid w:val="00E61DB6"/>
    <w:rsid w:val="00EA1389"/>
    <w:rsid w:val="00EF2E01"/>
    <w:rsid w:val="00F70621"/>
    <w:rsid w:val="00F93FA0"/>
    <w:rsid w:val="00FD6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717"/>
    <w:pPr>
      <w:ind w:left="720"/>
      <w:contextualSpacing/>
    </w:pPr>
  </w:style>
  <w:style w:type="character" w:styleId="a4">
    <w:name w:val="Hyperlink"/>
    <w:basedOn w:val="a0"/>
    <w:uiPriority w:val="99"/>
    <w:unhideWhenUsed/>
    <w:rsid w:val="007B09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17"/>
    <w:pPr>
      <w:ind w:left="720"/>
      <w:contextualSpacing/>
    </w:pPr>
  </w:style>
  <w:style w:type="character" w:styleId="Hyperlink">
    <w:name w:val="Hyperlink"/>
    <w:basedOn w:val="DefaultParagraphFont"/>
    <w:uiPriority w:val="99"/>
    <w:unhideWhenUsed/>
    <w:rsid w:val="007B09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User</cp:lastModifiedBy>
  <cp:revision>3</cp:revision>
  <dcterms:created xsi:type="dcterms:W3CDTF">2016-12-01T17:22:00Z</dcterms:created>
  <dcterms:modified xsi:type="dcterms:W3CDTF">2016-12-01T20:27:00Z</dcterms:modified>
</cp:coreProperties>
</file>