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DC" w:rsidRPr="008D269C" w:rsidRDefault="00790ECB" w:rsidP="008F7E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269C">
        <w:rPr>
          <w:rFonts w:ascii="Times New Roman" w:hAnsi="Times New Roman" w:cs="Times New Roman"/>
          <w:b/>
          <w:sz w:val="28"/>
          <w:szCs w:val="28"/>
        </w:rPr>
        <w:t>Харитонов Антон Игоревич</w:t>
      </w:r>
    </w:p>
    <w:p w:rsidR="00790ECB" w:rsidRPr="008D269C" w:rsidRDefault="00B456EB" w:rsidP="008F7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69C">
        <w:rPr>
          <w:rFonts w:ascii="Times New Roman" w:hAnsi="Times New Roman" w:cs="Times New Roman"/>
          <w:sz w:val="28"/>
          <w:szCs w:val="28"/>
        </w:rPr>
        <w:t>Российский Государственный Гуманитарный У</w:t>
      </w:r>
      <w:r w:rsidR="00790ECB" w:rsidRPr="008D269C">
        <w:rPr>
          <w:rFonts w:ascii="Times New Roman" w:hAnsi="Times New Roman" w:cs="Times New Roman"/>
          <w:sz w:val="28"/>
          <w:szCs w:val="28"/>
        </w:rPr>
        <w:t>ниверситет</w:t>
      </w:r>
    </w:p>
    <w:p w:rsidR="00790ECB" w:rsidRPr="008F7E94" w:rsidRDefault="00790ECB" w:rsidP="0073386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D269C">
        <w:rPr>
          <w:rFonts w:ascii="Times New Roman" w:hAnsi="Times New Roman" w:cs="Times New Roman"/>
          <w:sz w:val="28"/>
          <w:szCs w:val="28"/>
        </w:rPr>
        <w:t>Аспирант второго года обучения</w:t>
      </w:r>
      <w:r w:rsidR="00733868" w:rsidRPr="008F7E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F2844" w:rsidRPr="008F7E94" w:rsidRDefault="009F2844" w:rsidP="008F7E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8D269C" w:rsidRDefault="008D269C" w:rsidP="008F7E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ВНЕШНЯЯ ПРОПА</w:t>
      </w:r>
      <w:r w:rsidR="00790ECB" w:rsidRPr="008D269C">
        <w:rPr>
          <w:rFonts w:ascii="Times New Roman" w:hAnsi="Times New Roman" w:cs="Times New Roman"/>
          <w:b/>
          <w:sz w:val="28"/>
          <w:szCs w:val="28"/>
        </w:rPr>
        <w:t>ГАНДА КНР КАК ВАЖНЫЙ ЭЛЕМЕНТ</w:t>
      </w:r>
    </w:p>
    <w:p w:rsidR="00790ECB" w:rsidRPr="008D269C" w:rsidRDefault="00790ECB" w:rsidP="008F7E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9C">
        <w:rPr>
          <w:rFonts w:ascii="Times New Roman" w:hAnsi="Times New Roman" w:cs="Times New Roman"/>
          <w:b/>
          <w:sz w:val="28"/>
          <w:szCs w:val="28"/>
        </w:rPr>
        <w:t>«МЯГКОГО» ВОЗДЕЙС</w:t>
      </w:r>
      <w:r w:rsidR="008D269C">
        <w:rPr>
          <w:rFonts w:ascii="Times New Roman" w:hAnsi="Times New Roman" w:cs="Times New Roman"/>
          <w:b/>
          <w:sz w:val="28"/>
          <w:szCs w:val="28"/>
        </w:rPr>
        <w:t>Т</w:t>
      </w:r>
      <w:r w:rsidRPr="008D269C">
        <w:rPr>
          <w:rFonts w:ascii="Times New Roman" w:hAnsi="Times New Roman" w:cs="Times New Roman"/>
          <w:b/>
          <w:sz w:val="28"/>
          <w:szCs w:val="28"/>
        </w:rPr>
        <w:t>ВИЯ – РЕАЛИИ И ПРОБЛЕМЫ</w:t>
      </w:r>
    </w:p>
    <w:p w:rsidR="00790ECB" w:rsidRPr="008D269C" w:rsidRDefault="00790ECB" w:rsidP="008F7E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71B" w:rsidRPr="008D269C" w:rsidRDefault="00CB600E" w:rsidP="008F7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9C">
        <w:rPr>
          <w:rFonts w:ascii="Times New Roman" w:hAnsi="Times New Roman" w:cs="Times New Roman"/>
          <w:sz w:val="28"/>
          <w:szCs w:val="28"/>
        </w:rPr>
        <w:t>Начиная с конца 1980-х г.</w:t>
      </w:r>
      <w:r w:rsidR="006F64C7" w:rsidRPr="008D269C">
        <w:rPr>
          <w:rFonts w:ascii="Times New Roman" w:hAnsi="Times New Roman" w:cs="Times New Roman"/>
          <w:sz w:val="28"/>
          <w:szCs w:val="28"/>
        </w:rPr>
        <w:t xml:space="preserve"> руководство Китая</w:t>
      </w:r>
      <w:r w:rsidR="008A571B" w:rsidRPr="008D269C">
        <w:rPr>
          <w:rFonts w:ascii="Times New Roman" w:hAnsi="Times New Roman" w:cs="Times New Roman"/>
          <w:sz w:val="28"/>
          <w:szCs w:val="28"/>
        </w:rPr>
        <w:t xml:space="preserve"> рассматривает информационный менеджмент в качестве одного из главных приоритетов правительства. На эту сферу затрачиваются огромные финансовые ресурсы и поддерживается внушительная бюрократич</w:t>
      </w:r>
      <w:r w:rsidR="00531334" w:rsidRPr="008D269C">
        <w:rPr>
          <w:rFonts w:ascii="Times New Roman" w:hAnsi="Times New Roman" w:cs="Times New Roman"/>
          <w:sz w:val="28"/>
          <w:szCs w:val="28"/>
        </w:rPr>
        <w:t>еская система для осуществления инициатив</w:t>
      </w:r>
      <w:r w:rsidR="008A571B" w:rsidRPr="008D269C">
        <w:rPr>
          <w:rFonts w:ascii="Times New Roman" w:hAnsi="Times New Roman" w:cs="Times New Roman"/>
          <w:sz w:val="28"/>
          <w:szCs w:val="28"/>
        </w:rPr>
        <w:t xml:space="preserve"> пропаганды. </w:t>
      </w:r>
    </w:p>
    <w:p w:rsidR="008A571B" w:rsidRPr="008D269C" w:rsidRDefault="00531334" w:rsidP="008F7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9C">
        <w:rPr>
          <w:rFonts w:ascii="Times New Roman" w:hAnsi="Times New Roman" w:cs="Times New Roman"/>
          <w:sz w:val="28"/>
          <w:szCs w:val="28"/>
        </w:rPr>
        <w:t xml:space="preserve"> В</w:t>
      </w:r>
      <w:r w:rsidR="008A571B" w:rsidRPr="008D269C">
        <w:rPr>
          <w:rFonts w:ascii="Times New Roman" w:hAnsi="Times New Roman" w:cs="Times New Roman"/>
          <w:sz w:val="28"/>
          <w:szCs w:val="28"/>
        </w:rPr>
        <w:t>нешняя пропаганда КНР нацелена на определенную целевую аудиторию, подразделяющуюся на две группы</w:t>
      </w:r>
      <w:r w:rsidR="005D4579" w:rsidRPr="008D269C">
        <w:rPr>
          <w:rFonts w:ascii="Times New Roman" w:hAnsi="Times New Roman" w:cs="Times New Roman"/>
          <w:sz w:val="28"/>
          <w:szCs w:val="28"/>
        </w:rPr>
        <w:t>:</w:t>
      </w:r>
      <w:r w:rsidR="006F64C7" w:rsidRPr="008D269C">
        <w:rPr>
          <w:rFonts w:ascii="Times New Roman" w:hAnsi="Times New Roman" w:cs="Times New Roman"/>
          <w:sz w:val="28"/>
          <w:szCs w:val="28"/>
        </w:rPr>
        <w:t xml:space="preserve"> китайских иммигрантов </w:t>
      </w:r>
      <w:r w:rsidR="008A571B" w:rsidRPr="008D269C">
        <w:rPr>
          <w:rFonts w:ascii="Times New Roman" w:hAnsi="Times New Roman" w:cs="Times New Roman"/>
          <w:sz w:val="28"/>
          <w:szCs w:val="28"/>
        </w:rPr>
        <w:t xml:space="preserve">и иностранных граждан. </w:t>
      </w:r>
    </w:p>
    <w:p w:rsidR="008A571B" w:rsidRPr="008D269C" w:rsidRDefault="008A571B" w:rsidP="008F7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9C">
        <w:rPr>
          <w:rFonts w:ascii="Times New Roman" w:hAnsi="Times New Roman" w:cs="Times New Roman"/>
          <w:sz w:val="28"/>
          <w:szCs w:val="28"/>
        </w:rPr>
        <w:t>В своей пропагандист</w:t>
      </w:r>
      <w:r w:rsidR="006F64C7" w:rsidRPr="008D269C">
        <w:rPr>
          <w:rFonts w:ascii="Times New Roman" w:hAnsi="Times New Roman" w:cs="Times New Roman"/>
          <w:sz w:val="28"/>
          <w:szCs w:val="28"/>
        </w:rPr>
        <w:t xml:space="preserve">ской деятельности Китай </w:t>
      </w:r>
      <w:r w:rsidRPr="008D269C">
        <w:rPr>
          <w:rFonts w:ascii="Times New Roman" w:hAnsi="Times New Roman" w:cs="Times New Roman"/>
          <w:sz w:val="28"/>
          <w:szCs w:val="28"/>
        </w:rPr>
        <w:t>использует подконтрольны</w:t>
      </w:r>
      <w:r w:rsidR="00A31E18" w:rsidRPr="008D269C">
        <w:rPr>
          <w:rFonts w:ascii="Times New Roman" w:hAnsi="Times New Roman" w:cs="Times New Roman"/>
          <w:sz w:val="28"/>
          <w:szCs w:val="28"/>
        </w:rPr>
        <w:t>е СМИ государственного уровня, т</w:t>
      </w:r>
      <w:r w:rsidRPr="008D269C">
        <w:rPr>
          <w:rFonts w:ascii="Times New Roman" w:hAnsi="Times New Roman" w:cs="Times New Roman"/>
          <w:sz w:val="28"/>
          <w:szCs w:val="28"/>
        </w:rPr>
        <w:t xml:space="preserve">акие как </w:t>
      </w:r>
      <w:r w:rsidRPr="008D269C">
        <w:rPr>
          <w:rFonts w:ascii="Times New Roman" w:hAnsi="Times New Roman" w:cs="Times New Roman"/>
          <w:sz w:val="28"/>
          <w:szCs w:val="28"/>
          <w:lang w:val="en-US"/>
        </w:rPr>
        <w:t>ChinaDaily</w:t>
      </w:r>
      <w:r w:rsidRPr="008D269C">
        <w:rPr>
          <w:rFonts w:ascii="Times New Roman" w:hAnsi="Times New Roman" w:cs="Times New Roman"/>
          <w:sz w:val="28"/>
          <w:szCs w:val="28"/>
        </w:rPr>
        <w:t xml:space="preserve">, </w:t>
      </w:r>
      <w:r w:rsidRPr="008D269C">
        <w:rPr>
          <w:rFonts w:ascii="Times New Roman" w:hAnsi="Times New Roman" w:cs="Times New Roman"/>
          <w:sz w:val="28"/>
          <w:szCs w:val="28"/>
          <w:lang w:val="en-US"/>
        </w:rPr>
        <w:t>BeijingReview</w:t>
      </w:r>
      <w:r w:rsidRPr="008D269C">
        <w:rPr>
          <w:rFonts w:ascii="Times New Roman" w:hAnsi="Times New Roman" w:cs="Times New Roman"/>
          <w:sz w:val="28"/>
          <w:szCs w:val="28"/>
        </w:rPr>
        <w:t xml:space="preserve">, </w:t>
      </w:r>
      <w:r w:rsidRPr="008D269C">
        <w:rPr>
          <w:rFonts w:ascii="Times New Roman" w:hAnsi="Times New Roman" w:cs="Times New Roman"/>
          <w:sz w:val="28"/>
          <w:szCs w:val="28"/>
          <w:lang w:val="en-US"/>
        </w:rPr>
        <w:t>CCTV</w:t>
      </w:r>
      <w:r w:rsidRPr="008D269C">
        <w:rPr>
          <w:rFonts w:ascii="Times New Roman" w:hAnsi="Times New Roman" w:cs="Times New Roman"/>
          <w:sz w:val="28"/>
          <w:szCs w:val="28"/>
        </w:rPr>
        <w:t xml:space="preserve">, </w:t>
      </w:r>
      <w:r w:rsidRPr="008D269C">
        <w:rPr>
          <w:rFonts w:ascii="Times New Roman" w:hAnsi="Times New Roman" w:cs="Times New Roman"/>
          <w:sz w:val="28"/>
          <w:szCs w:val="28"/>
          <w:lang w:val="en-US"/>
        </w:rPr>
        <w:t>ChinaRadioInternational</w:t>
      </w:r>
      <w:r w:rsidRPr="008D269C">
        <w:rPr>
          <w:rFonts w:ascii="Times New Roman" w:hAnsi="Times New Roman" w:cs="Times New Roman"/>
          <w:sz w:val="28"/>
          <w:szCs w:val="28"/>
        </w:rPr>
        <w:t>, онлайн верси</w:t>
      </w:r>
      <w:r w:rsidR="00CB76FC" w:rsidRPr="008D269C">
        <w:rPr>
          <w:rFonts w:ascii="Times New Roman" w:hAnsi="Times New Roman" w:cs="Times New Roman"/>
          <w:sz w:val="28"/>
          <w:szCs w:val="28"/>
        </w:rPr>
        <w:t>я</w:t>
      </w:r>
      <w:r w:rsidRPr="008D269C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8D269C">
        <w:rPr>
          <w:rFonts w:ascii="Times New Roman" w:hAnsi="Times New Roman" w:cs="Times New Roman"/>
          <w:sz w:val="28"/>
          <w:szCs w:val="28"/>
        </w:rPr>
        <w:t>’</w:t>
      </w:r>
      <w:r w:rsidRPr="008D269C">
        <w:rPr>
          <w:rFonts w:ascii="Times New Roman" w:hAnsi="Times New Roman" w:cs="Times New Roman"/>
          <w:sz w:val="28"/>
          <w:szCs w:val="28"/>
          <w:lang w:val="en-US"/>
        </w:rPr>
        <w:t>sDaily</w:t>
      </w:r>
      <w:r w:rsidRPr="008D269C">
        <w:rPr>
          <w:rFonts w:ascii="Times New Roman" w:hAnsi="Times New Roman" w:cs="Times New Roman"/>
          <w:sz w:val="28"/>
          <w:szCs w:val="28"/>
        </w:rPr>
        <w:t xml:space="preserve">и </w:t>
      </w:r>
      <w:r w:rsidRPr="008D269C">
        <w:rPr>
          <w:rFonts w:ascii="Times New Roman" w:hAnsi="Times New Roman" w:cs="Times New Roman"/>
          <w:sz w:val="28"/>
          <w:szCs w:val="28"/>
          <w:lang w:val="en-US"/>
        </w:rPr>
        <w:t>China</w:t>
      </w:r>
      <w:r w:rsidRPr="008D269C">
        <w:rPr>
          <w:rFonts w:ascii="Times New Roman" w:hAnsi="Times New Roman" w:cs="Times New Roman"/>
          <w:sz w:val="28"/>
          <w:szCs w:val="28"/>
        </w:rPr>
        <w:t>.</w:t>
      </w:r>
      <w:r w:rsidRPr="008D269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8D269C">
        <w:rPr>
          <w:rFonts w:ascii="Times New Roman" w:hAnsi="Times New Roman" w:cs="Times New Roman"/>
          <w:sz w:val="28"/>
          <w:szCs w:val="28"/>
        </w:rPr>
        <w:t xml:space="preserve"> – главный интернет портал для международной пропаганды КНР и ForeignLanguage</w:t>
      </w:r>
      <w:r w:rsidRPr="008D269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269C">
        <w:rPr>
          <w:rFonts w:ascii="Times New Roman" w:hAnsi="Times New Roman" w:cs="Times New Roman"/>
          <w:sz w:val="28"/>
          <w:szCs w:val="28"/>
        </w:rPr>
        <w:t>ress.</w:t>
      </w:r>
    </w:p>
    <w:p w:rsidR="00CB600E" w:rsidRPr="008D269C" w:rsidRDefault="008A571B" w:rsidP="008F7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9C">
        <w:rPr>
          <w:rFonts w:ascii="Times New Roman" w:hAnsi="Times New Roman" w:cs="Times New Roman"/>
          <w:sz w:val="28"/>
          <w:szCs w:val="28"/>
        </w:rPr>
        <w:t>8 авгу</w:t>
      </w:r>
      <w:r w:rsidR="00307B51" w:rsidRPr="008D269C">
        <w:rPr>
          <w:rFonts w:ascii="Times New Roman" w:hAnsi="Times New Roman" w:cs="Times New Roman"/>
          <w:sz w:val="28"/>
          <w:szCs w:val="28"/>
        </w:rPr>
        <w:t>ста 2014 г. Си Цзинпинь предложил проект новогоинновационного</w:t>
      </w:r>
      <w:r w:rsidRPr="008D269C">
        <w:rPr>
          <w:rFonts w:ascii="Times New Roman" w:hAnsi="Times New Roman" w:cs="Times New Roman"/>
          <w:sz w:val="28"/>
          <w:szCs w:val="28"/>
        </w:rPr>
        <w:t xml:space="preserve"> менеджмент</w:t>
      </w:r>
      <w:r w:rsidR="00307B51" w:rsidRPr="008D269C">
        <w:rPr>
          <w:rFonts w:ascii="Times New Roman" w:hAnsi="Times New Roman" w:cs="Times New Roman"/>
          <w:sz w:val="28"/>
          <w:szCs w:val="28"/>
        </w:rPr>
        <w:t>а</w:t>
      </w:r>
      <w:r w:rsidR="006C621B" w:rsidRPr="008D269C">
        <w:rPr>
          <w:rFonts w:ascii="Times New Roman" w:hAnsi="Times New Roman" w:cs="Times New Roman"/>
          <w:sz w:val="28"/>
          <w:szCs w:val="28"/>
        </w:rPr>
        <w:t xml:space="preserve"> СМИ. Он заявил, что Китай намерен</w:t>
      </w:r>
      <w:r w:rsidRPr="008D269C">
        <w:rPr>
          <w:rFonts w:ascii="Times New Roman" w:hAnsi="Times New Roman" w:cs="Times New Roman"/>
          <w:sz w:val="28"/>
          <w:szCs w:val="28"/>
        </w:rPr>
        <w:t xml:space="preserve"> создавать «новый тип мей</w:t>
      </w:r>
      <w:r w:rsidR="006F64C7" w:rsidRPr="008D269C">
        <w:rPr>
          <w:rFonts w:ascii="Times New Roman" w:hAnsi="Times New Roman" w:cs="Times New Roman"/>
          <w:sz w:val="28"/>
          <w:szCs w:val="28"/>
        </w:rPr>
        <w:t>нстримногомедийного контента»</w:t>
      </w:r>
      <w:r w:rsidRPr="008D269C">
        <w:rPr>
          <w:rFonts w:ascii="Times New Roman" w:hAnsi="Times New Roman" w:cs="Times New Roman"/>
          <w:sz w:val="28"/>
          <w:szCs w:val="28"/>
        </w:rPr>
        <w:t xml:space="preserve"> ко</w:t>
      </w:r>
      <w:r w:rsidR="006F64C7" w:rsidRPr="008D269C">
        <w:rPr>
          <w:rFonts w:ascii="Times New Roman" w:hAnsi="Times New Roman" w:cs="Times New Roman"/>
          <w:sz w:val="28"/>
          <w:szCs w:val="28"/>
        </w:rPr>
        <w:t>торый будет мощным, влиятельным и заслуживающим доверие</w:t>
      </w:r>
      <w:r w:rsidRPr="008D269C">
        <w:rPr>
          <w:rFonts w:ascii="Times New Roman" w:hAnsi="Times New Roman" w:cs="Times New Roman"/>
          <w:sz w:val="28"/>
          <w:szCs w:val="28"/>
        </w:rPr>
        <w:t xml:space="preserve"> масс. </w:t>
      </w:r>
      <w:r w:rsidR="00CB600E" w:rsidRPr="008D269C">
        <w:rPr>
          <w:rFonts w:ascii="Times New Roman" w:hAnsi="Times New Roman" w:cs="Times New Roman"/>
          <w:sz w:val="28"/>
          <w:szCs w:val="28"/>
        </w:rPr>
        <w:t>В да</w:t>
      </w:r>
      <w:r w:rsidR="006C621B" w:rsidRPr="008D269C">
        <w:rPr>
          <w:rFonts w:ascii="Times New Roman" w:hAnsi="Times New Roman" w:cs="Times New Roman"/>
          <w:sz w:val="28"/>
          <w:szCs w:val="28"/>
        </w:rPr>
        <w:t>нной стратегии слияние и поглощение</w:t>
      </w:r>
      <w:r w:rsidR="00CB600E" w:rsidRPr="008D269C">
        <w:rPr>
          <w:rFonts w:ascii="Times New Roman" w:hAnsi="Times New Roman" w:cs="Times New Roman"/>
          <w:sz w:val="28"/>
          <w:szCs w:val="28"/>
        </w:rPr>
        <w:t xml:space="preserve"> являются основными средствами для влияния на общественное мнение зарубежной публики, а традиционные и современные СМИ интегрируются на базе мультиплатформенного подхода. В отличие от эры Ху Цзиньтао</w:t>
      </w:r>
      <w:r w:rsidR="006C621B" w:rsidRPr="008D269C">
        <w:rPr>
          <w:rFonts w:ascii="Times New Roman" w:hAnsi="Times New Roman" w:cs="Times New Roman"/>
          <w:sz w:val="28"/>
          <w:szCs w:val="28"/>
        </w:rPr>
        <w:t>,</w:t>
      </w:r>
      <w:r w:rsidR="00CB600E" w:rsidRPr="008D269C">
        <w:rPr>
          <w:rFonts w:ascii="Times New Roman" w:hAnsi="Times New Roman" w:cs="Times New Roman"/>
          <w:sz w:val="28"/>
          <w:szCs w:val="28"/>
        </w:rPr>
        <w:t xml:space="preserve"> расширение СМИ и международной пропаганды будет финансироваться формирующимися информационными конгломератами и последующей коммерциализацией медийной сферы. Таким образом, уже и </w:t>
      </w:r>
      <w:r w:rsidR="00CB600E" w:rsidRPr="008D269C">
        <w:rPr>
          <w:rFonts w:ascii="Times New Roman" w:hAnsi="Times New Roman" w:cs="Times New Roman"/>
          <w:sz w:val="28"/>
          <w:szCs w:val="28"/>
        </w:rPr>
        <w:lastRenderedPageBreak/>
        <w:t xml:space="preserve">так достаточно привилегированная сфера СМИ в КНР после подобных реформ и приобретения ряда экономических свобод станет еще более прибыльной. </w:t>
      </w:r>
    </w:p>
    <w:p w:rsidR="008A571B" w:rsidRPr="008D269C" w:rsidRDefault="008A571B" w:rsidP="008F7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9C">
        <w:rPr>
          <w:rFonts w:ascii="Times New Roman" w:hAnsi="Times New Roman" w:cs="Times New Roman"/>
          <w:sz w:val="28"/>
          <w:szCs w:val="28"/>
        </w:rPr>
        <w:t xml:space="preserve">С </w:t>
      </w:r>
      <w:r w:rsidR="00CB76FC" w:rsidRPr="008D269C">
        <w:rPr>
          <w:rFonts w:ascii="Times New Roman" w:hAnsi="Times New Roman" w:cs="Times New Roman"/>
          <w:sz w:val="28"/>
          <w:szCs w:val="28"/>
        </w:rPr>
        <w:t>момента объявления</w:t>
      </w:r>
      <w:r w:rsidRPr="008D269C">
        <w:rPr>
          <w:rFonts w:ascii="Times New Roman" w:hAnsi="Times New Roman" w:cs="Times New Roman"/>
          <w:sz w:val="28"/>
          <w:szCs w:val="28"/>
        </w:rPr>
        <w:t xml:space="preserve"> ново</w:t>
      </w:r>
      <w:r w:rsidR="00CB76FC" w:rsidRPr="008D269C">
        <w:rPr>
          <w:rFonts w:ascii="Times New Roman" w:hAnsi="Times New Roman" w:cs="Times New Roman"/>
          <w:sz w:val="28"/>
          <w:szCs w:val="28"/>
        </w:rPr>
        <w:t>го направления развития</w:t>
      </w:r>
      <w:r w:rsidRPr="008D269C">
        <w:rPr>
          <w:rFonts w:ascii="Times New Roman" w:hAnsi="Times New Roman" w:cs="Times New Roman"/>
          <w:sz w:val="28"/>
          <w:szCs w:val="28"/>
        </w:rPr>
        <w:t xml:space="preserve"> зарубежная пропаганда Китая вышла на новый урове</w:t>
      </w:r>
      <w:r w:rsidR="00CB600E" w:rsidRPr="008D269C">
        <w:rPr>
          <w:rFonts w:ascii="Times New Roman" w:hAnsi="Times New Roman" w:cs="Times New Roman"/>
          <w:sz w:val="28"/>
          <w:szCs w:val="28"/>
        </w:rPr>
        <w:t xml:space="preserve">нь, </w:t>
      </w:r>
      <w:r w:rsidR="006C621B" w:rsidRPr="008D269C">
        <w:rPr>
          <w:rFonts w:ascii="Times New Roman" w:hAnsi="Times New Roman" w:cs="Times New Roman"/>
          <w:sz w:val="28"/>
          <w:szCs w:val="28"/>
        </w:rPr>
        <w:t>характеризующийся большей поступательностью</w:t>
      </w:r>
      <w:r w:rsidRPr="008D269C">
        <w:rPr>
          <w:rFonts w:ascii="Times New Roman" w:hAnsi="Times New Roman" w:cs="Times New Roman"/>
          <w:sz w:val="28"/>
          <w:szCs w:val="28"/>
        </w:rPr>
        <w:t>. Существует ряд новых принципов, доминирующих в работе внешней пропаганды КНР</w:t>
      </w:r>
      <w:r w:rsidR="00CB76FC" w:rsidRPr="008D269C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Pr="008D269C">
        <w:rPr>
          <w:rFonts w:ascii="Times New Roman" w:hAnsi="Times New Roman" w:cs="Times New Roman"/>
          <w:sz w:val="28"/>
          <w:szCs w:val="28"/>
        </w:rPr>
        <w:t xml:space="preserve">: «нести благую весть о Китае», «китайская мечта» и «богатая страна, сильная оборона». </w:t>
      </w:r>
    </w:p>
    <w:p w:rsidR="008A571B" w:rsidRPr="008D269C" w:rsidRDefault="006C621B" w:rsidP="008F7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9C">
        <w:rPr>
          <w:rFonts w:ascii="Times New Roman" w:hAnsi="Times New Roman" w:cs="Times New Roman"/>
          <w:sz w:val="28"/>
          <w:szCs w:val="28"/>
        </w:rPr>
        <w:t>Несмотря на попытки реформирования</w:t>
      </w:r>
      <w:r w:rsidR="00A06313" w:rsidRPr="008D269C">
        <w:rPr>
          <w:rFonts w:ascii="Times New Roman" w:hAnsi="Times New Roman" w:cs="Times New Roman"/>
          <w:sz w:val="28"/>
          <w:szCs w:val="28"/>
        </w:rPr>
        <w:t xml:space="preserve">, </w:t>
      </w:r>
      <w:r w:rsidR="00CB600E" w:rsidRPr="008D269C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A571B" w:rsidRPr="008D269C">
        <w:rPr>
          <w:rFonts w:ascii="Times New Roman" w:hAnsi="Times New Roman" w:cs="Times New Roman"/>
          <w:sz w:val="28"/>
          <w:szCs w:val="28"/>
        </w:rPr>
        <w:t>в международн</w:t>
      </w:r>
      <w:r w:rsidR="00CB76FC" w:rsidRPr="008D269C">
        <w:rPr>
          <w:rFonts w:ascii="Times New Roman" w:hAnsi="Times New Roman" w:cs="Times New Roman"/>
          <w:sz w:val="28"/>
          <w:szCs w:val="28"/>
        </w:rPr>
        <w:t xml:space="preserve">ой сфере существуют два фактора, </w:t>
      </w:r>
      <w:r w:rsidR="008A571B" w:rsidRPr="008D269C">
        <w:rPr>
          <w:rFonts w:ascii="Times New Roman" w:hAnsi="Times New Roman" w:cs="Times New Roman"/>
          <w:sz w:val="28"/>
          <w:szCs w:val="28"/>
        </w:rPr>
        <w:t>лими</w:t>
      </w:r>
      <w:r w:rsidR="00CB600E" w:rsidRPr="008D269C">
        <w:rPr>
          <w:rFonts w:ascii="Times New Roman" w:hAnsi="Times New Roman" w:cs="Times New Roman"/>
          <w:sz w:val="28"/>
          <w:szCs w:val="28"/>
        </w:rPr>
        <w:t xml:space="preserve">тирующие успехи данного проекта. Первый – </w:t>
      </w:r>
      <w:r w:rsidRPr="008D269C">
        <w:rPr>
          <w:rFonts w:ascii="Times New Roman" w:hAnsi="Times New Roman" w:cs="Times New Roman"/>
          <w:sz w:val="28"/>
          <w:szCs w:val="28"/>
        </w:rPr>
        <w:t>опасения зарубежных акторов международной политики, касающиеся</w:t>
      </w:r>
      <w:r w:rsidR="00A06313" w:rsidRPr="008D269C">
        <w:rPr>
          <w:rFonts w:ascii="Times New Roman" w:hAnsi="Times New Roman" w:cs="Times New Roman"/>
          <w:sz w:val="28"/>
          <w:szCs w:val="28"/>
        </w:rPr>
        <w:t xml:space="preserve"> националистической составляющей политики «китайской мачты»</w:t>
      </w:r>
      <w:r w:rsidR="008A571B" w:rsidRPr="008D269C">
        <w:rPr>
          <w:rFonts w:ascii="Times New Roman" w:hAnsi="Times New Roman" w:cs="Times New Roman"/>
          <w:sz w:val="28"/>
          <w:szCs w:val="28"/>
        </w:rPr>
        <w:t xml:space="preserve">. </w:t>
      </w:r>
      <w:r w:rsidR="00C14684" w:rsidRPr="008D269C">
        <w:rPr>
          <w:rFonts w:ascii="Times New Roman" w:hAnsi="Times New Roman" w:cs="Times New Roman"/>
          <w:sz w:val="28"/>
          <w:szCs w:val="28"/>
        </w:rPr>
        <w:t>Второй</w:t>
      </w:r>
      <w:r w:rsidR="008A571B" w:rsidRPr="008D269C">
        <w:rPr>
          <w:rFonts w:ascii="Times New Roman" w:hAnsi="Times New Roman" w:cs="Times New Roman"/>
          <w:sz w:val="28"/>
          <w:szCs w:val="28"/>
        </w:rPr>
        <w:t xml:space="preserve"> – нежелание КПК использовать открытое гражданское общество с целью генерирования «мягкого» влияния. Таким образом</w:t>
      </w:r>
      <w:r w:rsidR="00CB76FC" w:rsidRPr="008D269C">
        <w:rPr>
          <w:rFonts w:ascii="Times New Roman" w:hAnsi="Times New Roman" w:cs="Times New Roman"/>
          <w:sz w:val="28"/>
          <w:szCs w:val="28"/>
        </w:rPr>
        <w:t>,</w:t>
      </w:r>
      <w:r w:rsidR="008A571B" w:rsidRPr="008D269C">
        <w:rPr>
          <w:rFonts w:ascii="Times New Roman" w:hAnsi="Times New Roman" w:cs="Times New Roman"/>
          <w:sz w:val="28"/>
          <w:szCs w:val="28"/>
        </w:rPr>
        <w:t xml:space="preserve"> по причине неготовности КПК к либерали</w:t>
      </w:r>
      <w:r w:rsidR="00A06313" w:rsidRPr="008D269C">
        <w:rPr>
          <w:rFonts w:ascii="Times New Roman" w:hAnsi="Times New Roman" w:cs="Times New Roman"/>
          <w:sz w:val="28"/>
          <w:szCs w:val="28"/>
        </w:rPr>
        <w:t>зации сферы СМИ и предоставления</w:t>
      </w:r>
      <w:r w:rsidR="008A571B" w:rsidRPr="008D269C">
        <w:rPr>
          <w:rFonts w:ascii="Times New Roman" w:hAnsi="Times New Roman" w:cs="Times New Roman"/>
          <w:sz w:val="28"/>
          <w:szCs w:val="28"/>
        </w:rPr>
        <w:t xml:space="preserve"> больших возможностей</w:t>
      </w:r>
      <w:r w:rsidR="00CB76FC" w:rsidRPr="008D269C">
        <w:rPr>
          <w:rFonts w:ascii="Times New Roman" w:hAnsi="Times New Roman" w:cs="Times New Roman"/>
          <w:sz w:val="28"/>
          <w:szCs w:val="28"/>
        </w:rPr>
        <w:t xml:space="preserve"> частным лицам</w:t>
      </w:r>
      <w:r w:rsidR="00C14684" w:rsidRPr="008D269C">
        <w:rPr>
          <w:rFonts w:ascii="Times New Roman" w:hAnsi="Times New Roman" w:cs="Times New Roman"/>
          <w:sz w:val="28"/>
          <w:szCs w:val="28"/>
        </w:rPr>
        <w:t xml:space="preserve"> потенциал данной</w:t>
      </w:r>
      <w:r w:rsidR="00A06313" w:rsidRPr="008D269C">
        <w:rPr>
          <w:rFonts w:ascii="Times New Roman" w:hAnsi="Times New Roman" w:cs="Times New Roman"/>
          <w:sz w:val="28"/>
          <w:szCs w:val="28"/>
        </w:rPr>
        <w:t xml:space="preserve"> сферы, по всей видимости, останется</w:t>
      </w:r>
      <w:r w:rsidR="008A571B" w:rsidRPr="008D269C">
        <w:rPr>
          <w:rFonts w:ascii="Times New Roman" w:hAnsi="Times New Roman" w:cs="Times New Roman"/>
          <w:sz w:val="28"/>
          <w:szCs w:val="28"/>
        </w:rPr>
        <w:t xml:space="preserve"> не </w:t>
      </w:r>
      <w:r w:rsidR="00CB76FC" w:rsidRPr="008D269C">
        <w:rPr>
          <w:rFonts w:ascii="Times New Roman" w:hAnsi="Times New Roman" w:cs="Times New Roman"/>
          <w:sz w:val="28"/>
          <w:szCs w:val="28"/>
        </w:rPr>
        <w:t>реализованным в полной мере</w:t>
      </w:r>
      <w:r w:rsidR="008A571B" w:rsidRPr="008D269C">
        <w:rPr>
          <w:rFonts w:ascii="Times New Roman" w:hAnsi="Times New Roman" w:cs="Times New Roman"/>
          <w:sz w:val="28"/>
          <w:szCs w:val="28"/>
        </w:rPr>
        <w:t>.</w:t>
      </w:r>
    </w:p>
    <w:sectPr w:rsidR="008A571B" w:rsidRPr="008D269C" w:rsidSect="002E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E4A" w:rsidRDefault="008B3E4A" w:rsidP="00790ECB">
      <w:pPr>
        <w:spacing w:after="0" w:line="240" w:lineRule="auto"/>
      </w:pPr>
      <w:r>
        <w:separator/>
      </w:r>
    </w:p>
  </w:endnote>
  <w:endnote w:type="continuationSeparator" w:id="1">
    <w:p w:rsidR="008B3E4A" w:rsidRDefault="008B3E4A" w:rsidP="0079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E4A" w:rsidRDefault="008B3E4A" w:rsidP="00790ECB">
      <w:pPr>
        <w:spacing w:after="0" w:line="240" w:lineRule="auto"/>
      </w:pPr>
      <w:r>
        <w:separator/>
      </w:r>
    </w:p>
  </w:footnote>
  <w:footnote w:type="continuationSeparator" w:id="1">
    <w:p w:rsidR="008B3E4A" w:rsidRDefault="008B3E4A" w:rsidP="00790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5F78"/>
    <w:rsid w:val="000F76D1"/>
    <w:rsid w:val="00112F43"/>
    <w:rsid w:val="002C5294"/>
    <w:rsid w:val="002E7705"/>
    <w:rsid w:val="00307B51"/>
    <w:rsid w:val="003D5870"/>
    <w:rsid w:val="00473173"/>
    <w:rsid w:val="004962A3"/>
    <w:rsid w:val="00531334"/>
    <w:rsid w:val="005D0BAD"/>
    <w:rsid w:val="005D4579"/>
    <w:rsid w:val="005E33B4"/>
    <w:rsid w:val="006525EA"/>
    <w:rsid w:val="006C621B"/>
    <w:rsid w:val="006F64C7"/>
    <w:rsid w:val="00733868"/>
    <w:rsid w:val="00790ECB"/>
    <w:rsid w:val="00816EDC"/>
    <w:rsid w:val="008A571B"/>
    <w:rsid w:val="008B3E4A"/>
    <w:rsid w:val="008D269C"/>
    <w:rsid w:val="008F7E94"/>
    <w:rsid w:val="00924791"/>
    <w:rsid w:val="00992577"/>
    <w:rsid w:val="009F2844"/>
    <w:rsid w:val="00A06313"/>
    <w:rsid w:val="00A31E18"/>
    <w:rsid w:val="00B456EB"/>
    <w:rsid w:val="00BA2E39"/>
    <w:rsid w:val="00BB66D0"/>
    <w:rsid w:val="00BF27C3"/>
    <w:rsid w:val="00C05F78"/>
    <w:rsid w:val="00C14684"/>
    <w:rsid w:val="00CA1348"/>
    <w:rsid w:val="00CB600E"/>
    <w:rsid w:val="00CB76FC"/>
    <w:rsid w:val="00CC2C6D"/>
    <w:rsid w:val="00CD1EFC"/>
    <w:rsid w:val="00D12D53"/>
    <w:rsid w:val="00D51E26"/>
    <w:rsid w:val="00D8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ECB"/>
  </w:style>
  <w:style w:type="paragraph" w:styleId="a5">
    <w:name w:val="footer"/>
    <w:basedOn w:val="a"/>
    <w:link w:val="a6"/>
    <w:uiPriority w:val="99"/>
    <w:unhideWhenUsed/>
    <w:rsid w:val="00790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ECB"/>
  </w:style>
  <w:style w:type="character" w:styleId="a7">
    <w:name w:val="Hyperlink"/>
    <w:basedOn w:val="a0"/>
    <w:uiPriority w:val="99"/>
    <w:unhideWhenUsed/>
    <w:rsid w:val="00790ECB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992577"/>
    <w:pPr>
      <w:spacing w:after="0" w:line="240" w:lineRule="auto"/>
    </w:pPr>
    <w:rPr>
      <w:rFonts w:ascii="Calibri" w:eastAsia="SimSun" w:hAnsi="Calibri" w:cs="Arial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92577"/>
    <w:rPr>
      <w:rFonts w:ascii="Calibri" w:eastAsia="SimSun" w:hAnsi="Calibri" w:cs="Arial"/>
      <w:sz w:val="20"/>
      <w:szCs w:val="20"/>
    </w:rPr>
  </w:style>
  <w:style w:type="character" w:styleId="aa">
    <w:name w:val="footnote reference"/>
    <w:uiPriority w:val="99"/>
    <w:semiHidden/>
    <w:unhideWhenUsed/>
    <w:rsid w:val="0099257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ECB"/>
  </w:style>
  <w:style w:type="paragraph" w:styleId="a5">
    <w:name w:val="footer"/>
    <w:basedOn w:val="a"/>
    <w:link w:val="a6"/>
    <w:uiPriority w:val="99"/>
    <w:unhideWhenUsed/>
    <w:rsid w:val="00790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ECB"/>
  </w:style>
  <w:style w:type="character" w:styleId="a7">
    <w:name w:val="Hyperlink"/>
    <w:basedOn w:val="a0"/>
    <w:uiPriority w:val="99"/>
    <w:unhideWhenUsed/>
    <w:rsid w:val="00790ECB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992577"/>
    <w:pPr>
      <w:spacing w:after="0" w:line="240" w:lineRule="auto"/>
    </w:pPr>
    <w:rPr>
      <w:rFonts w:ascii="Calibri" w:eastAsia="SimSun" w:hAnsi="Calibri" w:cs="Arial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92577"/>
    <w:rPr>
      <w:rFonts w:ascii="Calibri" w:eastAsia="SimSun" w:hAnsi="Calibri" w:cs="Arial"/>
      <w:sz w:val="20"/>
      <w:szCs w:val="20"/>
    </w:rPr>
  </w:style>
  <w:style w:type="character" w:styleId="aa">
    <w:name w:val="footnote reference"/>
    <w:uiPriority w:val="99"/>
    <w:semiHidden/>
    <w:unhideWhenUsed/>
    <w:rsid w:val="009925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Харитонов</dc:creator>
  <cp:keywords/>
  <dc:description/>
  <cp:lastModifiedBy>User</cp:lastModifiedBy>
  <cp:revision>3</cp:revision>
  <dcterms:created xsi:type="dcterms:W3CDTF">2016-11-25T18:02:00Z</dcterms:created>
  <dcterms:modified xsi:type="dcterms:W3CDTF">2016-11-29T08:22:00Z</dcterms:modified>
</cp:coreProperties>
</file>