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95" w:rsidRPr="009F4B95" w:rsidRDefault="009F4B95" w:rsidP="00D02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Томбу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Вольдемаровна</w:t>
      </w:r>
      <w:proofErr w:type="spellEnd"/>
    </w:p>
    <w:p w:rsidR="009F4B95" w:rsidRPr="009F4B95" w:rsidRDefault="009F4B95" w:rsidP="00D02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B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осковский педагогическийгосударственный университет;</w:t>
      </w:r>
    </w:p>
    <w:p w:rsidR="00D02C18" w:rsidRDefault="009F4B95" w:rsidP="00D02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4B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 кафедры политологиии социологии</w:t>
      </w:r>
      <w:r w:rsidRPr="009F4B95">
        <w:rPr>
          <w:rFonts w:ascii="Times New Roman" w:hAnsi="Times New Roman" w:cs="Times New Roman"/>
          <w:sz w:val="28"/>
          <w:szCs w:val="28"/>
        </w:rPr>
        <w:t>,</w:t>
      </w:r>
    </w:p>
    <w:p w:rsidR="009F4B95" w:rsidRPr="009F4B95" w:rsidRDefault="009F4B95" w:rsidP="00D02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381FEE" w:rsidRDefault="00381FEE" w:rsidP="00D02C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4B95" w:rsidRDefault="00D02C18" w:rsidP="00D02C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ИНТЕЛЛЕКТУАЛЬНЫЕ ПАТТЕРНЫ И КОГНИТИВНЫЕ СОБЛАЗНЫ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4163F7">
        <w:rPr>
          <w:rFonts w:ascii="Times New Roman" w:hAnsi="Times New Roman" w:cs="Times New Roman"/>
          <w:b/>
          <w:color w:val="000000"/>
          <w:sz w:val="28"/>
          <w:szCs w:val="28"/>
        </w:rPr>
        <w:t>АК ИНСТРУМЕНТ МЯГКОЙ СИЛЫ</w:t>
      </w:r>
    </w:p>
    <w:p w:rsidR="00D02C18" w:rsidRPr="004163F7" w:rsidRDefault="00D02C18" w:rsidP="00D02C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3742" w:rsidRDefault="001A18A9" w:rsidP="00D02C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Стратегическая и тактическая э</w:t>
      </w:r>
      <w:r w:rsidR="00DD490A">
        <w:rPr>
          <w:rFonts w:ascii="Times New Roman" w:hAnsi="Times New Roman" w:cs="Times New Roman"/>
          <w:color w:val="000000"/>
          <w:sz w:val="28"/>
          <w:szCs w:val="28"/>
        </w:rPr>
        <w:t xml:space="preserve">ффективность, конкурентоспособность мягкой власти (силы) во многом зависит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инструментов, позволяющих незаметно влиять, форматировать, «перезагружать», прежде всего ментальные структуры. </w:t>
      </w:r>
      <w:r w:rsidR="00F15512">
        <w:rPr>
          <w:rFonts w:ascii="Times New Roman" w:hAnsi="Times New Roman" w:cs="Times New Roman"/>
          <w:color w:val="000000"/>
          <w:sz w:val="28"/>
          <w:szCs w:val="28"/>
        </w:rPr>
        <w:t>Воздействие на знаково-символическом, идейно-ценностном уровнях, выстраивание соответствующих им приоритетов смысловых значений осуществляется в первую очередь при помощи интеллектуальных паттернов, когнитивных соблазнов.</w:t>
      </w:r>
      <w:r w:rsidR="00E56F07"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="007262A8">
        <w:rPr>
          <w:rFonts w:ascii="Times New Roman" w:hAnsi="Times New Roman" w:cs="Times New Roman"/>
          <w:color w:val="000000"/>
          <w:sz w:val="28"/>
          <w:szCs w:val="28"/>
        </w:rPr>
        <w:t>они,</w:t>
      </w:r>
      <w:r w:rsidR="00E56F0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не просто добровольность подчинения</w:t>
      </w:r>
      <w:r w:rsidR="007262A8">
        <w:rPr>
          <w:rFonts w:ascii="Times New Roman" w:hAnsi="Times New Roman" w:cs="Times New Roman"/>
          <w:color w:val="000000"/>
          <w:sz w:val="28"/>
          <w:szCs w:val="28"/>
        </w:rPr>
        <w:t>/соучастия</w:t>
      </w:r>
      <w:r w:rsidR="00E56F07">
        <w:rPr>
          <w:rFonts w:ascii="Times New Roman" w:hAnsi="Times New Roman" w:cs="Times New Roman"/>
          <w:color w:val="000000"/>
          <w:sz w:val="28"/>
          <w:szCs w:val="28"/>
        </w:rPr>
        <w:t xml:space="preserve">, и ощущение самостоятельности выбора, (с этим вполне справляется продукция поп-культуры и коммерческой рекламы), а </w:t>
      </w:r>
      <w:r w:rsidR="007262A8">
        <w:rPr>
          <w:rFonts w:ascii="Times New Roman" w:hAnsi="Times New Roman" w:cs="Times New Roman"/>
          <w:color w:val="000000"/>
          <w:sz w:val="28"/>
          <w:szCs w:val="28"/>
        </w:rPr>
        <w:t>конструируют/</w:t>
      </w:r>
      <w:r w:rsidR="00E56F07">
        <w:rPr>
          <w:rFonts w:ascii="Times New Roman" w:hAnsi="Times New Roman" w:cs="Times New Roman"/>
          <w:color w:val="000000"/>
          <w:sz w:val="28"/>
          <w:szCs w:val="28"/>
        </w:rPr>
        <w:t>усиливают иллюзию «рациональности» и «научности»</w:t>
      </w:r>
      <w:r w:rsidR="007262A8">
        <w:rPr>
          <w:rFonts w:ascii="Times New Roman" w:hAnsi="Times New Roman" w:cs="Times New Roman"/>
          <w:color w:val="000000"/>
          <w:sz w:val="28"/>
          <w:szCs w:val="28"/>
        </w:rPr>
        <w:t>, любых политических установок/стратегий, реализуемых властью.</w:t>
      </w:r>
    </w:p>
    <w:p w:rsidR="0002543B" w:rsidRDefault="006B00B3" w:rsidP="00D02C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Интеллектуальные паттерны </w:t>
      </w:r>
      <w:r w:rsidR="00552449">
        <w:rPr>
          <w:rFonts w:ascii="Times New Roman" w:hAnsi="Times New Roman" w:cs="Times New Roman"/>
          <w:color w:val="000000"/>
          <w:sz w:val="28"/>
          <w:szCs w:val="28"/>
        </w:rPr>
        <w:t>представляют собой такую исходную схему понимания и объяснения познаваемой реальности, которая бы обеспечивала распознаваем</w:t>
      </w:r>
      <w:r w:rsidR="00870ABA">
        <w:rPr>
          <w:rFonts w:ascii="Times New Roman" w:hAnsi="Times New Roman" w:cs="Times New Roman"/>
          <w:color w:val="000000"/>
          <w:sz w:val="28"/>
          <w:szCs w:val="28"/>
        </w:rPr>
        <w:t>ость и устойчивость</w:t>
      </w:r>
      <w:r w:rsidR="006675DA">
        <w:rPr>
          <w:rFonts w:ascii="Times New Roman" w:hAnsi="Times New Roman" w:cs="Times New Roman"/>
          <w:color w:val="000000"/>
          <w:sz w:val="28"/>
          <w:szCs w:val="28"/>
        </w:rPr>
        <w:t xml:space="preserve"> как в</w:t>
      </w:r>
      <w:r w:rsidR="00870ABA">
        <w:rPr>
          <w:rFonts w:ascii="Times New Roman" w:hAnsi="Times New Roman" w:cs="Times New Roman"/>
          <w:color w:val="000000"/>
          <w:sz w:val="28"/>
          <w:szCs w:val="28"/>
        </w:rPr>
        <w:t xml:space="preserve"> оценках и характеристиках явлений</w:t>
      </w:r>
      <w:r w:rsidR="00381F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75DA">
        <w:rPr>
          <w:rFonts w:ascii="Times New Roman" w:hAnsi="Times New Roman" w:cs="Times New Roman"/>
          <w:color w:val="000000"/>
          <w:sz w:val="28"/>
          <w:szCs w:val="28"/>
        </w:rPr>
        <w:t>так и в установлении</w:t>
      </w:r>
      <w:r w:rsidR="00870ABA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возникающих между ними связей.</w:t>
      </w:r>
    </w:p>
    <w:p w:rsidR="00476497" w:rsidRDefault="004163F7" w:rsidP="00D02C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Интеллектуальные паттерны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соци</w:t>
      </w:r>
      <w:r w:rsidR="00381FEE">
        <w:rPr>
          <w:rFonts w:ascii="Times New Roman" w:hAnsi="Times New Roman" w:cs="Times New Roman"/>
          <w:color w:val="000000"/>
          <w:sz w:val="28"/>
          <w:szCs w:val="28"/>
        </w:rPr>
        <w:t>альн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>о-гуманитарных знаний</w:t>
      </w:r>
      <w:r w:rsidR="00D02C1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редставляют собой важнейшую составляющую процесса легитимации, формируя </w:t>
      </w:r>
      <w:r w:rsidR="00EE4A6A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теории и идеологии представление, прежде всего, о </w:t>
      </w:r>
      <w:r w:rsidR="000343E6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E4A6A">
        <w:rPr>
          <w:rFonts w:ascii="Times New Roman" w:hAnsi="Times New Roman" w:cs="Times New Roman"/>
          <w:color w:val="000000"/>
          <w:sz w:val="28"/>
          <w:szCs w:val="28"/>
        </w:rPr>
        <w:t>елесообразности сложившихся в обществе социальных, политических, экономических структурах, и соответствующем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 w:rsidR="00EE4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A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нормативном порядке, даже </w:t>
      </w:r>
      <w:r w:rsidR="00DA551D">
        <w:rPr>
          <w:rFonts w:ascii="Times New Roman" w:hAnsi="Times New Roman" w:cs="Times New Roman"/>
          <w:color w:val="000000"/>
          <w:sz w:val="28"/>
          <w:szCs w:val="28"/>
        </w:rPr>
        <w:t>в ситуации</w:t>
      </w:r>
      <w:r w:rsidR="000343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551D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EE4A6A">
        <w:rPr>
          <w:rFonts w:ascii="Times New Roman" w:hAnsi="Times New Roman" w:cs="Times New Roman"/>
          <w:color w:val="000000"/>
          <w:sz w:val="28"/>
          <w:szCs w:val="28"/>
        </w:rPr>
        <w:t xml:space="preserve"> сама цель не очень </w:t>
      </w:r>
      <w:proofErr w:type="spellStart"/>
      <w:r w:rsidR="00EE4A6A">
        <w:rPr>
          <w:rFonts w:ascii="Times New Roman" w:hAnsi="Times New Roman" w:cs="Times New Roman"/>
          <w:color w:val="000000"/>
          <w:sz w:val="28"/>
          <w:szCs w:val="28"/>
        </w:rPr>
        <w:t>ясна</w:t>
      </w:r>
      <w:r w:rsidR="00DA55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6497">
        <w:rPr>
          <w:rFonts w:ascii="Times New Roman" w:hAnsi="Times New Roman" w:cs="Times New Roman"/>
          <w:color w:val="000000"/>
          <w:sz w:val="28"/>
          <w:szCs w:val="28"/>
        </w:rPr>
        <w:t>Инструментальность</w:t>
      </w:r>
      <w:proofErr w:type="spellEnd"/>
      <w:r w:rsidR="00476497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интеллектуальных паттернов с очевидностью проявляется и в области толкования различных морально-практических понятий, таких как: </w:t>
      </w:r>
      <w:r w:rsidR="00214AD5">
        <w:rPr>
          <w:rFonts w:ascii="Times New Roman" w:hAnsi="Times New Roman" w:cs="Times New Roman"/>
          <w:color w:val="000000"/>
          <w:sz w:val="28"/>
          <w:szCs w:val="28"/>
        </w:rPr>
        <w:t xml:space="preserve">демократия, </w:t>
      </w:r>
      <w:r w:rsidR="00476497">
        <w:rPr>
          <w:rFonts w:ascii="Times New Roman" w:hAnsi="Times New Roman" w:cs="Times New Roman"/>
          <w:color w:val="000000"/>
          <w:sz w:val="28"/>
          <w:szCs w:val="28"/>
        </w:rPr>
        <w:t>свобода,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конкуренция</w:t>
      </w:r>
      <w:r w:rsidR="00476497">
        <w:rPr>
          <w:rFonts w:ascii="Times New Roman" w:hAnsi="Times New Roman" w:cs="Times New Roman"/>
          <w:color w:val="000000"/>
          <w:sz w:val="28"/>
          <w:szCs w:val="28"/>
        </w:rPr>
        <w:t xml:space="preserve"> справедливость, </w:t>
      </w:r>
      <w:r w:rsidR="00214AD5">
        <w:rPr>
          <w:rFonts w:ascii="Times New Roman" w:hAnsi="Times New Roman" w:cs="Times New Roman"/>
          <w:color w:val="000000"/>
          <w:sz w:val="28"/>
          <w:szCs w:val="28"/>
        </w:rPr>
        <w:t xml:space="preserve">идентичность, </w:t>
      </w:r>
      <w:r w:rsidR="001027C2">
        <w:rPr>
          <w:rFonts w:ascii="Times New Roman" w:hAnsi="Times New Roman" w:cs="Times New Roman"/>
          <w:color w:val="000000"/>
          <w:sz w:val="28"/>
          <w:szCs w:val="28"/>
        </w:rPr>
        <w:t>коллективизм, индивидуализм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>, патриотизм,</w:t>
      </w:r>
      <w:r w:rsidR="0002543B">
        <w:rPr>
          <w:rFonts w:ascii="Times New Roman" w:hAnsi="Times New Roman" w:cs="Times New Roman"/>
          <w:color w:val="000000"/>
          <w:sz w:val="28"/>
          <w:szCs w:val="28"/>
        </w:rPr>
        <w:t xml:space="preserve"> толерантность</w:t>
      </w:r>
      <w:r w:rsidR="00476497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  <w:r w:rsidR="001027C2">
        <w:rPr>
          <w:rFonts w:ascii="Times New Roman" w:hAnsi="Times New Roman" w:cs="Times New Roman"/>
          <w:color w:val="000000"/>
          <w:sz w:val="28"/>
          <w:szCs w:val="28"/>
        </w:rPr>
        <w:t>; в</w:t>
      </w:r>
      <w:r w:rsidR="00476497">
        <w:rPr>
          <w:rFonts w:ascii="Times New Roman" w:hAnsi="Times New Roman" w:cs="Times New Roman"/>
          <w:color w:val="000000"/>
          <w:sz w:val="28"/>
          <w:szCs w:val="28"/>
        </w:rPr>
        <w:t xml:space="preserve"> толковании исторических событий</w:t>
      </w:r>
      <w:r w:rsidR="001027C2">
        <w:rPr>
          <w:rFonts w:ascii="Times New Roman" w:hAnsi="Times New Roman" w:cs="Times New Roman"/>
          <w:color w:val="000000"/>
          <w:sz w:val="28"/>
          <w:szCs w:val="28"/>
        </w:rPr>
        <w:t>, международной обстановки.</w:t>
      </w:r>
    </w:p>
    <w:p w:rsidR="004163F7" w:rsidRDefault="00DA551D" w:rsidP="00D02C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Дальнейшее распространение этих представлений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>/толкований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массовом сознании происходит </w:t>
      </w:r>
      <w:r w:rsidR="0002543B">
        <w:rPr>
          <w:rFonts w:ascii="Times New Roman" w:hAnsi="Times New Roman" w:cs="Times New Roman"/>
          <w:color w:val="000000"/>
          <w:sz w:val="28"/>
          <w:szCs w:val="28"/>
        </w:rPr>
        <w:t xml:space="preserve">по каналам СМИ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когнитивных соблазнов, представляющих собой систему, а в некоторых случаях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ризому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или иначе взаимосвя</w:t>
      </w:r>
      <w:r w:rsidR="0002543B">
        <w:rPr>
          <w:rFonts w:ascii="Times New Roman" w:hAnsi="Times New Roman" w:cs="Times New Roman"/>
          <w:color w:val="000000"/>
          <w:sz w:val="28"/>
          <w:szCs w:val="28"/>
        </w:rPr>
        <w:t>занных между собой стереотипов, направляющих поиск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>овую логику обыденного сознания, и в конечном счете способствующих формированию «бессознательной лояльности», без угроз и насилия.</w:t>
      </w:r>
    </w:p>
    <w:p w:rsidR="00214AD5" w:rsidRDefault="00214AD5" w:rsidP="00D02C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Особенностью интеллектуальных паттернов</w:t>
      </w:r>
      <w:r w:rsidR="00D02C1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функционирующих на почве российских культур</w:t>
      </w:r>
      <w:r w:rsidR="00D02C1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прежде всего</w:t>
      </w:r>
      <w:r w:rsidR="00DC3577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 xml:space="preserve">аксиологическая </w:t>
      </w:r>
      <w:r w:rsidR="00F52BF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>агружен</w:t>
      </w:r>
      <w:r w:rsidR="00F52BF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0966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="006B00B3">
        <w:rPr>
          <w:rFonts w:ascii="Times New Roman" w:hAnsi="Times New Roman" w:cs="Times New Roman"/>
          <w:color w:val="000000"/>
          <w:sz w:val="28"/>
          <w:szCs w:val="28"/>
        </w:rPr>
        <w:t xml:space="preserve"> и противоречивость (</w:t>
      </w:r>
      <w:r w:rsidR="006675D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6B00B3">
        <w:rPr>
          <w:rFonts w:ascii="Times New Roman" w:hAnsi="Times New Roman" w:cs="Times New Roman"/>
          <w:color w:val="000000"/>
          <w:sz w:val="28"/>
          <w:szCs w:val="28"/>
        </w:rPr>
        <w:t>капитали</w:t>
      </w:r>
      <w:r w:rsidR="006675DA">
        <w:rPr>
          <w:rFonts w:ascii="Times New Roman" w:hAnsi="Times New Roman" w:cs="Times New Roman"/>
          <w:color w:val="000000"/>
          <w:sz w:val="28"/>
          <w:szCs w:val="28"/>
        </w:rPr>
        <w:t>зма</w:t>
      </w:r>
      <w:r w:rsidR="006B00B3">
        <w:rPr>
          <w:rFonts w:ascii="Times New Roman" w:hAnsi="Times New Roman" w:cs="Times New Roman"/>
          <w:color w:val="000000"/>
          <w:sz w:val="28"/>
          <w:szCs w:val="28"/>
        </w:rPr>
        <w:t xml:space="preserve"> и рыночной экономики</w:t>
      </w:r>
      <w:r w:rsidR="006675DA">
        <w:rPr>
          <w:rFonts w:ascii="Times New Roman" w:hAnsi="Times New Roman" w:cs="Times New Roman"/>
          <w:color w:val="000000"/>
          <w:sz w:val="28"/>
          <w:szCs w:val="28"/>
        </w:rPr>
        <w:t>/приоритет</w:t>
      </w:r>
      <w:r w:rsidR="006B00B3">
        <w:rPr>
          <w:rFonts w:ascii="Times New Roman" w:hAnsi="Times New Roman" w:cs="Times New Roman"/>
          <w:color w:val="000000"/>
          <w:sz w:val="28"/>
          <w:szCs w:val="28"/>
        </w:rPr>
        <w:t xml:space="preserve"> духовно</w:t>
      </w:r>
      <w:r w:rsidR="006675DA">
        <w:rPr>
          <w:rFonts w:ascii="Times New Roman" w:hAnsi="Times New Roman" w:cs="Times New Roman"/>
          <w:color w:val="000000"/>
          <w:sz w:val="28"/>
          <w:szCs w:val="28"/>
        </w:rPr>
        <w:t>го на</w:t>
      </w:r>
      <w:r w:rsidR="00D02C1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675D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материальным и</w:t>
      </w:r>
      <w:r w:rsidR="006B00B3">
        <w:rPr>
          <w:rFonts w:ascii="Times New Roman" w:hAnsi="Times New Roman" w:cs="Times New Roman"/>
          <w:color w:val="000000"/>
          <w:sz w:val="28"/>
          <w:szCs w:val="28"/>
        </w:rPr>
        <w:t xml:space="preserve"> общего над индивидуальным); коммуникативная разобщенность </w:t>
      </w:r>
      <w:r w:rsidR="008535B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8535BC">
        <w:rPr>
          <w:rFonts w:ascii="Times New Roman" w:hAnsi="Times New Roman" w:cs="Times New Roman"/>
          <w:color w:val="000000"/>
          <w:sz w:val="28"/>
          <w:szCs w:val="28"/>
        </w:rPr>
        <w:t>светская,р</w:t>
      </w:r>
      <w:r w:rsidR="006B00B3">
        <w:rPr>
          <w:rFonts w:ascii="Times New Roman" w:hAnsi="Times New Roman" w:cs="Times New Roman"/>
          <w:color w:val="000000"/>
          <w:sz w:val="28"/>
          <w:szCs w:val="28"/>
        </w:rPr>
        <w:t>елигиозная</w:t>
      </w:r>
      <w:proofErr w:type="spellEnd"/>
      <w:r w:rsidR="006B00B3">
        <w:rPr>
          <w:rFonts w:ascii="Times New Roman" w:hAnsi="Times New Roman" w:cs="Times New Roman"/>
          <w:color w:val="000000"/>
          <w:sz w:val="28"/>
          <w:szCs w:val="28"/>
        </w:rPr>
        <w:t xml:space="preserve">, идеологическая), </w:t>
      </w:r>
      <w:proofErr w:type="spellStart"/>
      <w:r w:rsidR="00DC3577">
        <w:rPr>
          <w:rFonts w:ascii="Times New Roman" w:hAnsi="Times New Roman" w:cs="Times New Roman"/>
          <w:color w:val="000000"/>
          <w:sz w:val="28"/>
          <w:szCs w:val="28"/>
        </w:rPr>
        <w:t>исключающ</w:t>
      </w:r>
      <w:r w:rsidR="00F52BF7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DC3577">
        <w:rPr>
          <w:rFonts w:ascii="Times New Roman" w:hAnsi="Times New Roman" w:cs="Times New Roman"/>
          <w:color w:val="000000"/>
          <w:sz w:val="28"/>
          <w:szCs w:val="28"/>
        </w:rPr>
        <w:t>взаимопознание</w:t>
      </w:r>
      <w:proofErr w:type="spellEnd"/>
      <w:r w:rsidR="00DC3577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теоретического осмысления происходящих в обществе изменений. </w:t>
      </w:r>
    </w:p>
    <w:sectPr w:rsidR="00214AD5" w:rsidSect="00F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4B" w:rsidRDefault="0045644B" w:rsidP="00057600">
      <w:pPr>
        <w:spacing w:after="0" w:line="240" w:lineRule="auto"/>
      </w:pPr>
      <w:r>
        <w:separator/>
      </w:r>
    </w:p>
  </w:endnote>
  <w:endnote w:type="continuationSeparator" w:id="1">
    <w:p w:rsidR="0045644B" w:rsidRDefault="0045644B" w:rsidP="0005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4B" w:rsidRDefault="0045644B" w:rsidP="00057600">
      <w:pPr>
        <w:spacing w:after="0" w:line="240" w:lineRule="auto"/>
      </w:pPr>
      <w:r>
        <w:separator/>
      </w:r>
    </w:p>
  </w:footnote>
  <w:footnote w:type="continuationSeparator" w:id="1">
    <w:p w:rsidR="0045644B" w:rsidRDefault="0045644B" w:rsidP="0005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B95"/>
    <w:rsid w:val="0002543B"/>
    <w:rsid w:val="000343E6"/>
    <w:rsid w:val="00057600"/>
    <w:rsid w:val="001027C2"/>
    <w:rsid w:val="001545D9"/>
    <w:rsid w:val="001A18A9"/>
    <w:rsid w:val="00214AD5"/>
    <w:rsid w:val="002346DA"/>
    <w:rsid w:val="00381FEE"/>
    <w:rsid w:val="004163F7"/>
    <w:rsid w:val="00424B0D"/>
    <w:rsid w:val="0045644B"/>
    <w:rsid w:val="00476497"/>
    <w:rsid w:val="004C54DF"/>
    <w:rsid w:val="00552449"/>
    <w:rsid w:val="00663C83"/>
    <w:rsid w:val="006675DA"/>
    <w:rsid w:val="006B00B3"/>
    <w:rsid w:val="007262A8"/>
    <w:rsid w:val="0079340B"/>
    <w:rsid w:val="008535BC"/>
    <w:rsid w:val="00870ABA"/>
    <w:rsid w:val="00982ED7"/>
    <w:rsid w:val="009F4B95"/>
    <w:rsid w:val="00A62F16"/>
    <w:rsid w:val="00C07F4B"/>
    <w:rsid w:val="00D02C18"/>
    <w:rsid w:val="00D1308F"/>
    <w:rsid w:val="00D65227"/>
    <w:rsid w:val="00D73742"/>
    <w:rsid w:val="00DA0966"/>
    <w:rsid w:val="00DA0BA3"/>
    <w:rsid w:val="00DA551D"/>
    <w:rsid w:val="00DC3577"/>
    <w:rsid w:val="00DD1797"/>
    <w:rsid w:val="00DD490A"/>
    <w:rsid w:val="00E56F07"/>
    <w:rsid w:val="00E92870"/>
    <w:rsid w:val="00EA0181"/>
    <w:rsid w:val="00EE3EB4"/>
    <w:rsid w:val="00EE4A6A"/>
    <w:rsid w:val="00F15512"/>
    <w:rsid w:val="00F52BF7"/>
    <w:rsid w:val="00F6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next w:val="a"/>
    <w:uiPriority w:val="99"/>
    <w:rsid w:val="0005760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2C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next w:val="a"/>
    <w:uiPriority w:val="99"/>
    <w:rsid w:val="0005760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2C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2016-11-25T18:03:00Z</dcterms:created>
  <dcterms:modified xsi:type="dcterms:W3CDTF">2016-11-29T08:02:00Z</dcterms:modified>
</cp:coreProperties>
</file>