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F4" w:rsidRPr="008042F4" w:rsidRDefault="008042F4" w:rsidP="008042F4">
      <w:pPr>
        <w:rPr>
          <w:b/>
          <w:bCs/>
          <w:sz w:val="28"/>
          <w:szCs w:val="28"/>
          <w:lang w:val="ru-RU" w:eastAsia="en-US"/>
        </w:rPr>
      </w:pPr>
      <w:r w:rsidRPr="008042F4">
        <w:rPr>
          <w:b/>
          <w:bCs/>
          <w:sz w:val="28"/>
          <w:szCs w:val="28"/>
          <w:lang w:val="ru-RU" w:eastAsia="en-US"/>
        </w:rPr>
        <w:t>Циватый Вячеслав Григорьевич</w:t>
      </w:r>
    </w:p>
    <w:p w:rsidR="00C461BD" w:rsidRDefault="008042F4" w:rsidP="008042F4">
      <w:pPr>
        <w:rPr>
          <w:bCs/>
          <w:sz w:val="28"/>
          <w:szCs w:val="28"/>
          <w:lang w:val="ru-RU" w:eastAsia="en-US"/>
        </w:rPr>
      </w:pPr>
      <w:r w:rsidRPr="008042F4">
        <w:rPr>
          <w:bCs/>
          <w:sz w:val="28"/>
          <w:szCs w:val="28"/>
          <w:lang w:val="ru-RU" w:eastAsia="en-US"/>
        </w:rPr>
        <w:t>Ректор</w:t>
      </w:r>
      <w:r w:rsidR="00C461BD" w:rsidRPr="00C461BD">
        <w:rPr>
          <w:bCs/>
          <w:sz w:val="28"/>
          <w:szCs w:val="28"/>
          <w:lang w:val="ru-RU" w:eastAsia="en-US"/>
        </w:rPr>
        <w:t xml:space="preserve"> </w:t>
      </w:r>
      <w:r w:rsidR="00C461BD">
        <w:rPr>
          <w:bCs/>
          <w:sz w:val="28"/>
          <w:szCs w:val="28"/>
          <w:lang w:val="ru-RU" w:eastAsia="en-US"/>
        </w:rPr>
        <w:t>Дипломатической  академии</w:t>
      </w:r>
      <w:r w:rsidR="00C461BD" w:rsidRPr="008042F4">
        <w:rPr>
          <w:bCs/>
          <w:sz w:val="28"/>
          <w:szCs w:val="28"/>
          <w:lang w:val="ru-RU" w:eastAsia="en-US"/>
        </w:rPr>
        <w:t xml:space="preserve"> Украины </w:t>
      </w:r>
      <w:proofErr w:type="gramStart"/>
      <w:r w:rsidR="00C461BD" w:rsidRPr="008042F4">
        <w:rPr>
          <w:bCs/>
          <w:sz w:val="28"/>
          <w:szCs w:val="28"/>
          <w:lang w:val="ru-RU" w:eastAsia="en-US"/>
        </w:rPr>
        <w:t>при</w:t>
      </w:r>
      <w:proofErr w:type="gramEnd"/>
      <w:r w:rsidR="00C461BD" w:rsidRPr="008042F4">
        <w:rPr>
          <w:bCs/>
          <w:sz w:val="28"/>
          <w:szCs w:val="28"/>
          <w:lang w:val="ru-RU" w:eastAsia="en-US"/>
        </w:rPr>
        <w:t xml:space="preserve"> МИД Украины</w:t>
      </w:r>
      <w:r w:rsidRPr="008042F4">
        <w:rPr>
          <w:bCs/>
          <w:sz w:val="28"/>
          <w:szCs w:val="28"/>
          <w:lang w:val="ru-RU" w:eastAsia="en-US"/>
        </w:rPr>
        <w:t xml:space="preserve">, </w:t>
      </w:r>
    </w:p>
    <w:p w:rsidR="00C461BD" w:rsidRPr="008042F4" w:rsidRDefault="00C461BD" w:rsidP="00C461BD">
      <w:pPr>
        <w:rPr>
          <w:bCs/>
          <w:sz w:val="28"/>
          <w:szCs w:val="28"/>
          <w:lang w:val="ru-RU" w:eastAsia="en-US"/>
        </w:rPr>
      </w:pPr>
      <w:r>
        <w:rPr>
          <w:bCs/>
          <w:sz w:val="28"/>
          <w:szCs w:val="28"/>
          <w:lang w:val="ru-RU" w:eastAsia="en-US"/>
        </w:rPr>
        <w:t>К.и.н.</w:t>
      </w:r>
      <w:r w:rsidR="004719A2">
        <w:rPr>
          <w:bCs/>
          <w:sz w:val="28"/>
          <w:szCs w:val="28"/>
          <w:lang w:val="ru-RU" w:eastAsia="en-US"/>
        </w:rPr>
        <w:t>, доцент</w:t>
      </w:r>
    </w:p>
    <w:p w:rsidR="008042F4" w:rsidRPr="008042F4" w:rsidRDefault="008042F4" w:rsidP="008042F4">
      <w:pPr>
        <w:rPr>
          <w:bCs/>
          <w:sz w:val="28"/>
          <w:szCs w:val="28"/>
          <w:lang w:val="ru-RU" w:eastAsia="en-US"/>
        </w:rPr>
      </w:pPr>
    </w:p>
    <w:p w:rsidR="008042F4" w:rsidRDefault="00235375" w:rsidP="008042F4">
      <w:pPr>
        <w:jc w:val="center"/>
        <w:rPr>
          <w:b/>
          <w:bCs/>
          <w:sz w:val="28"/>
          <w:szCs w:val="28"/>
          <w:lang w:val="ru-RU" w:eastAsia="en-US"/>
        </w:rPr>
      </w:pPr>
      <w:r>
        <w:rPr>
          <w:b/>
          <w:bCs/>
          <w:sz w:val="28"/>
          <w:szCs w:val="28"/>
          <w:lang w:val="ru-RU" w:eastAsia="en-US"/>
        </w:rPr>
        <w:t>Украина в полицентричном мире ХХ</w:t>
      </w:r>
      <w:proofErr w:type="gramStart"/>
      <w:r>
        <w:rPr>
          <w:b/>
          <w:bCs/>
          <w:sz w:val="28"/>
          <w:szCs w:val="28"/>
          <w:lang w:val="en-US" w:eastAsia="en-US"/>
        </w:rPr>
        <w:t>I</w:t>
      </w:r>
      <w:proofErr w:type="gramEnd"/>
      <w:r>
        <w:rPr>
          <w:b/>
          <w:bCs/>
          <w:sz w:val="28"/>
          <w:szCs w:val="28"/>
          <w:lang w:val="ru-RU" w:eastAsia="en-US"/>
        </w:rPr>
        <w:t xml:space="preserve"> века: </w:t>
      </w:r>
    </w:p>
    <w:p w:rsidR="00235375" w:rsidRDefault="00235375" w:rsidP="008042F4">
      <w:pPr>
        <w:jc w:val="center"/>
        <w:rPr>
          <w:b/>
          <w:bCs/>
          <w:sz w:val="28"/>
          <w:szCs w:val="28"/>
          <w:lang w:val="ru-RU" w:eastAsia="en-US"/>
        </w:rPr>
      </w:pPr>
      <w:r>
        <w:rPr>
          <w:b/>
          <w:bCs/>
          <w:sz w:val="28"/>
          <w:szCs w:val="28"/>
          <w:lang w:val="ru-RU" w:eastAsia="en-US"/>
        </w:rPr>
        <w:t>дипломатические отношения, внешнеполитические дилемм</w:t>
      </w:r>
      <w:r w:rsidR="0067418E">
        <w:rPr>
          <w:b/>
          <w:bCs/>
          <w:sz w:val="28"/>
          <w:szCs w:val="28"/>
          <w:lang w:val="ru-RU" w:eastAsia="en-US"/>
        </w:rPr>
        <w:t>ы, институциональные траектории</w:t>
      </w:r>
    </w:p>
    <w:p w:rsidR="001F3888" w:rsidRDefault="001F3888">
      <w:pPr>
        <w:rPr>
          <w:lang w:val="ru-RU"/>
        </w:rPr>
      </w:pPr>
    </w:p>
    <w:p w:rsidR="001F3888" w:rsidRPr="001F3888" w:rsidRDefault="001F3888" w:rsidP="008042F4">
      <w:pPr>
        <w:suppressAutoHyphens/>
        <w:spacing w:line="360" w:lineRule="auto"/>
        <w:ind w:firstLine="709"/>
        <w:jc w:val="both"/>
        <w:rPr>
          <w:rFonts w:eastAsia="Times New Roman"/>
          <w:sz w:val="28"/>
          <w:szCs w:val="28"/>
          <w:lang w:val="ru-RU" w:eastAsia="ar-SA"/>
        </w:rPr>
      </w:pPr>
      <w:r w:rsidRPr="001F3888">
        <w:rPr>
          <w:rFonts w:eastAsia="Times New Roman"/>
          <w:sz w:val="28"/>
          <w:szCs w:val="28"/>
          <w:lang w:eastAsia="ar-SA"/>
        </w:rPr>
        <w:t xml:space="preserve">В </w:t>
      </w:r>
      <w:proofErr w:type="spellStart"/>
      <w:r w:rsidRPr="001F3888">
        <w:rPr>
          <w:rFonts w:eastAsia="Times New Roman"/>
          <w:sz w:val="28"/>
          <w:szCs w:val="28"/>
          <w:lang w:eastAsia="ar-SA"/>
        </w:rPr>
        <w:t>современном</w:t>
      </w:r>
      <w:proofErr w:type="spellEnd"/>
      <w:r w:rsidRPr="001F3888">
        <w:rPr>
          <w:rFonts w:eastAsia="Times New Roman"/>
          <w:sz w:val="28"/>
          <w:szCs w:val="28"/>
          <w:lang w:eastAsia="ar-SA"/>
        </w:rPr>
        <w:t xml:space="preserve"> </w:t>
      </w:r>
      <w:proofErr w:type="spellStart"/>
      <w:r w:rsidRPr="001F3888">
        <w:rPr>
          <w:rFonts w:eastAsia="Times New Roman"/>
          <w:sz w:val="28"/>
          <w:szCs w:val="28"/>
          <w:lang w:eastAsia="ar-SA"/>
        </w:rPr>
        <w:t>мире</w:t>
      </w:r>
      <w:proofErr w:type="spellEnd"/>
      <w:r w:rsidR="00CF6683">
        <w:rPr>
          <w:rFonts w:eastAsia="Times New Roman"/>
          <w:sz w:val="28"/>
          <w:szCs w:val="28"/>
          <w:lang w:val="ru-RU" w:eastAsia="ar-SA"/>
        </w:rPr>
        <w:t>, который на сегодня</w:t>
      </w:r>
      <w:r w:rsidRPr="001F3888">
        <w:rPr>
          <w:rFonts w:eastAsia="Times New Roman"/>
          <w:sz w:val="28"/>
          <w:szCs w:val="28"/>
          <w:lang w:val="ru-RU" w:eastAsia="ar-SA"/>
        </w:rPr>
        <w:t xml:space="preserve"> подвержен постоянным интеграционным и дезинтеграционным процессам,</w:t>
      </w:r>
      <w:r w:rsidRPr="001F3888">
        <w:rPr>
          <w:rFonts w:eastAsia="Times New Roman"/>
          <w:sz w:val="28"/>
          <w:szCs w:val="28"/>
          <w:lang w:eastAsia="ar-SA"/>
        </w:rPr>
        <w:t xml:space="preserve"> возрастает роль дипломатии и, соответственно – меняется оценка действенности её инструментария. Дипломатия приобретает статус глобальной дипломатии. Эволюция международн</w:t>
      </w:r>
      <w:r w:rsidRPr="001F3888">
        <w:rPr>
          <w:rFonts w:eastAsia="Times New Roman"/>
          <w:sz w:val="28"/>
          <w:szCs w:val="28"/>
          <w:lang w:val="ru-RU" w:eastAsia="ar-SA"/>
        </w:rPr>
        <w:t>ых и дипломатических систем в глобальном и региональном пространстве ХХ</w:t>
      </w:r>
      <w:r w:rsidRPr="001F3888">
        <w:rPr>
          <w:rFonts w:eastAsia="Times New Roman"/>
          <w:sz w:val="28"/>
          <w:szCs w:val="28"/>
          <w:lang w:eastAsia="ar-SA"/>
        </w:rPr>
        <w:t>І</w:t>
      </w:r>
      <w:r w:rsidRPr="001F3888">
        <w:rPr>
          <w:rFonts w:eastAsia="Times New Roman"/>
          <w:sz w:val="28"/>
          <w:szCs w:val="28"/>
          <w:lang w:val="ru-RU" w:eastAsia="ar-SA"/>
        </w:rPr>
        <w:t xml:space="preserve"> века существенно влияет на формы, методы и функции дипломатии в социуме. Глобальная история, современная глобалистика и глобальная дипломатия – все эти составляющие институционализируются в глобальную дипломатическую или политико-дипломатическую систему, которая постоянно эволюционирует в ответ на новые вызовы и угрозы современности.</w:t>
      </w:r>
    </w:p>
    <w:p w:rsidR="001F3888" w:rsidRPr="001F3888" w:rsidRDefault="001F3888" w:rsidP="008042F4">
      <w:pPr>
        <w:spacing w:line="360" w:lineRule="auto"/>
        <w:ind w:firstLine="709"/>
        <w:jc w:val="both"/>
        <w:rPr>
          <w:rFonts w:eastAsia="Times New Roman"/>
          <w:sz w:val="28"/>
          <w:szCs w:val="28"/>
          <w:lang w:val="ru-RU" w:eastAsia="en-US"/>
        </w:rPr>
      </w:pPr>
      <w:r w:rsidRPr="001F3888">
        <w:rPr>
          <w:rFonts w:eastAsia="Times New Roman"/>
          <w:sz w:val="28"/>
          <w:szCs w:val="28"/>
          <w:lang w:val="ru-RU" w:eastAsia="en-US"/>
        </w:rPr>
        <w:t xml:space="preserve">Мы видим, что современный мир вошёл в фазу драматических изменений и контрастов международной, региональной и национальной безопасности. </w:t>
      </w:r>
      <w:r w:rsidR="003A70A0" w:rsidRPr="001F3888">
        <w:rPr>
          <w:rFonts w:eastAsia="Times New Roman"/>
          <w:sz w:val="28"/>
          <w:szCs w:val="28"/>
          <w:lang w:val="ru-RU" w:eastAsia="en-US"/>
        </w:rPr>
        <w:t>Перед политической элитой и экспертным сообществом государств СНГ, и прежде всего перед</w:t>
      </w:r>
      <w:r w:rsidR="003A70A0">
        <w:rPr>
          <w:rFonts w:eastAsia="Times New Roman"/>
          <w:sz w:val="28"/>
          <w:szCs w:val="28"/>
          <w:lang w:val="ru-RU" w:eastAsia="en-US"/>
        </w:rPr>
        <w:t xml:space="preserve"> Украиной и Российской Федерацией</w:t>
      </w:r>
      <w:r w:rsidR="003A70A0" w:rsidRPr="001F3888">
        <w:rPr>
          <w:rFonts w:eastAsia="Times New Roman"/>
          <w:sz w:val="28"/>
          <w:szCs w:val="28"/>
          <w:lang w:val="ru-RU" w:eastAsia="en-US"/>
        </w:rPr>
        <w:t>, сегодня стоит задача прийти к единому пониманию содержания, целей и возможностей «мягк</w:t>
      </w:r>
      <w:r w:rsidR="003A70A0">
        <w:rPr>
          <w:rFonts w:eastAsia="Times New Roman"/>
          <w:sz w:val="28"/>
          <w:szCs w:val="28"/>
          <w:lang w:val="ru-RU" w:eastAsia="en-US"/>
        </w:rPr>
        <w:t xml:space="preserve">ой силы» публичной дипломатии. </w:t>
      </w:r>
      <w:r w:rsidR="003A70A0" w:rsidRPr="001F3888">
        <w:rPr>
          <w:rFonts w:eastAsia="Times New Roman"/>
          <w:sz w:val="28"/>
          <w:szCs w:val="28"/>
          <w:lang w:val="ru-RU" w:eastAsia="en-US"/>
        </w:rPr>
        <w:t>В современном мире многократно возросло количество игроко</w:t>
      </w:r>
      <w:proofErr w:type="gramStart"/>
      <w:r w:rsidR="003A70A0" w:rsidRPr="001F3888">
        <w:rPr>
          <w:rFonts w:eastAsia="Times New Roman"/>
          <w:sz w:val="28"/>
          <w:szCs w:val="28"/>
          <w:lang w:val="ru-RU" w:eastAsia="en-US"/>
        </w:rPr>
        <w:t>в-</w:t>
      </w:r>
      <w:proofErr w:type="gramEnd"/>
      <w:r w:rsidR="003A70A0" w:rsidRPr="001F3888">
        <w:rPr>
          <w:rFonts w:eastAsia="Times New Roman"/>
          <w:sz w:val="28"/>
          <w:szCs w:val="28"/>
          <w:lang w:val="ru-RU" w:eastAsia="en-US"/>
        </w:rPr>
        <w:t xml:space="preserve">áкторов, участвующих в международном интеграционном и дезинтеграционном общении. </w:t>
      </w:r>
      <w:r w:rsidRPr="001F3888">
        <w:rPr>
          <w:rFonts w:eastAsia="Times New Roman"/>
          <w:sz w:val="28"/>
          <w:szCs w:val="28"/>
          <w:lang w:val="ru-RU" w:eastAsia="en-US"/>
        </w:rPr>
        <w:t>В этих условиях публичная дипломатия становится важным внешнеполитическим ресурсом, одной из наиболее динамичных сфер мировой политики. Публичная дипломатия – это инструмент долгосрочного действия, создающий благоприятный климат для внешней политики, дипломатии и международной безопасности (конференционная дипломатия).</w:t>
      </w:r>
    </w:p>
    <w:p w:rsidR="00CF6683" w:rsidRPr="0023758F" w:rsidRDefault="001F3888" w:rsidP="00CF6683">
      <w:pPr>
        <w:spacing w:line="360" w:lineRule="auto"/>
        <w:ind w:firstLine="709"/>
        <w:jc w:val="both"/>
        <w:rPr>
          <w:sz w:val="28"/>
          <w:szCs w:val="28"/>
          <w:lang w:val="ru-RU"/>
        </w:rPr>
      </w:pPr>
      <w:r w:rsidRPr="001F3888">
        <w:rPr>
          <w:rFonts w:eastAsia="Times New Roman"/>
          <w:sz w:val="28"/>
          <w:szCs w:val="28"/>
          <w:lang w:val="ru-RU" w:eastAsia="ar-SA"/>
        </w:rPr>
        <w:lastRenderedPageBreak/>
        <w:t xml:space="preserve">Полицентричный мир и полицентричная система межгосударственных координат – это реалии и неизбежность сегодняшнего политико-дипломатического диалога. </w:t>
      </w:r>
    </w:p>
    <w:p w:rsidR="00FC5E17" w:rsidRDefault="00FC5E17" w:rsidP="008042F4">
      <w:pPr>
        <w:spacing w:line="360" w:lineRule="auto"/>
        <w:ind w:firstLine="709"/>
        <w:jc w:val="both"/>
        <w:rPr>
          <w:sz w:val="28"/>
          <w:szCs w:val="28"/>
          <w:lang w:val="ru-RU"/>
        </w:rPr>
      </w:pPr>
      <w:r w:rsidRPr="00FC5E17">
        <w:rPr>
          <w:sz w:val="28"/>
          <w:szCs w:val="28"/>
          <w:lang w:val="ru-RU"/>
        </w:rPr>
        <w:t>В 2</w:t>
      </w:r>
      <w:r w:rsidR="00CF6683">
        <w:rPr>
          <w:sz w:val="28"/>
          <w:szCs w:val="28"/>
          <w:lang w:val="ru-RU"/>
        </w:rPr>
        <w:t>015-2016 годах Украина пребывает</w:t>
      </w:r>
      <w:r w:rsidRPr="00FC5E17">
        <w:rPr>
          <w:sz w:val="28"/>
          <w:szCs w:val="28"/>
          <w:lang w:val="ru-RU"/>
        </w:rPr>
        <w:t xml:space="preserve"> в постоянном фокусе внимания мирового сообщества. Из-за драматических</w:t>
      </w:r>
      <w:r w:rsidR="00CF6683">
        <w:rPr>
          <w:sz w:val="28"/>
          <w:szCs w:val="28"/>
          <w:lang w:val="ru-RU"/>
        </w:rPr>
        <w:t xml:space="preserve"> событий внутри страны и </w:t>
      </w:r>
      <w:r>
        <w:rPr>
          <w:sz w:val="28"/>
          <w:szCs w:val="28"/>
          <w:lang w:val="ru-RU"/>
        </w:rPr>
        <w:t>внешнеполитических дилемм</w:t>
      </w:r>
      <w:r w:rsidR="00CF6683">
        <w:rPr>
          <w:sz w:val="28"/>
          <w:szCs w:val="28"/>
          <w:lang w:val="ru-RU"/>
        </w:rPr>
        <w:t>,</w:t>
      </w:r>
      <w:r w:rsidR="0023758F">
        <w:rPr>
          <w:sz w:val="28"/>
          <w:szCs w:val="28"/>
          <w:lang w:val="ru-RU"/>
        </w:rPr>
        <w:t xml:space="preserve"> остаётся много нерешённых </w:t>
      </w:r>
      <w:r w:rsidR="00CF6683">
        <w:rPr>
          <w:sz w:val="28"/>
          <w:szCs w:val="28"/>
          <w:lang w:val="ru-RU"/>
        </w:rPr>
        <w:t xml:space="preserve">политико-дипломатических </w:t>
      </w:r>
      <w:r w:rsidR="0023758F">
        <w:rPr>
          <w:sz w:val="28"/>
          <w:szCs w:val="28"/>
          <w:lang w:val="ru-RU"/>
        </w:rPr>
        <w:t>воп</w:t>
      </w:r>
      <w:r w:rsidR="00CF6683">
        <w:rPr>
          <w:sz w:val="28"/>
          <w:szCs w:val="28"/>
          <w:lang w:val="ru-RU"/>
        </w:rPr>
        <w:t>росов</w:t>
      </w:r>
      <w:r w:rsidR="0023758F">
        <w:rPr>
          <w:sz w:val="28"/>
          <w:szCs w:val="28"/>
          <w:lang w:val="ru-RU"/>
        </w:rPr>
        <w:t xml:space="preserve">, а институциональные внешнеполитические траектории </w:t>
      </w:r>
      <w:r w:rsidR="00CF6683">
        <w:rPr>
          <w:sz w:val="28"/>
          <w:szCs w:val="28"/>
          <w:lang w:val="ru-RU"/>
        </w:rPr>
        <w:t xml:space="preserve">в международно-политическом регионе </w:t>
      </w:r>
      <w:r w:rsidR="0023758F">
        <w:rPr>
          <w:sz w:val="28"/>
          <w:szCs w:val="28"/>
          <w:lang w:val="ru-RU"/>
        </w:rPr>
        <w:t>нельзя считать спозиционированными.</w:t>
      </w:r>
    </w:p>
    <w:p w:rsidR="00D56E82" w:rsidRDefault="00D56E82" w:rsidP="008042F4">
      <w:pPr>
        <w:spacing w:line="360" w:lineRule="auto"/>
        <w:ind w:firstLine="709"/>
        <w:jc w:val="both"/>
        <w:rPr>
          <w:sz w:val="28"/>
          <w:szCs w:val="28"/>
          <w:lang w:val="ru-RU"/>
        </w:rPr>
      </w:pPr>
      <w:r>
        <w:rPr>
          <w:sz w:val="28"/>
          <w:szCs w:val="28"/>
          <w:lang w:val="ru-RU"/>
        </w:rPr>
        <w:t xml:space="preserve">Возможности для мирного </w:t>
      </w:r>
      <w:proofErr w:type="gramStart"/>
      <w:r>
        <w:rPr>
          <w:sz w:val="28"/>
          <w:szCs w:val="28"/>
          <w:lang w:val="ru-RU"/>
        </w:rPr>
        <w:t>решения кризисной ситуации</w:t>
      </w:r>
      <w:proofErr w:type="gramEnd"/>
      <w:r>
        <w:rPr>
          <w:sz w:val="28"/>
          <w:szCs w:val="28"/>
          <w:lang w:val="ru-RU"/>
        </w:rPr>
        <w:t xml:space="preserve"> в отношениях Украины и России, к сожал</w:t>
      </w:r>
      <w:r w:rsidR="00CF6683">
        <w:rPr>
          <w:sz w:val="28"/>
          <w:szCs w:val="28"/>
          <w:lang w:val="ru-RU"/>
        </w:rPr>
        <w:t>ению, на</w:t>
      </w:r>
      <w:r>
        <w:rPr>
          <w:sz w:val="28"/>
          <w:szCs w:val="28"/>
          <w:lang w:val="ru-RU"/>
        </w:rPr>
        <w:t xml:space="preserve"> сегодня уменьшаются не только из-за неготовности Запада и США предоставить инновационные идеи по мирному урегулированию, но и </w:t>
      </w:r>
      <w:r w:rsidR="00CF6683">
        <w:rPr>
          <w:sz w:val="28"/>
          <w:szCs w:val="28"/>
          <w:lang w:val="ru-RU"/>
        </w:rPr>
        <w:t>с учётом ухудшения</w:t>
      </w:r>
      <w:r>
        <w:rPr>
          <w:sz w:val="28"/>
          <w:szCs w:val="28"/>
          <w:lang w:val="ru-RU"/>
        </w:rPr>
        <w:t xml:space="preserve"> прямой коммуникации между Украиной и Российской Федерацией в 2016 году. Минские договорённости продемо</w:t>
      </w:r>
      <w:r w:rsidR="003A70A0">
        <w:rPr>
          <w:sz w:val="28"/>
          <w:szCs w:val="28"/>
          <w:lang w:val="ru-RU"/>
        </w:rPr>
        <w:t>нстрировали, что достижение</w:t>
      </w:r>
      <w:r>
        <w:rPr>
          <w:sz w:val="28"/>
          <w:szCs w:val="28"/>
          <w:lang w:val="ru-RU"/>
        </w:rPr>
        <w:t xml:space="preserve"> принципиального прогресса в мирном урегулировании возможно лишь тогда, когда есть прямой контакт и взаимопонимание между Президентами двух государств. З</w:t>
      </w:r>
      <w:r w:rsidR="003A70A0">
        <w:rPr>
          <w:sz w:val="28"/>
          <w:szCs w:val="28"/>
          <w:lang w:val="ru-RU"/>
        </w:rPr>
        <w:t>апад или США здесь могут выступи</w:t>
      </w:r>
      <w:r>
        <w:rPr>
          <w:sz w:val="28"/>
          <w:szCs w:val="28"/>
          <w:lang w:val="ru-RU"/>
        </w:rPr>
        <w:t>ть больше как средство давления или как медиатор для провозглашения или легитимизации договорённостей, чем как реальные игроки в ходе прямых украинско-российских контактов.</w:t>
      </w:r>
    </w:p>
    <w:p w:rsidR="00A122C4" w:rsidRDefault="00A122C4" w:rsidP="008042F4">
      <w:pPr>
        <w:spacing w:line="360" w:lineRule="auto"/>
        <w:ind w:firstLine="709"/>
        <w:jc w:val="both"/>
        <w:rPr>
          <w:sz w:val="28"/>
          <w:szCs w:val="28"/>
          <w:lang w:val="ru-RU"/>
        </w:rPr>
      </w:pPr>
      <w:r>
        <w:rPr>
          <w:sz w:val="28"/>
          <w:szCs w:val="28"/>
          <w:lang w:val="ru-RU"/>
        </w:rPr>
        <w:t>США и</w:t>
      </w:r>
      <w:r w:rsidR="00CF6683">
        <w:rPr>
          <w:sz w:val="28"/>
          <w:szCs w:val="28"/>
          <w:lang w:val="ru-RU"/>
        </w:rPr>
        <w:t xml:space="preserve"> европейские столицы не имеют чё</w:t>
      </w:r>
      <w:r>
        <w:rPr>
          <w:sz w:val="28"/>
          <w:szCs w:val="28"/>
          <w:lang w:val="ru-RU"/>
        </w:rPr>
        <w:t>ткого плана дальнейших действий по вопросу украинско-российского кризиса и вынуждены рассуждать над дилеммой: как поступиться принципами и</w:t>
      </w:r>
      <w:r w:rsidR="003A70A0">
        <w:rPr>
          <w:sz w:val="28"/>
          <w:szCs w:val="28"/>
          <w:lang w:val="ru-RU"/>
        </w:rPr>
        <w:t xml:space="preserve"> выстоять перед российским вектор</w:t>
      </w:r>
      <w:r>
        <w:rPr>
          <w:sz w:val="28"/>
          <w:szCs w:val="28"/>
          <w:lang w:val="ru-RU"/>
        </w:rPr>
        <w:t>ом с одной стороны, а с другой – как сохранить удобную для них существующую европейскую архитектуру безопасности и сотрудничества.</w:t>
      </w:r>
    </w:p>
    <w:p w:rsidR="00CF6683" w:rsidRDefault="0023758F" w:rsidP="00CF6683">
      <w:pPr>
        <w:spacing w:line="360" w:lineRule="auto"/>
        <w:ind w:firstLine="709"/>
        <w:jc w:val="both"/>
        <w:rPr>
          <w:sz w:val="28"/>
          <w:szCs w:val="28"/>
          <w:lang w:val="ru-RU"/>
        </w:rPr>
      </w:pPr>
      <w:r>
        <w:rPr>
          <w:sz w:val="28"/>
          <w:szCs w:val="28"/>
          <w:lang w:val="ru-RU"/>
        </w:rPr>
        <w:t>В 2017 году к</w:t>
      </w:r>
      <w:r w:rsidR="00FC5E17">
        <w:rPr>
          <w:sz w:val="28"/>
          <w:szCs w:val="28"/>
          <w:lang w:val="ru-RU"/>
        </w:rPr>
        <w:t xml:space="preserve">лючевым моментом должны оставаться дипломатические усилия </w:t>
      </w:r>
      <w:r>
        <w:rPr>
          <w:sz w:val="28"/>
          <w:szCs w:val="28"/>
          <w:lang w:val="ru-RU"/>
        </w:rPr>
        <w:t>по урегулированию кризисной ситуации</w:t>
      </w:r>
      <w:r w:rsidR="00FC5E17">
        <w:rPr>
          <w:sz w:val="28"/>
          <w:szCs w:val="28"/>
          <w:lang w:val="ru-RU"/>
        </w:rPr>
        <w:t xml:space="preserve"> на востоке Украины</w:t>
      </w:r>
      <w:r>
        <w:rPr>
          <w:sz w:val="28"/>
          <w:szCs w:val="28"/>
          <w:lang w:val="ru-RU"/>
        </w:rPr>
        <w:t xml:space="preserve">, чтобы диспозиция сторон привела к общим </w:t>
      </w:r>
      <w:r w:rsidR="00CF6683">
        <w:rPr>
          <w:sz w:val="28"/>
          <w:szCs w:val="28"/>
          <w:lang w:val="ru-RU"/>
        </w:rPr>
        <w:t xml:space="preserve">позитивным </w:t>
      </w:r>
      <w:r>
        <w:rPr>
          <w:sz w:val="28"/>
          <w:szCs w:val="28"/>
          <w:lang w:val="ru-RU"/>
        </w:rPr>
        <w:t xml:space="preserve">договорённостям. Ведь на повестке дня стоит уже не только локальный кризисный вопрос Украины, а </w:t>
      </w:r>
      <w:r>
        <w:rPr>
          <w:sz w:val="28"/>
          <w:szCs w:val="28"/>
          <w:lang w:val="ru-RU"/>
        </w:rPr>
        <w:lastRenderedPageBreak/>
        <w:t>кризис нынешней европейской архитектуры безопасности и сотрудничества</w:t>
      </w:r>
      <w:r w:rsidR="00CF6683">
        <w:rPr>
          <w:sz w:val="28"/>
          <w:szCs w:val="28"/>
          <w:lang w:val="ru-RU"/>
        </w:rPr>
        <w:t xml:space="preserve"> в целом</w:t>
      </w:r>
      <w:r>
        <w:rPr>
          <w:sz w:val="28"/>
          <w:szCs w:val="28"/>
          <w:lang w:val="ru-RU"/>
        </w:rPr>
        <w:t>. Именно дипломатическим путём, прежде всего западным, украинским и российским дипломата</w:t>
      </w:r>
      <w:r w:rsidR="00CF6683">
        <w:rPr>
          <w:sz w:val="28"/>
          <w:szCs w:val="28"/>
          <w:lang w:val="ru-RU"/>
        </w:rPr>
        <w:t>м и политикам, нужно искать</w:t>
      </w:r>
      <w:r>
        <w:rPr>
          <w:sz w:val="28"/>
          <w:szCs w:val="28"/>
          <w:lang w:val="ru-RU"/>
        </w:rPr>
        <w:t xml:space="preserve"> место</w:t>
      </w:r>
      <w:r w:rsidR="00CF6683">
        <w:rPr>
          <w:sz w:val="28"/>
          <w:szCs w:val="28"/>
          <w:lang w:val="ru-RU"/>
        </w:rPr>
        <w:t xml:space="preserve"> своего государства</w:t>
      </w:r>
      <w:r>
        <w:rPr>
          <w:sz w:val="28"/>
          <w:szCs w:val="28"/>
          <w:lang w:val="ru-RU"/>
        </w:rPr>
        <w:t xml:space="preserve"> и место Украины в столь сложном полицентричном мире ХХ</w:t>
      </w:r>
      <w:proofErr w:type="gramStart"/>
      <w:r>
        <w:rPr>
          <w:sz w:val="28"/>
          <w:szCs w:val="28"/>
          <w:lang w:val="en-US"/>
        </w:rPr>
        <w:t>I</w:t>
      </w:r>
      <w:proofErr w:type="gramEnd"/>
      <w:r w:rsidRPr="0023758F">
        <w:rPr>
          <w:sz w:val="28"/>
          <w:szCs w:val="28"/>
          <w:lang w:val="ru-RU"/>
        </w:rPr>
        <w:t xml:space="preserve"> </w:t>
      </w:r>
      <w:r w:rsidR="003A70A0">
        <w:rPr>
          <w:sz w:val="28"/>
          <w:szCs w:val="28"/>
          <w:lang w:val="ru-RU"/>
        </w:rPr>
        <w:t xml:space="preserve">века, </w:t>
      </w:r>
      <w:r w:rsidR="00CF6683">
        <w:rPr>
          <w:sz w:val="28"/>
          <w:szCs w:val="28"/>
          <w:lang w:val="ru-RU"/>
        </w:rPr>
        <w:t>в новом мировом правопорядке с обновлёнными ключевыми международными институтами полицентричного мироустойства.</w:t>
      </w:r>
    </w:p>
    <w:p w:rsidR="0048710F" w:rsidRDefault="0048710F" w:rsidP="00CF6683">
      <w:pPr>
        <w:spacing w:line="360" w:lineRule="auto"/>
        <w:ind w:firstLine="709"/>
        <w:jc w:val="both"/>
        <w:rPr>
          <w:sz w:val="28"/>
          <w:szCs w:val="28"/>
          <w:lang w:val="ru-RU"/>
        </w:rPr>
      </w:pPr>
    </w:p>
    <w:p w:rsidR="0048710F" w:rsidRPr="00967580" w:rsidRDefault="0048710F" w:rsidP="00B21FD3">
      <w:pPr>
        <w:spacing w:after="120"/>
        <w:jc w:val="both"/>
        <w:rPr>
          <w:b/>
          <w:sz w:val="28"/>
          <w:szCs w:val="28"/>
          <w:lang w:val="en-US"/>
        </w:rPr>
      </w:pPr>
      <w:r w:rsidRPr="00967580">
        <w:rPr>
          <w:b/>
          <w:sz w:val="28"/>
          <w:szCs w:val="28"/>
          <w:lang w:val="en-US"/>
        </w:rPr>
        <w:t>Vyacheslav Tsivatyi</w:t>
      </w:r>
    </w:p>
    <w:p w:rsidR="00967580" w:rsidRDefault="0048710F" w:rsidP="00B21FD3">
      <w:pPr>
        <w:jc w:val="both"/>
        <w:rPr>
          <w:sz w:val="28"/>
          <w:szCs w:val="28"/>
          <w:lang w:val="en-US"/>
        </w:rPr>
      </w:pPr>
      <w:r w:rsidRPr="00967580">
        <w:rPr>
          <w:sz w:val="28"/>
          <w:szCs w:val="28"/>
          <w:lang w:val="en-US"/>
        </w:rPr>
        <w:t xml:space="preserve">Diplomatic </w:t>
      </w:r>
      <w:smartTag w:uri="urn:schemas-microsoft-com:office:smarttags" w:element="place">
        <w:smartTag w:uri="urn:schemas-microsoft-com:office:smarttags" w:element="PlaceType">
          <w:r w:rsidRPr="00967580">
            <w:rPr>
              <w:sz w:val="28"/>
              <w:szCs w:val="28"/>
              <w:lang w:val="en-US"/>
            </w:rPr>
            <w:t>Academy</w:t>
          </w:r>
        </w:smartTag>
        <w:r w:rsidRPr="00967580">
          <w:rPr>
            <w:sz w:val="28"/>
            <w:szCs w:val="28"/>
            <w:lang w:val="en-US"/>
          </w:rPr>
          <w:t xml:space="preserve"> of </w:t>
        </w:r>
        <w:smartTag w:uri="urn:schemas-microsoft-com:office:smarttags" w:element="PlaceName">
          <w:r w:rsidRPr="00967580">
            <w:rPr>
              <w:sz w:val="28"/>
              <w:szCs w:val="28"/>
              <w:lang w:val="en-US"/>
            </w:rPr>
            <w:t>Ukraine</w:t>
          </w:r>
        </w:smartTag>
      </w:smartTag>
    </w:p>
    <w:p w:rsidR="0048710F" w:rsidRPr="00967580" w:rsidRDefault="00633D77" w:rsidP="00B21FD3">
      <w:pPr>
        <w:jc w:val="both"/>
        <w:rPr>
          <w:sz w:val="28"/>
          <w:szCs w:val="28"/>
          <w:lang w:val="en-US"/>
        </w:rPr>
      </w:pPr>
      <w:proofErr w:type="gramStart"/>
      <w:r>
        <w:rPr>
          <w:sz w:val="28"/>
          <w:szCs w:val="28"/>
          <w:lang w:val="en-US"/>
        </w:rPr>
        <w:t>of</w:t>
      </w:r>
      <w:proofErr w:type="gramEnd"/>
      <w:r>
        <w:rPr>
          <w:sz w:val="28"/>
          <w:szCs w:val="28"/>
          <w:lang w:val="en-US"/>
        </w:rPr>
        <w:t xml:space="preserve"> </w:t>
      </w:r>
      <w:r w:rsidR="0048710F" w:rsidRPr="00967580">
        <w:rPr>
          <w:sz w:val="28"/>
          <w:szCs w:val="28"/>
          <w:lang w:val="en-US"/>
        </w:rPr>
        <w:t xml:space="preserve">the Ministry of Foreign Affairs of </w:t>
      </w:r>
      <w:smartTag w:uri="urn:schemas-microsoft-com:office:smarttags" w:element="place">
        <w:smartTag w:uri="urn:schemas-microsoft-com:office:smarttags" w:element="country-region">
          <w:r w:rsidR="0048710F" w:rsidRPr="00967580">
            <w:rPr>
              <w:sz w:val="28"/>
              <w:szCs w:val="28"/>
              <w:lang w:val="en-US"/>
            </w:rPr>
            <w:t>Ukraine</w:t>
          </w:r>
        </w:smartTag>
      </w:smartTag>
    </w:p>
    <w:p w:rsidR="0048710F" w:rsidRPr="00967580" w:rsidRDefault="0048710F" w:rsidP="00B21FD3">
      <w:pPr>
        <w:jc w:val="both"/>
        <w:rPr>
          <w:sz w:val="28"/>
          <w:szCs w:val="28"/>
          <w:lang w:val="en-US"/>
        </w:rPr>
      </w:pPr>
      <w:r w:rsidRPr="00967580">
        <w:rPr>
          <w:sz w:val="28"/>
          <w:szCs w:val="28"/>
          <w:lang w:val="en-US"/>
        </w:rPr>
        <w:t>Rector, Ph.D., Associate Professor,</w:t>
      </w:r>
    </w:p>
    <w:p w:rsidR="0048710F" w:rsidRPr="00967580" w:rsidRDefault="0048710F" w:rsidP="00B21FD3">
      <w:pPr>
        <w:jc w:val="both"/>
        <w:rPr>
          <w:sz w:val="28"/>
          <w:szCs w:val="28"/>
          <w:lang w:val="en-US"/>
        </w:rPr>
      </w:pPr>
      <w:r w:rsidRPr="00967580">
        <w:rPr>
          <w:sz w:val="28"/>
          <w:szCs w:val="28"/>
          <w:lang w:val="en-US"/>
        </w:rPr>
        <w:t xml:space="preserve">Honored Worker of Education of </w:t>
      </w:r>
      <w:smartTag w:uri="urn:schemas-microsoft-com:office:smarttags" w:element="country-region">
        <w:smartTag w:uri="urn:schemas-microsoft-com:office:smarttags" w:element="place">
          <w:r w:rsidRPr="00967580">
            <w:rPr>
              <w:sz w:val="28"/>
              <w:szCs w:val="28"/>
              <w:lang w:val="en-US"/>
            </w:rPr>
            <w:t>Ukraine</w:t>
          </w:r>
        </w:smartTag>
      </w:smartTag>
    </w:p>
    <w:p w:rsidR="0048710F" w:rsidRDefault="0048710F" w:rsidP="0048710F">
      <w:pPr>
        <w:ind w:firstLine="709"/>
        <w:jc w:val="both"/>
        <w:rPr>
          <w:bCs/>
          <w:sz w:val="28"/>
          <w:szCs w:val="28"/>
          <w:lang w:val="en-US" w:eastAsia="en-US"/>
        </w:rPr>
      </w:pPr>
    </w:p>
    <w:p w:rsidR="0048710F" w:rsidRPr="0048710F" w:rsidRDefault="0048710F" w:rsidP="00B21FD3">
      <w:pPr>
        <w:jc w:val="center"/>
        <w:rPr>
          <w:b/>
          <w:bCs/>
          <w:sz w:val="28"/>
          <w:szCs w:val="28"/>
          <w:lang w:val="en-US" w:eastAsia="en-US"/>
        </w:rPr>
      </w:pPr>
      <w:smartTag w:uri="urn:schemas-microsoft-com:office:smarttags" w:element="country-region">
        <w:smartTag w:uri="urn:schemas-microsoft-com:office:smarttags" w:element="place">
          <w:r w:rsidRPr="0048710F">
            <w:rPr>
              <w:b/>
              <w:bCs/>
              <w:sz w:val="28"/>
              <w:szCs w:val="28"/>
              <w:lang w:val="en-US" w:eastAsia="en-US"/>
            </w:rPr>
            <w:t>Ukraine</w:t>
          </w:r>
        </w:smartTag>
      </w:smartTag>
      <w:r w:rsidRPr="0048710F">
        <w:rPr>
          <w:b/>
          <w:bCs/>
          <w:sz w:val="28"/>
          <w:szCs w:val="28"/>
          <w:lang w:val="en-US" w:eastAsia="en-US"/>
        </w:rPr>
        <w:t xml:space="preserve"> in a Polycentric World of the XXI century:</w:t>
      </w:r>
    </w:p>
    <w:p w:rsidR="0048710F" w:rsidRPr="0048710F" w:rsidRDefault="0048710F" w:rsidP="00B21FD3">
      <w:pPr>
        <w:jc w:val="center"/>
        <w:rPr>
          <w:b/>
          <w:bCs/>
          <w:sz w:val="28"/>
          <w:szCs w:val="28"/>
          <w:lang w:val="en-US" w:eastAsia="en-US"/>
        </w:rPr>
      </w:pPr>
      <w:r w:rsidRPr="0048710F">
        <w:rPr>
          <w:b/>
          <w:bCs/>
          <w:sz w:val="28"/>
          <w:szCs w:val="28"/>
          <w:lang w:val="en-US" w:eastAsia="en-US"/>
        </w:rPr>
        <w:t>Diplomatic Relations, Foreign Policy Dilemmas, Institutional Trajectories</w:t>
      </w:r>
    </w:p>
    <w:p w:rsidR="0048710F" w:rsidRDefault="0048710F" w:rsidP="00B21FD3">
      <w:pPr>
        <w:spacing w:line="360" w:lineRule="auto"/>
        <w:jc w:val="both"/>
        <w:rPr>
          <w:sz w:val="28"/>
          <w:szCs w:val="28"/>
          <w:lang w:val="en-US"/>
        </w:rPr>
      </w:pPr>
    </w:p>
    <w:p w:rsidR="0048710F" w:rsidRDefault="00EC2661" w:rsidP="000520DA">
      <w:pPr>
        <w:spacing w:line="360" w:lineRule="auto"/>
        <w:ind w:firstLine="709"/>
        <w:jc w:val="both"/>
        <w:rPr>
          <w:sz w:val="28"/>
          <w:szCs w:val="28"/>
          <w:lang w:val="en-US"/>
        </w:rPr>
      </w:pPr>
      <w:r>
        <w:rPr>
          <w:sz w:val="28"/>
          <w:szCs w:val="28"/>
          <w:lang w:val="en-US"/>
        </w:rPr>
        <w:t xml:space="preserve">The </w:t>
      </w:r>
      <w:r w:rsidR="0048710F" w:rsidRPr="0048710F">
        <w:rPr>
          <w:sz w:val="28"/>
          <w:szCs w:val="28"/>
          <w:lang w:val="en-US"/>
        </w:rPr>
        <w:t>world, which</w:t>
      </w:r>
      <w:r>
        <w:rPr>
          <w:sz w:val="28"/>
          <w:szCs w:val="28"/>
          <w:lang w:val="en-US"/>
        </w:rPr>
        <w:t xml:space="preserve"> it</w:t>
      </w:r>
      <w:r w:rsidR="0048710F" w:rsidRPr="0048710F">
        <w:rPr>
          <w:sz w:val="28"/>
          <w:szCs w:val="28"/>
          <w:lang w:val="en-US"/>
        </w:rPr>
        <w:t xml:space="preserve"> is now subject to constant integration and disintegration processes, the role of diplomacy and, respectively</w:t>
      </w:r>
      <w:r w:rsidR="00B21FD3">
        <w:rPr>
          <w:sz w:val="28"/>
          <w:szCs w:val="28"/>
        </w:rPr>
        <w:t xml:space="preserve"> </w:t>
      </w:r>
      <w:r>
        <w:rPr>
          <w:sz w:val="28"/>
          <w:szCs w:val="28"/>
          <w:lang w:val="en-US"/>
        </w:rPr>
        <w:t>–</w:t>
      </w:r>
      <w:r w:rsidR="0048710F" w:rsidRPr="0048710F">
        <w:rPr>
          <w:sz w:val="28"/>
          <w:szCs w:val="28"/>
          <w:lang w:val="en-US"/>
        </w:rPr>
        <w:t xml:space="preserve"> is changing its assessment of the effectiveness of instruments.</w:t>
      </w:r>
      <w:r>
        <w:rPr>
          <w:sz w:val="28"/>
          <w:szCs w:val="28"/>
          <w:lang w:val="en-US"/>
        </w:rPr>
        <w:t xml:space="preserve"> The </w:t>
      </w:r>
      <w:r w:rsidRPr="00EC2661">
        <w:rPr>
          <w:sz w:val="28"/>
          <w:szCs w:val="28"/>
          <w:lang w:val="en-US"/>
        </w:rPr>
        <w:t>diplomacy acquires the status of global diplomacy.</w:t>
      </w:r>
      <w:r>
        <w:rPr>
          <w:sz w:val="28"/>
          <w:szCs w:val="28"/>
          <w:lang w:val="en-US"/>
        </w:rPr>
        <w:t xml:space="preserve"> </w:t>
      </w:r>
      <w:r w:rsidR="00967580" w:rsidRPr="00967580">
        <w:rPr>
          <w:sz w:val="28"/>
          <w:szCs w:val="28"/>
          <w:lang w:val="en-US"/>
        </w:rPr>
        <w:t>The evolution of the international and diplomatic systems on a global and regional space of XXI century impact</w:t>
      </w:r>
      <w:r w:rsidR="00967580">
        <w:rPr>
          <w:sz w:val="28"/>
          <w:szCs w:val="28"/>
          <w:lang w:val="en-US"/>
        </w:rPr>
        <w:t>s</w:t>
      </w:r>
      <w:r w:rsidR="00967580" w:rsidRPr="00967580">
        <w:rPr>
          <w:sz w:val="28"/>
          <w:szCs w:val="28"/>
          <w:lang w:val="en-US"/>
        </w:rPr>
        <w:t xml:space="preserve"> significant on forms, methods and functions of diplomacy in society.</w:t>
      </w:r>
      <w:r w:rsidR="00967580">
        <w:rPr>
          <w:sz w:val="28"/>
          <w:szCs w:val="28"/>
          <w:lang w:val="en-US"/>
        </w:rPr>
        <w:t xml:space="preserve"> </w:t>
      </w:r>
      <w:r>
        <w:rPr>
          <w:sz w:val="28"/>
          <w:szCs w:val="28"/>
          <w:lang w:val="en-US"/>
        </w:rPr>
        <w:t>The g</w:t>
      </w:r>
      <w:r w:rsidRPr="00EC2661">
        <w:rPr>
          <w:sz w:val="28"/>
          <w:szCs w:val="28"/>
          <w:lang w:val="en-US"/>
        </w:rPr>
        <w:t>lobal history, modern globalism and global diplomacy</w:t>
      </w:r>
      <w:r w:rsidR="00B21FD3">
        <w:rPr>
          <w:sz w:val="28"/>
          <w:szCs w:val="28"/>
        </w:rPr>
        <w:t xml:space="preserve"> </w:t>
      </w:r>
      <w:r>
        <w:rPr>
          <w:sz w:val="28"/>
          <w:szCs w:val="28"/>
          <w:lang w:val="en-US"/>
        </w:rPr>
        <w:t>–</w:t>
      </w:r>
      <w:r w:rsidRPr="00EC2661">
        <w:rPr>
          <w:sz w:val="28"/>
          <w:szCs w:val="28"/>
          <w:lang w:val="en-US"/>
        </w:rPr>
        <w:t xml:space="preserve"> all these components are institutionalized in</w:t>
      </w:r>
      <w:r w:rsidR="00E219AC">
        <w:rPr>
          <w:sz w:val="28"/>
          <w:szCs w:val="28"/>
          <w:lang w:val="en-US"/>
        </w:rPr>
        <w:t>to</w:t>
      </w:r>
      <w:r w:rsidRPr="00EC2661">
        <w:rPr>
          <w:sz w:val="28"/>
          <w:szCs w:val="28"/>
          <w:lang w:val="en-US"/>
        </w:rPr>
        <w:t xml:space="preserve"> </w:t>
      </w:r>
      <w:r w:rsidR="00E219AC">
        <w:rPr>
          <w:sz w:val="28"/>
          <w:szCs w:val="28"/>
          <w:lang w:val="en-US"/>
        </w:rPr>
        <w:t xml:space="preserve">the </w:t>
      </w:r>
      <w:r w:rsidRPr="00EC2661">
        <w:rPr>
          <w:sz w:val="28"/>
          <w:szCs w:val="28"/>
          <w:lang w:val="en-US"/>
        </w:rPr>
        <w:t>global diplomatic or political-diplomatic system that is constantly evolving in response to new challenges and threats</w:t>
      </w:r>
      <w:r w:rsidR="00E219AC">
        <w:rPr>
          <w:sz w:val="28"/>
          <w:szCs w:val="28"/>
          <w:lang w:val="en-US"/>
        </w:rPr>
        <w:t xml:space="preserve"> of the world</w:t>
      </w:r>
      <w:r w:rsidRPr="00EC2661">
        <w:rPr>
          <w:sz w:val="28"/>
          <w:szCs w:val="28"/>
          <w:lang w:val="en-US"/>
        </w:rPr>
        <w:t>.</w:t>
      </w:r>
    </w:p>
    <w:p w:rsidR="00E219AC" w:rsidRDefault="00E219AC" w:rsidP="000520DA">
      <w:pPr>
        <w:spacing w:line="360" w:lineRule="auto"/>
        <w:ind w:firstLine="709"/>
        <w:jc w:val="both"/>
        <w:rPr>
          <w:sz w:val="28"/>
          <w:szCs w:val="28"/>
          <w:lang w:val="en-US"/>
        </w:rPr>
      </w:pPr>
      <w:r w:rsidRPr="00E219AC">
        <w:rPr>
          <w:sz w:val="28"/>
          <w:szCs w:val="28"/>
          <w:lang w:val="en-US"/>
        </w:rPr>
        <w:t>We see that the world has entered a phase of dramatic change and contrasts the international, regional and national security.</w:t>
      </w:r>
      <w:r>
        <w:rPr>
          <w:sz w:val="28"/>
          <w:szCs w:val="28"/>
          <w:lang w:val="en-US"/>
        </w:rPr>
        <w:t xml:space="preserve"> </w:t>
      </w:r>
      <w:r w:rsidRPr="00E219AC">
        <w:rPr>
          <w:sz w:val="28"/>
          <w:szCs w:val="28"/>
          <w:lang w:val="en-US"/>
        </w:rPr>
        <w:t xml:space="preserve">Before the political elite and expert community of the CIS countries, and first of all </w:t>
      </w:r>
      <w:r>
        <w:rPr>
          <w:sz w:val="28"/>
          <w:szCs w:val="28"/>
          <w:lang w:val="en-US"/>
        </w:rPr>
        <w:t>in front of</w:t>
      </w:r>
      <w:r w:rsidRPr="00E219AC">
        <w:rPr>
          <w:sz w:val="28"/>
          <w:szCs w:val="28"/>
          <w:lang w:val="en-US"/>
        </w:rPr>
        <w:t xml:space="preserve"> Ukraine and the Russian Federation, today the task come to a common understanding of the content, objectives and opportunities o</w:t>
      </w:r>
      <w:r w:rsidR="00B21FD3">
        <w:rPr>
          <w:sz w:val="28"/>
          <w:szCs w:val="28"/>
          <w:lang w:val="en-US"/>
        </w:rPr>
        <w:t xml:space="preserve">f </w:t>
      </w:r>
      <w:r w:rsidR="00B21FD3">
        <w:rPr>
          <w:sz w:val="28"/>
          <w:szCs w:val="28"/>
        </w:rPr>
        <w:t>«</w:t>
      </w:r>
      <w:r w:rsidR="00B21FD3">
        <w:rPr>
          <w:sz w:val="28"/>
          <w:szCs w:val="28"/>
          <w:lang w:val="en-US"/>
        </w:rPr>
        <w:t>soft power</w:t>
      </w:r>
      <w:r w:rsidR="00B21FD3">
        <w:rPr>
          <w:sz w:val="28"/>
          <w:szCs w:val="28"/>
        </w:rPr>
        <w:t>»</w:t>
      </w:r>
      <w:r w:rsidRPr="00E219AC">
        <w:rPr>
          <w:sz w:val="28"/>
          <w:szCs w:val="28"/>
          <w:lang w:val="en-US"/>
        </w:rPr>
        <w:t xml:space="preserve"> of public diplomacy.</w:t>
      </w:r>
      <w:r w:rsidR="00AE42CD">
        <w:rPr>
          <w:sz w:val="28"/>
          <w:szCs w:val="28"/>
          <w:lang w:val="en-US"/>
        </w:rPr>
        <w:t xml:space="preserve"> The </w:t>
      </w:r>
      <w:r w:rsidR="00AE42CD" w:rsidRPr="00AE42CD">
        <w:rPr>
          <w:sz w:val="28"/>
          <w:szCs w:val="28"/>
          <w:lang w:val="en-US"/>
        </w:rPr>
        <w:t>world many times increases in the number</w:t>
      </w:r>
      <w:r w:rsidR="00B21FD3">
        <w:rPr>
          <w:sz w:val="28"/>
          <w:szCs w:val="28"/>
        </w:rPr>
        <w:t xml:space="preserve"> </w:t>
      </w:r>
      <w:r w:rsidR="00AE42CD">
        <w:rPr>
          <w:sz w:val="28"/>
          <w:szCs w:val="28"/>
          <w:lang w:val="en-US"/>
        </w:rPr>
        <w:t xml:space="preserve">– </w:t>
      </w:r>
      <w:r w:rsidR="00AE42CD" w:rsidRPr="00AE42CD">
        <w:rPr>
          <w:sz w:val="28"/>
          <w:szCs w:val="28"/>
          <w:lang w:val="en-US"/>
        </w:rPr>
        <w:t>á</w:t>
      </w:r>
      <w:r w:rsidR="00AE42CD">
        <w:rPr>
          <w:sz w:val="28"/>
          <w:szCs w:val="28"/>
          <w:lang w:val="en-US"/>
        </w:rPr>
        <w:t>c</w:t>
      </w:r>
      <w:r w:rsidR="00AE42CD" w:rsidRPr="00AE42CD">
        <w:rPr>
          <w:sz w:val="28"/>
          <w:szCs w:val="28"/>
          <w:lang w:val="en-US"/>
        </w:rPr>
        <w:t>tor</w:t>
      </w:r>
      <w:r w:rsidR="00AE42CD">
        <w:rPr>
          <w:sz w:val="28"/>
          <w:szCs w:val="28"/>
          <w:lang w:val="en-US"/>
        </w:rPr>
        <w:t>s</w:t>
      </w:r>
      <w:r w:rsidR="00AE42CD" w:rsidRPr="00AE42CD">
        <w:rPr>
          <w:sz w:val="28"/>
          <w:szCs w:val="28"/>
          <w:lang w:val="en-US"/>
        </w:rPr>
        <w:t xml:space="preserve"> players involved in international integration and disintegration communication.</w:t>
      </w:r>
      <w:r w:rsidR="003E2CA6">
        <w:rPr>
          <w:sz w:val="28"/>
          <w:szCs w:val="28"/>
          <w:lang w:val="en-US"/>
        </w:rPr>
        <w:t xml:space="preserve"> </w:t>
      </w:r>
      <w:r w:rsidR="003E2CA6" w:rsidRPr="003E2CA6">
        <w:rPr>
          <w:sz w:val="28"/>
          <w:szCs w:val="28"/>
          <w:lang w:val="en-US"/>
        </w:rPr>
        <w:t xml:space="preserve">In these circumstances, </w:t>
      </w:r>
      <w:r w:rsidR="003E2CA6">
        <w:rPr>
          <w:sz w:val="28"/>
          <w:szCs w:val="28"/>
          <w:lang w:val="en-US"/>
        </w:rPr>
        <w:lastRenderedPageBreak/>
        <w:t xml:space="preserve">the </w:t>
      </w:r>
      <w:r w:rsidR="003E2CA6" w:rsidRPr="003E2CA6">
        <w:rPr>
          <w:sz w:val="28"/>
          <w:szCs w:val="28"/>
          <w:lang w:val="en-US"/>
        </w:rPr>
        <w:t xml:space="preserve">public diplomacy has become an important </w:t>
      </w:r>
      <w:r w:rsidR="003E2CA6">
        <w:rPr>
          <w:sz w:val="28"/>
          <w:szCs w:val="28"/>
          <w:lang w:val="en-US"/>
        </w:rPr>
        <w:t xml:space="preserve">of </w:t>
      </w:r>
      <w:r w:rsidR="003E2CA6" w:rsidRPr="003E2CA6">
        <w:rPr>
          <w:sz w:val="28"/>
          <w:szCs w:val="28"/>
          <w:lang w:val="en-US"/>
        </w:rPr>
        <w:t xml:space="preserve">foreign policy resource, one of the most dynamic areas of </w:t>
      </w:r>
      <w:r w:rsidR="003E2CA6">
        <w:rPr>
          <w:sz w:val="28"/>
          <w:szCs w:val="28"/>
          <w:lang w:val="en-US"/>
        </w:rPr>
        <w:t xml:space="preserve">the </w:t>
      </w:r>
      <w:r w:rsidR="003E2CA6" w:rsidRPr="003E2CA6">
        <w:rPr>
          <w:sz w:val="28"/>
          <w:szCs w:val="28"/>
          <w:lang w:val="en-US"/>
        </w:rPr>
        <w:t>world politics.</w:t>
      </w:r>
      <w:r w:rsidR="003E2CA6">
        <w:rPr>
          <w:sz w:val="28"/>
          <w:szCs w:val="28"/>
          <w:lang w:val="en-US"/>
        </w:rPr>
        <w:t xml:space="preserve"> The </w:t>
      </w:r>
      <w:r w:rsidR="003E2CA6" w:rsidRPr="003E2CA6">
        <w:rPr>
          <w:sz w:val="28"/>
          <w:szCs w:val="28"/>
          <w:lang w:val="en-US"/>
        </w:rPr>
        <w:t>Public diplomacy is a long-term action of the tool, creating a favorable climate for foreign policy, diplomacy and international security (Conference Diplomacy)</w:t>
      </w:r>
      <w:r w:rsidR="003E2CA6">
        <w:rPr>
          <w:sz w:val="28"/>
          <w:szCs w:val="28"/>
          <w:lang w:val="en-US"/>
        </w:rPr>
        <w:t>.</w:t>
      </w:r>
    </w:p>
    <w:p w:rsidR="003E2CA6" w:rsidRDefault="003E2CA6" w:rsidP="000520DA">
      <w:pPr>
        <w:spacing w:line="360" w:lineRule="auto"/>
        <w:ind w:firstLine="709"/>
        <w:jc w:val="both"/>
        <w:rPr>
          <w:sz w:val="28"/>
          <w:szCs w:val="28"/>
          <w:lang w:val="en-US"/>
        </w:rPr>
      </w:pPr>
      <w:r>
        <w:rPr>
          <w:sz w:val="28"/>
          <w:szCs w:val="28"/>
          <w:lang w:val="en-US"/>
        </w:rPr>
        <w:t>The p</w:t>
      </w:r>
      <w:r w:rsidRPr="003E2CA6">
        <w:rPr>
          <w:sz w:val="28"/>
          <w:szCs w:val="28"/>
          <w:lang w:val="en-US"/>
        </w:rPr>
        <w:t xml:space="preserve">olycentric world and polycentric system of interstate origin </w:t>
      </w:r>
      <w:r>
        <w:rPr>
          <w:sz w:val="28"/>
          <w:szCs w:val="28"/>
          <w:lang w:val="en-US"/>
        </w:rPr>
        <w:t>–</w:t>
      </w:r>
      <w:r w:rsidRPr="003E2CA6">
        <w:rPr>
          <w:sz w:val="28"/>
          <w:szCs w:val="28"/>
          <w:lang w:val="en-US"/>
        </w:rPr>
        <w:t xml:space="preserve"> this is the reality and inevitability of </w:t>
      </w:r>
      <w:r>
        <w:rPr>
          <w:sz w:val="28"/>
          <w:szCs w:val="28"/>
          <w:lang w:val="en-US"/>
        </w:rPr>
        <w:t>the world</w:t>
      </w:r>
      <w:r w:rsidRPr="003E2CA6">
        <w:rPr>
          <w:sz w:val="28"/>
          <w:szCs w:val="28"/>
          <w:lang w:val="en-US"/>
        </w:rPr>
        <w:t xml:space="preserve"> political and diplomatic dialogue.</w:t>
      </w:r>
    </w:p>
    <w:p w:rsidR="003E2CA6" w:rsidRDefault="003E2CA6" w:rsidP="000520DA">
      <w:pPr>
        <w:spacing w:line="360" w:lineRule="auto"/>
        <w:ind w:firstLine="709"/>
        <w:jc w:val="both"/>
        <w:rPr>
          <w:sz w:val="28"/>
          <w:szCs w:val="28"/>
          <w:lang w:val="en-US"/>
        </w:rPr>
      </w:pPr>
      <w:smartTag w:uri="urn:schemas-microsoft-com:office:smarttags" w:element="country-region">
        <w:smartTag w:uri="urn:schemas-microsoft-com:office:smarttags" w:element="place">
          <w:r w:rsidRPr="003E2CA6">
            <w:rPr>
              <w:sz w:val="28"/>
              <w:szCs w:val="28"/>
              <w:lang w:val="en-US"/>
            </w:rPr>
            <w:t>Ukraine</w:t>
          </w:r>
        </w:smartTag>
      </w:smartTag>
      <w:r w:rsidRPr="003E2CA6">
        <w:rPr>
          <w:sz w:val="28"/>
          <w:szCs w:val="28"/>
          <w:lang w:val="en-US"/>
        </w:rPr>
        <w:t xml:space="preserve"> is in constant focus of </w:t>
      </w:r>
      <w:r w:rsidR="008366B2">
        <w:rPr>
          <w:sz w:val="28"/>
          <w:szCs w:val="28"/>
          <w:lang w:val="en-US"/>
        </w:rPr>
        <w:t xml:space="preserve">the </w:t>
      </w:r>
      <w:r w:rsidRPr="003E2CA6">
        <w:rPr>
          <w:sz w:val="28"/>
          <w:szCs w:val="28"/>
          <w:lang w:val="en-US"/>
        </w:rPr>
        <w:t xml:space="preserve">world attention </w:t>
      </w:r>
      <w:r w:rsidR="008366B2">
        <w:rPr>
          <w:sz w:val="28"/>
          <w:szCs w:val="28"/>
          <w:lang w:val="en-US"/>
        </w:rPr>
        <w:t>i</w:t>
      </w:r>
      <w:r w:rsidRPr="003E2CA6">
        <w:rPr>
          <w:sz w:val="28"/>
          <w:szCs w:val="28"/>
          <w:lang w:val="en-US"/>
        </w:rPr>
        <w:t>n 2015-2016.</w:t>
      </w:r>
      <w:r w:rsidR="008366B2">
        <w:rPr>
          <w:sz w:val="28"/>
          <w:szCs w:val="28"/>
          <w:lang w:val="en-US"/>
        </w:rPr>
        <w:t xml:space="preserve"> </w:t>
      </w:r>
      <w:r w:rsidR="008366B2" w:rsidRPr="008366B2">
        <w:rPr>
          <w:sz w:val="28"/>
          <w:szCs w:val="28"/>
          <w:lang w:val="en-US"/>
        </w:rPr>
        <w:t>Because of the dramatic events in</w:t>
      </w:r>
      <w:r w:rsidR="008366B2">
        <w:rPr>
          <w:sz w:val="28"/>
          <w:szCs w:val="28"/>
          <w:lang w:val="en-US"/>
        </w:rPr>
        <w:t>to</w:t>
      </w:r>
      <w:r w:rsidR="008366B2" w:rsidRPr="008366B2">
        <w:rPr>
          <w:sz w:val="28"/>
          <w:szCs w:val="28"/>
          <w:lang w:val="en-US"/>
        </w:rPr>
        <w:t xml:space="preserve"> the country and foreign policy dilemmas remain many unresolved political and diplomatic issues, and institutional foreign policy trajectory in the international political region cannot be considered to position.</w:t>
      </w:r>
    </w:p>
    <w:p w:rsidR="008366B2" w:rsidRDefault="008366B2" w:rsidP="000520DA">
      <w:pPr>
        <w:spacing w:line="360" w:lineRule="auto"/>
        <w:ind w:firstLine="709"/>
        <w:jc w:val="both"/>
        <w:rPr>
          <w:sz w:val="28"/>
          <w:szCs w:val="28"/>
          <w:lang w:val="en-US"/>
        </w:rPr>
      </w:pPr>
      <w:r w:rsidRPr="008366B2">
        <w:rPr>
          <w:sz w:val="28"/>
          <w:szCs w:val="28"/>
          <w:lang w:val="en-US"/>
        </w:rPr>
        <w:t>The possibilities for a peaceful solution to the crisis in relations between Ukraine and Russia, unfortunately, today reduced not only because of the unwillingness of the West and the United States to provide innovative ideas for a peaceful settlement, but also taking into account the deterioration of the direct communication between Ukraine and the Russian Federation in 2016.</w:t>
      </w:r>
      <w:r w:rsidR="001A6284">
        <w:rPr>
          <w:sz w:val="28"/>
          <w:szCs w:val="28"/>
          <w:lang w:val="en-US"/>
        </w:rPr>
        <w:t xml:space="preserve"> The </w:t>
      </w:r>
      <w:r w:rsidR="001A6284" w:rsidRPr="001A6284">
        <w:rPr>
          <w:sz w:val="28"/>
          <w:szCs w:val="28"/>
          <w:lang w:val="en-US"/>
        </w:rPr>
        <w:t xml:space="preserve">Minsk Agreement demonstrated that achieving fundamental progress in the peaceful settlement is possible only when there is direct contact and mutual understanding between the Presidents of the </w:t>
      </w:r>
      <w:r w:rsidR="001A6284">
        <w:rPr>
          <w:sz w:val="28"/>
          <w:szCs w:val="28"/>
          <w:lang w:val="en-US"/>
        </w:rPr>
        <w:t>both countries</w:t>
      </w:r>
      <w:r w:rsidR="001A6284" w:rsidRPr="001A6284">
        <w:rPr>
          <w:sz w:val="28"/>
          <w:szCs w:val="28"/>
          <w:lang w:val="en-US"/>
        </w:rPr>
        <w:t>.</w:t>
      </w:r>
      <w:r w:rsidR="001A6284">
        <w:rPr>
          <w:sz w:val="28"/>
          <w:szCs w:val="28"/>
          <w:lang w:val="en-US"/>
        </w:rPr>
        <w:t xml:space="preserve"> The </w:t>
      </w:r>
      <w:r w:rsidR="001A6284" w:rsidRPr="001A6284">
        <w:rPr>
          <w:sz w:val="28"/>
          <w:szCs w:val="28"/>
          <w:lang w:val="en-US"/>
        </w:rPr>
        <w:t xml:space="preserve">West or the </w:t>
      </w:r>
      <w:smartTag w:uri="urn:schemas-microsoft-com:office:smarttags" w:element="country-region">
        <w:smartTag w:uri="urn:schemas-microsoft-com:office:smarttags" w:element="place">
          <w:r w:rsidR="001A6284" w:rsidRPr="001A6284">
            <w:rPr>
              <w:sz w:val="28"/>
              <w:szCs w:val="28"/>
              <w:lang w:val="en-US"/>
            </w:rPr>
            <w:t>United States</w:t>
          </w:r>
        </w:smartTag>
      </w:smartTag>
      <w:r w:rsidR="001A6284" w:rsidRPr="001A6284">
        <w:rPr>
          <w:sz w:val="28"/>
          <w:szCs w:val="28"/>
          <w:lang w:val="en-US"/>
        </w:rPr>
        <w:t xml:space="preserve"> can act </w:t>
      </w:r>
      <w:r w:rsidR="00EC67A9">
        <w:rPr>
          <w:sz w:val="28"/>
          <w:szCs w:val="28"/>
          <w:lang w:val="en-US"/>
        </w:rPr>
        <w:t>in it</w:t>
      </w:r>
      <w:r w:rsidR="00EC67A9" w:rsidRPr="001A6284">
        <w:rPr>
          <w:sz w:val="28"/>
          <w:szCs w:val="28"/>
          <w:lang w:val="en-US"/>
        </w:rPr>
        <w:t xml:space="preserve"> </w:t>
      </w:r>
      <w:r w:rsidR="001A6284" w:rsidRPr="001A6284">
        <w:rPr>
          <w:sz w:val="28"/>
          <w:szCs w:val="28"/>
          <w:lang w:val="en-US"/>
        </w:rPr>
        <w:t>more as a means of pressure or as a mediator for the proclamation legitimizing or agreements than as a real player in the direct Ukrainian-Russian contacts.</w:t>
      </w:r>
    </w:p>
    <w:p w:rsidR="00EC67A9" w:rsidRDefault="00EC67A9" w:rsidP="000520DA">
      <w:pPr>
        <w:spacing w:line="360" w:lineRule="auto"/>
        <w:ind w:firstLine="709"/>
        <w:jc w:val="both"/>
        <w:rPr>
          <w:sz w:val="28"/>
          <w:szCs w:val="28"/>
          <w:lang w:val="en-US"/>
        </w:rPr>
      </w:pPr>
      <w:r>
        <w:rPr>
          <w:sz w:val="28"/>
          <w:szCs w:val="28"/>
          <w:lang w:val="en-US"/>
        </w:rPr>
        <w:t xml:space="preserve">The </w:t>
      </w:r>
      <w:r w:rsidRPr="00EC67A9">
        <w:rPr>
          <w:sz w:val="28"/>
          <w:szCs w:val="28"/>
          <w:lang w:val="en-US"/>
        </w:rPr>
        <w:t xml:space="preserve">US and </w:t>
      </w:r>
      <w:r>
        <w:rPr>
          <w:sz w:val="28"/>
          <w:szCs w:val="28"/>
          <w:lang w:val="en-US"/>
        </w:rPr>
        <w:t xml:space="preserve">the </w:t>
      </w:r>
      <w:r w:rsidRPr="00EC67A9">
        <w:rPr>
          <w:sz w:val="28"/>
          <w:szCs w:val="28"/>
          <w:lang w:val="en-US"/>
        </w:rPr>
        <w:t xml:space="preserve">European capitals have </w:t>
      </w:r>
      <w:r>
        <w:rPr>
          <w:sz w:val="28"/>
          <w:szCs w:val="28"/>
          <w:lang w:val="en-US"/>
        </w:rPr>
        <w:t xml:space="preserve">not </w:t>
      </w:r>
      <w:r w:rsidRPr="00EC67A9">
        <w:rPr>
          <w:sz w:val="28"/>
          <w:szCs w:val="28"/>
          <w:lang w:val="en-US"/>
        </w:rPr>
        <w:t>a clear plan of further action on the issue of Ukrainian-Russian crisis and</w:t>
      </w:r>
      <w:r>
        <w:rPr>
          <w:sz w:val="28"/>
          <w:szCs w:val="28"/>
          <w:lang w:val="en-US"/>
        </w:rPr>
        <w:t xml:space="preserve"> they</w:t>
      </w:r>
      <w:r w:rsidRPr="00EC67A9">
        <w:rPr>
          <w:sz w:val="28"/>
          <w:szCs w:val="28"/>
          <w:lang w:val="en-US"/>
        </w:rPr>
        <w:t xml:space="preserve"> are forced to speculate on the dilemma of how to sacrifice principles and stand up to the Russian vector on the one hand, and on the other</w:t>
      </w:r>
      <w:r>
        <w:rPr>
          <w:sz w:val="28"/>
          <w:szCs w:val="28"/>
          <w:lang w:val="en-US"/>
        </w:rPr>
        <w:t> –</w:t>
      </w:r>
      <w:r w:rsidRPr="00EC67A9">
        <w:rPr>
          <w:sz w:val="28"/>
          <w:szCs w:val="28"/>
          <w:lang w:val="en-US"/>
        </w:rPr>
        <w:t xml:space="preserve"> how to keep handy for their current </w:t>
      </w:r>
      <w:r>
        <w:rPr>
          <w:sz w:val="28"/>
          <w:szCs w:val="28"/>
          <w:lang w:val="en-US"/>
        </w:rPr>
        <w:t xml:space="preserve">the </w:t>
      </w:r>
      <w:r w:rsidRPr="00EC67A9">
        <w:rPr>
          <w:sz w:val="28"/>
          <w:szCs w:val="28"/>
          <w:lang w:val="en-US"/>
        </w:rPr>
        <w:t>European architecture of security and cooperation.</w:t>
      </w:r>
    </w:p>
    <w:p w:rsidR="00EC67A9" w:rsidRPr="0048710F" w:rsidRDefault="00EC67A9" w:rsidP="000520DA">
      <w:pPr>
        <w:spacing w:line="360" w:lineRule="auto"/>
        <w:ind w:firstLine="709"/>
        <w:jc w:val="both"/>
        <w:rPr>
          <w:sz w:val="28"/>
          <w:szCs w:val="28"/>
          <w:lang w:val="en-US"/>
        </w:rPr>
      </w:pPr>
      <w:r w:rsidRPr="00EC67A9">
        <w:rPr>
          <w:sz w:val="28"/>
          <w:szCs w:val="28"/>
          <w:lang w:val="en-US"/>
        </w:rPr>
        <w:t xml:space="preserve">In 2017, the key point must remain diplomatic efforts to resolve the crisis in the east of </w:t>
      </w:r>
      <w:smartTag w:uri="urn:schemas-microsoft-com:office:smarttags" w:element="country-region">
        <w:smartTag w:uri="urn:schemas-microsoft-com:office:smarttags" w:element="place">
          <w:r w:rsidRPr="00EC67A9">
            <w:rPr>
              <w:sz w:val="28"/>
              <w:szCs w:val="28"/>
              <w:lang w:val="en-US"/>
            </w:rPr>
            <w:t>Ukraine</w:t>
          </w:r>
        </w:smartTag>
      </w:smartTag>
      <w:r w:rsidRPr="00EC67A9">
        <w:rPr>
          <w:sz w:val="28"/>
          <w:szCs w:val="28"/>
          <w:lang w:val="en-US"/>
        </w:rPr>
        <w:t>; order to the disposition of the parties has led to the overall positive agreement.</w:t>
      </w:r>
      <w:r w:rsidR="0069505D">
        <w:rPr>
          <w:sz w:val="28"/>
          <w:szCs w:val="28"/>
          <w:lang w:val="en-US"/>
        </w:rPr>
        <w:t xml:space="preserve"> </w:t>
      </w:r>
      <w:r w:rsidR="0069505D" w:rsidRPr="0069505D">
        <w:rPr>
          <w:sz w:val="28"/>
          <w:szCs w:val="28"/>
          <w:lang w:val="en-US"/>
        </w:rPr>
        <w:t xml:space="preserve">After all, the agenda is not only a local issue of </w:t>
      </w:r>
      <w:smartTag w:uri="urn:schemas-microsoft-com:office:smarttags" w:element="country-region">
        <w:smartTag w:uri="urn:schemas-microsoft-com:office:smarttags" w:element="place">
          <w:r w:rsidR="0069505D" w:rsidRPr="0069505D">
            <w:rPr>
              <w:sz w:val="28"/>
              <w:szCs w:val="28"/>
              <w:lang w:val="en-US"/>
            </w:rPr>
            <w:t>Ukraine</w:t>
          </w:r>
        </w:smartTag>
      </w:smartTag>
      <w:r w:rsidR="0069505D" w:rsidRPr="0069505D">
        <w:rPr>
          <w:sz w:val="28"/>
          <w:szCs w:val="28"/>
          <w:lang w:val="en-US"/>
        </w:rPr>
        <w:t xml:space="preserve"> crisis but a crisis in the present European architecture of security and cooperation in general.</w:t>
      </w:r>
      <w:r w:rsidR="00ED27AE" w:rsidRPr="00ED27AE">
        <w:t xml:space="preserve"> </w:t>
      </w:r>
      <w:r w:rsidR="00ED27AE" w:rsidRPr="00ED27AE">
        <w:rPr>
          <w:sz w:val="28"/>
          <w:szCs w:val="28"/>
          <w:lang w:val="en-US"/>
        </w:rPr>
        <w:t xml:space="preserve">It is diplomatically, especially </w:t>
      </w:r>
      <w:r w:rsidR="00ED27AE">
        <w:rPr>
          <w:sz w:val="28"/>
          <w:szCs w:val="28"/>
          <w:lang w:val="en-US"/>
        </w:rPr>
        <w:t xml:space="preserve">the </w:t>
      </w:r>
      <w:r w:rsidR="00ED27AE" w:rsidRPr="00ED27AE">
        <w:rPr>
          <w:sz w:val="28"/>
          <w:szCs w:val="28"/>
          <w:lang w:val="en-US"/>
        </w:rPr>
        <w:t xml:space="preserve">Western, Ukrainian and Russian </w:t>
      </w:r>
      <w:r w:rsidR="00ED27AE" w:rsidRPr="00ED27AE">
        <w:rPr>
          <w:sz w:val="28"/>
          <w:szCs w:val="28"/>
          <w:lang w:val="en-US"/>
        </w:rPr>
        <w:lastRenderedPageBreak/>
        <w:t xml:space="preserve">diplomats and politicians need to look for a place of their state and the place of Ukraine in such a complex polycentric world of the </w:t>
      </w:r>
      <w:r w:rsidR="00ED27AE">
        <w:rPr>
          <w:sz w:val="28"/>
          <w:szCs w:val="28"/>
          <w:lang w:val="en-US"/>
        </w:rPr>
        <w:t>XXI</w:t>
      </w:r>
      <w:r w:rsidR="00ED27AE" w:rsidRPr="00ED27AE">
        <w:rPr>
          <w:sz w:val="28"/>
          <w:szCs w:val="28"/>
          <w:lang w:val="en-US"/>
        </w:rPr>
        <w:t xml:space="preserve"> century, in a new world order with updated key </w:t>
      </w:r>
      <w:r w:rsidR="00FA0BA4">
        <w:rPr>
          <w:sz w:val="28"/>
          <w:szCs w:val="28"/>
          <w:lang w:val="en-US"/>
        </w:rPr>
        <w:t xml:space="preserve">of the </w:t>
      </w:r>
      <w:r w:rsidR="00ED27AE" w:rsidRPr="00ED27AE">
        <w:rPr>
          <w:sz w:val="28"/>
          <w:szCs w:val="28"/>
          <w:lang w:val="en-US"/>
        </w:rPr>
        <w:t xml:space="preserve">international institutions </w:t>
      </w:r>
      <w:r w:rsidR="00FA0BA4">
        <w:rPr>
          <w:sz w:val="28"/>
          <w:szCs w:val="28"/>
          <w:lang w:val="en-US"/>
        </w:rPr>
        <w:t xml:space="preserve">of the </w:t>
      </w:r>
      <w:r w:rsidR="00ED27AE" w:rsidRPr="00ED27AE">
        <w:rPr>
          <w:sz w:val="28"/>
          <w:szCs w:val="28"/>
          <w:lang w:val="en-US"/>
        </w:rPr>
        <w:t xml:space="preserve">polycentric </w:t>
      </w:r>
      <w:r w:rsidR="00FA0BA4">
        <w:rPr>
          <w:sz w:val="28"/>
          <w:szCs w:val="28"/>
          <w:lang w:val="en-US"/>
        </w:rPr>
        <w:t>world order</w:t>
      </w:r>
      <w:r w:rsidR="00ED27AE" w:rsidRPr="00ED27AE">
        <w:rPr>
          <w:sz w:val="28"/>
          <w:szCs w:val="28"/>
          <w:lang w:val="en-US"/>
        </w:rPr>
        <w:t>.</w:t>
      </w:r>
    </w:p>
    <w:sectPr w:rsidR="00EC67A9" w:rsidRPr="0048710F" w:rsidSect="003A70A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5375"/>
    <w:rsid w:val="000520DA"/>
    <w:rsid w:val="00172C2B"/>
    <w:rsid w:val="001A6284"/>
    <w:rsid w:val="001F3888"/>
    <w:rsid w:val="00235375"/>
    <w:rsid w:val="0023758F"/>
    <w:rsid w:val="00246235"/>
    <w:rsid w:val="003A70A0"/>
    <w:rsid w:val="003E2CA6"/>
    <w:rsid w:val="004719A2"/>
    <w:rsid w:val="0048710F"/>
    <w:rsid w:val="00631B9A"/>
    <w:rsid w:val="00633D77"/>
    <w:rsid w:val="006459EC"/>
    <w:rsid w:val="0067418E"/>
    <w:rsid w:val="0069505D"/>
    <w:rsid w:val="008042F4"/>
    <w:rsid w:val="008366B2"/>
    <w:rsid w:val="00967580"/>
    <w:rsid w:val="00A122C4"/>
    <w:rsid w:val="00AE42CD"/>
    <w:rsid w:val="00B21FD3"/>
    <w:rsid w:val="00C461BD"/>
    <w:rsid w:val="00CF6683"/>
    <w:rsid w:val="00D56E82"/>
    <w:rsid w:val="00DD7ED3"/>
    <w:rsid w:val="00E219AC"/>
    <w:rsid w:val="00EC2661"/>
    <w:rsid w:val="00EC67A9"/>
    <w:rsid w:val="00ED27AE"/>
    <w:rsid w:val="00ED60D4"/>
    <w:rsid w:val="00F60945"/>
    <w:rsid w:val="00FA0BA4"/>
    <w:rsid w:val="00FC5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375"/>
    <w:rPr>
      <w:rFonts w:ascii="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042F4"/>
    <w:rPr>
      <w:color w:val="0000FF"/>
      <w:u w:val="single"/>
    </w:rPr>
  </w:style>
</w:styles>
</file>

<file path=word/webSettings.xml><?xml version="1.0" encoding="utf-8"?>
<w:webSettings xmlns:r="http://schemas.openxmlformats.org/officeDocument/2006/relationships" xmlns:w="http://schemas.openxmlformats.org/wordprocessingml/2006/main">
  <w:divs>
    <w:div w:id="215549755">
      <w:bodyDiv w:val="1"/>
      <w:marLeft w:val="0"/>
      <w:marRight w:val="0"/>
      <w:marTop w:val="0"/>
      <w:marBottom w:val="0"/>
      <w:divBdr>
        <w:top w:val="none" w:sz="0" w:space="0" w:color="auto"/>
        <w:left w:val="none" w:sz="0" w:space="0" w:color="auto"/>
        <w:bottom w:val="none" w:sz="0" w:space="0" w:color="auto"/>
        <w:right w:val="none" w:sz="0" w:space="0" w:color="auto"/>
      </w:divBdr>
    </w:div>
    <w:div w:id="11806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Циватый Вячеслав Григорьевич</vt:lpstr>
    </vt:vector>
  </TitlesOfParts>
  <Company/>
  <LinksUpToDate>false</LinksUpToDate>
  <CharactersWithSpaces>8050</CharactersWithSpaces>
  <SharedDoc>false</SharedDoc>
  <HLinks>
    <vt:vector size="12" baseType="variant">
      <vt:variant>
        <vt:i4>6422619</vt:i4>
      </vt:variant>
      <vt:variant>
        <vt:i4>3</vt:i4>
      </vt:variant>
      <vt:variant>
        <vt:i4>0</vt:i4>
      </vt:variant>
      <vt:variant>
        <vt:i4>5</vt:i4>
      </vt:variant>
      <vt:variant>
        <vt:lpwstr>mailto:tsivatyi@gmail.com</vt:lpwstr>
      </vt:variant>
      <vt:variant>
        <vt:lpwstr/>
      </vt:variant>
      <vt:variant>
        <vt:i4>6422619</vt:i4>
      </vt:variant>
      <vt:variant>
        <vt:i4>0</vt:i4>
      </vt:variant>
      <vt:variant>
        <vt:i4>0</vt:i4>
      </vt:variant>
      <vt:variant>
        <vt:i4>5</vt:i4>
      </vt:variant>
      <vt:variant>
        <vt:lpwstr>mailto:tsivatyi@gmail.com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Циватый Вячеслав Григорьевич</dc:title>
  <dc:creator>TSIVATYI</dc:creator>
  <cp:lastModifiedBy>user</cp:lastModifiedBy>
  <cp:revision>4</cp:revision>
  <dcterms:created xsi:type="dcterms:W3CDTF">2016-11-29T11:14:00Z</dcterms:created>
  <dcterms:modified xsi:type="dcterms:W3CDTF">2016-12-31T12:21:00Z</dcterms:modified>
</cp:coreProperties>
</file>