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DA" w:rsidRPr="00607D68" w:rsidRDefault="00E926DA" w:rsidP="00607D68">
      <w:pPr>
        <w:spacing w:after="0" w:line="240" w:lineRule="auto"/>
        <w:rPr>
          <w:rFonts w:ascii="Times New Roman" w:hAnsi="Times New Roman"/>
          <w:b/>
          <w:sz w:val="28"/>
        </w:rPr>
      </w:pPr>
      <w:r w:rsidRPr="00607D68">
        <w:rPr>
          <w:rFonts w:ascii="Times New Roman" w:hAnsi="Times New Roman"/>
          <w:b/>
          <w:sz w:val="28"/>
        </w:rPr>
        <w:t>Шапиро Наталия Игоревна,</w:t>
      </w:r>
    </w:p>
    <w:p w:rsidR="00E926DA" w:rsidRPr="008057F0" w:rsidRDefault="00E926DA" w:rsidP="00607D68">
      <w:pPr>
        <w:spacing w:after="0" w:line="240" w:lineRule="auto"/>
        <w:rPr>
          <w:rFonts w:ascii="Times New Roman" w:hAnsi="Times New Roman"/>
          <w:sz w:val="28"/>
        </w:rPr>
      </w:pPr>
      <w:r w:rsidRPr="008057F0">
        <w:rPr>
          <w:rFonts w:ascii="Times New Roman" w:hAnsi="Times New Roman"/>
          <w:sz w:val="28"/>
        </w:rPr>
        <w:t>младший научный сотрудни</w:t>
      </w:r>
      <w:r w:rsidR="00607D68">
        <w:rPr>
          <w:rFonts w:ascii="Times New Roman" w:hAnsi="Times New Roman"/>
          <w:sz w:val="28"/>
        </w:rPr>
        <w:t xml:space="preserve">к, </w:t>
      </w:r>
    </w:p>
    <w:p w:rsidR="00E926DA" w:rsidRDefault="00607D68" w:rsidP="00607D6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ИМЭМО РАН им. Е.М. Примакова</w:t>
      </w:r>
    </w:p>
    <w:p w:rsidR="00607D68" w:rsidRPr="008057F0" w:rsidRDefault="00607D68" w:rsidP="00607D68">
      <w:pPr>
        <w:spacing w:after="0" w:line="240" w:lineRule="auto"/>
        <w:rPr>
          <w:rFonts w:ascii="Times New Roman" w:hAnsi="Times New Roman"/>
          <w:sz w:val="28"/>
        </w:rPr>
      </w:pPr>
    </w:p>
    <w:p w:rsidR="004A43DA" w:rsidRPr="008057F0" w:rsidRDefault="00E926DA" w:rsidP="00E926DA">
      <w:pPr>
        <w:spacing w:line="360" w:lineRule="auto"/>
        <w:jc w:val="center"/>
        <w:rPr>
          <w:rFonts w:ascii="Times New Roman" w:hAnsi="Times New Roman"/>
          <w:strike/>
          <w:sz w:val="28"/>
        </w:rPr>
      </w:pPr>
      <w:r w:rsidRPr="008057F0">
        <w:rPr>
          <w:rFonts w:ascii="Times New Roman" w:hAnsi="Times New Roman"/>
          <w:sz w:val="28"/>
        </w:rPr>
        <w:t>ЭСКАЛАЦИЯ КОНФЛИКТА В АФГАНИСТАНЕ НА ФОНЕ РЕКОНФИГУРАЦИИ</w:t>
      </w:r>
      <w:r w:rsidR="00AC3151" w:rsidRPr="008057F0">
        <w:rPr>
          <w:rFonts w:ascii="Times New Roman" w:hAnsi="Times New Roman"/>
          <w:sz w:val="28"/>
        </w:rPr>
        <w:t xml:space="preserve"> </w:t>
      </w:r>
      <w:r w:rsidR="004A43DA" w:rsidRPr="008057F0">
        <w:rPr>
          <w:rFonts w:ascii="Times New Roman" w:hAnsi="Times New Roman"/>
          <w:sz w:val="28"/>
        </w:rPr>
        <w:t xml:space="preserve">МИССИИ НАТО </w:t>
      </w:r>
    </w:p>
    <w:p w:rsidR="004A43DA" w:rsidRPr="008057F0" w:rsidRDefault="004A43DA" w:rsidP="00E926D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5B18" w:rsidRPr="008057F0" w:rsidRDefault="00E926DA" w:rsidP="00E926DA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7F0">
        <w:rPr>
          <w:rFonts w:ascii="Times New Roman" w:hAnsi="Times New Roman"/>
          <w:sz w:val="28"/>
          <w:szCs w:val="28"/>
        </w:rPr>
        <w:t>В декабре 2014 г. завершилась миссия Международных сил содействия безопасности  в Исламской Республике Афганистан –</w:t>
      </w:r>
      <w:r w:rsidR="00D1606C" w:rsidRPr="008057F0">
        <w:rPr>
          <w:rFonts w:ascii="Times New Roman" w:hAnsi="Times New Roman"/>
          <w:sz w:val="28"/>
          <w:szCs w:val="28"/>
        </w:rPr>
        <w:t xml:space="preserve"> крупнейшая</w:t>
      </w:r>
      <w:r w:rsidRPr="008057F0">
        <w:rPr>
          <w:rFonts w:ascii="Times New Roman" w:hAnsi="Times New Roman"/>
          <w:sz w:val="28"/>
          <w:szCs w:val="28"/>
        </w:rPr>
        <w:t xml:space="preserve"> операция в истории Североатлантического альянса. Ее завершение сопровождалось </w:t>
      </w:r>
      <w:r w:rsidR="00D1606C" w:rsidRPr="008057F0">
        <w:rPr>
          <w:rFonts w:ascii="Times New Roman" w:hAnsi="Times New Roman"/>
          <w:sz w:val="28"/>
          <w:szCs w:val="28"/>
        </w:rPr>
        <w:t xml:space="preserve">передачей полной ответственности за безопасность афганским силовым структурам и </w:t>
      </w:r>
      <w:r w:rsidRPr="008057F0">
        <w:rPr>
          <w:rFonts w:ascii="Times New Roman" w:hAnsi="Times New Roman"/>
          <w:sz w:val="28"/>
          <w:szCs w:val="28"/>
        </w:rPr>
        <w:t xml:space="preserve">переходом коалиционных сил к выполнению учебно-тренировочных функций в рамках </w:t>
      </w:r>
      <w:r w:rsidR="00D627A2" w:rsidRPr="008057F0">
        <w:rPr>
          <w:rFonts w:ascii="Times New Roman" w:hAnsi="Times New Roman"/>
          <w:sz w:val="28"/>
          <w:szCs w:val="28"/>
        </w:rPr>
        <w:t>небоевой</w:t>
      </w:r>
      <w:r w:rsidRPr="008057F0">
        <w:rPr>
          <w:rFonts w:ascii="Times New Roman" w:hAnsi="Times New Roman"/>
          <w:sz w:val="28"/>
          <w:szCs w:val="28"/>
        </w:rPr>
        <w:t xml:space="preserve"> миссии «Решительная поддержка». </w:t>
      </w:r>
    </w:p>
    <w:p w:rsidR="00435B18" w:rsidRPr="008057F0" w:rsidRDefault="00435B18" w:rsidP="00F9534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Миссия функционирует на территории ИРА с 1 января 2015 г. </w:t>
      </w:r>
      <w:proofErr w:type="gramStart"/>
      <w:r w:rsidRPr="008057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8057F0">
        <w:rPr>
          <w:rFonts w:ascii="Times New Roman" w:hAnsi="Times New Roman"/>
          <w:sz w:val="28"/>
          <w:szCs w:val="28"/>
        </w:rPr>
        <w:t xml:space="preserve">резолюцией 2189, принятой </w:t>
      </w:r>
      <w:proofErr w:type="gramStart"/>
      <w:r w:rsidRPr="008057F0">
        <w:rPr>
          <w:rFonts w:ascii="Times New Roman" w:hAnsi="Times New Roman"/>
          <w:sz w:val="28"/>
          <w:szCs w:val="28"/>
        </w:rPr>
        <w:t>СБ</w:t>
      </w:r>
      <w:proofErr w:type="gramEnd"/>
      <w:r w:rsidRPr="008057F0">
        <w:rPr>
          <w:rFonts w:ascii="Times New Roman" w:hAnsi="Times New Roman"/>
          <w:sz w:val="28"/>
          <w:szCs w:val="28"/>
        </w:rPr>
        <w:t xml:space="preserve"> ООН 12 декабря 2014 г. Миссия направлена на </w:t>
      </w:r>
      <w:r w:rsidR="00383373" w:rsidRPr="008057F0">
        <w:rPr>
          <w:rFonts w:ascii="Times New Roman" w:hAnsi="Times New Roman"/>
          <w:sz w:val="28"/>
          <w:szCs w:val="28"/>
        </w:rPr>
        <w:t>повышение</w:t>
      </w:r>
      <w:r w:rsidRPr="008057F0">
        <w:rPr>
          <w:rFonts w:ascii="Times New Roman" w:hAnsi="Times New Roman"/>
          <w:sz w:val="28"/>
          <w:szCs w:val="28"/>
        </w:rPr>
        <w:t xml:space="preserve"> боеспособности </w:t>
      </w:r>
      <w:r w:rsidR="00383373" w:rsidRPr="008057F0">
        <w:rPr>
          <w:rFonts w:ascii="Times New Roman" w:hAnsi="Times New Roman"/>
          <w:sz w:val="28"/>
          <w:szCs w:val="28"/>
        </w:rPr>
        <w:t xml:space="preserve">афганских сил </w:t>
      </w:r>
      <w:r w:rsidRPr="008057F0">
        <w:rPr>
          <w:rFonts w:ascii="Times New Roman" w:hAnsi="Times New Roman"/>
          <w:sz w:val="28"/>
          <w:szCs w:val="28"/>
        </w:rPr>
        <w:t xml:space="preserve">до уровня, позволяющего самостоятельно поддерживать безопасность в стране. </w:t>
      </w:r>
      <w:r w:rsidR="00FF3811" w:rsidRPr="008057F0">
        <w:rPr>
          <w:rFonts w:ascii="Times New Roman" w:hAnsi="Times New Roman"/>
          <w:sz w:val="28"/>
          <w:szCs w:val="28"/>
        </w:rPr>
        <w:t>Переход к миссии небоевого формата ознаменовал начало нового этапа афганской политики НАТО. Изменился характер и масштаб взаимодействия НАТО с Афганистаном.</w:t>
      </w:r>
    </w:p>
    <w:p w:rsidR="00486A0E" w:rsidRPr="008057F0" w:rsidRDefault="00C2340C" w:rsidP="00CB3A90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F0">
        <w:rPr>
          <w:rStyle w:val="st"/>
          <w:rFonts w:ascii="Times New Roman" w:hAnsi="Times New Roman"/>
          <w:sz w:val="28"/>
          <w:szCs w:val="28"/>
        </w:rPr>
        <w:t xml:space="preserve">Вывод основной части коалиционных сил и их переориентация на осуществление консультативно-тренировочных задач </w:t>
      </w:r>
      <w:r w:rsidRPr="008057F0">
        <w:rPr>
          <w:rFonts w:ascii="Times New Roman" w:eastAsia="Times New Roman" w:hAnsi="Times New Roman"/>
          <w:sz w:val="28"/>
          <w:szCs w:val="28"/>
          <w:lang w:eastAsia="ru-RU"/>
        </w:rPr>
        <w:t>стимулировали боевиков активизировать действия почти на всей территории страны.  Увеличилась регулярность крупных и хорошо организованных операций боевиков. Участились попытки захвата административных центров. Возросло количество резонансных терактов в крупных городах, включая Кабул.</w:t>
      </w:r>
      <w:r w:rsidR="00B72EAC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Расширилась зона влияния движения «Талибан». </w:t>
      </w:r>
      <w:proofErr w:type="gramStart"/>
      <w:r w:rsidR="00B72EAC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Кульминацией </w:t>
      </w:r>
      <w:r w:rsidR="009E0256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 талибов </w:t>
      </w:r>
      <w:r w:rsidR="00B72EAC" w:rsidRPr="008057F0">
        <w:rPr>
          <w:rFonts w:ascii="Times New Roman" w:eastAsia="Times New Roman" w:hAnsi="Times New Roman"/>
          <w:sz w:val="28"/>
          <w:szCs w:val="28"/>
          <w:lang w:eastAsia="ru-RU"/>
        </w:rPr>
        <w:t>стал захват столицы стратегически важной провинции Кундуз в сентябре 2015 г. – крупнейша</w:t>
      </w:r>
      <w:r w:rsidR="00AB2B46" w:rsidRPr="008057F0">
        <w:rPr>
          <w:rFonts w:ascii="Times New Roman" w:eastAsia="Times New Roman" w:hAnsi="Times New Roman"/>
          <w:sz w:val="28"/>
          <w:szCs w:val="28"/>
          <w:lang w:eastAsia="ru-RU"/>
        </w:rPr>
        <w:t>я победа талибов за последние 1</w:t>
      </w:r>
      <w:r w:rsidR="001139AB" w:rsidRPr="008057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72EAC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 </w:t>
      </w:r>
      <w:proofErr w:type="gramEnd"/>
    </w:p>
    <w:p w:rsidR="00CB3A90" w:rsidRPr="008057F0" w:rsidRDefault="00B72EAC" w:rsidP="00CB3A90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Особую остроту ситуации придало </w:t>
      </w:r>
      <w:r w:rsidR="004D7E93" w:rsidRPr="008057F0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</w:t>
      </w:r>
      <w:r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 влияния ультрарадикальной террористической организации «Исламское государство» (</w:t>
      </w:r>
      <w:proofErr w:type="gramStart"/>
      <w:r w:rsidRPr="008057F0">
        <w:rPr>
          <w:rFonts w:ascii="Times New Roman" w:eastAsia="Times New Roman" w:hAnsi="Times New Roman"/>
          <w:sz w:val="28"/>
          <w:szCs w:val="28"/>
          <w:lang w:eastAsia="ru-RU"/>
        </w:rPr>
        <w:t>запрещена</w:t>
      </w:r>
      <w:proofErr w:type="gramEnd"/>
      <w:r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России) на Южную и Центральную Азию. </w:t>
      </w:r>
      <w:r w:rsidR="00CB3A90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Боевики ИГ </w:t>
      </w:r>
      <w:r w:rsidR="001C4831" w:rsidRPr="008057F0">
        <w:rPr>
          <w:rFonts w:ascii="Times New Roman" w:eastAsia="Times New Roman" w:hAnsi="Times New Roman"/>
          <w:sz w:val="28"/>
          <w:szCs w:val="28"/>
          <w:lang w:eastAsia="ru-RU"/>
        </w:rPr>
        <w:t>провозгласили</w:t>
      </w:r>
      <w:r w:rsidR="00CB3A90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создания «вилаята Хорасан» </w:t>
      </w:r>
      <w:r w:rsidR="00CB3A90" w:rsidRPr="008057F0">
        <w:rPr>
          <w:rFonts w:ascii="Times New Roman" w:hAnsi="Times New Roman"/>
          <w:sz w:val="28"/>
          <w:szCs w:val="28"/>
        </w:rPr>
        <w:t>–</w:t>
      </w:r>
      <w:r w:rsidR="00CB3A90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подразделения, включающего Афганистан, Пакистан и страны </w:t>
      </w:r>
      <w:r w:rsidR="00535CC6" w:rsidRPr="008057F0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="00CB3A90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941F8" w:rsidRPr="008057F0" w:rsidRDefault="001941F8" w:rsidP="001941F8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7F0">
        <w:rPr>
          <w:rFonts w:ascii="Times New Roman" w:hAnsi="Times New Roman"/>
          <w:sz w:val="28"/>
          <w:szCs w:val="28"/>
        </w:rPr>
        <w:t>Эскалация конфликта сопровождалась массовым перемещением населения и ростом же</w:t>
      </w:r>
      <w:proofErr w:type="gramStart"/>
      <w:r w:rsidRPr="008057F0">
        <w:rPr>
          <w:rFonts w:ascii="Times New Roman" w:hAnsi="Times New Roman"/>
          <w:sz w:val="28"/>
          <w:szCs w:val="28"/>
        </w:rPr>
        <w:t>ртв ср</w:t>
      </w:r>
      <w:proofErr w:type="gramEnd"/>
      <w:r w:rsidRPr="008057F0">
        <w:rPr>
          <w:rFonts w:ascii="Times New Roman" w:hAnsi="Times New Roman"/>
          <w:sz w:val="28"/>
          <w:szCs w:val="28"/>
        </w:rPr>
        <w:t xml:space="preserve">еди некомбатантов. Увеличение миграционных потоков </w:t>
      </w:r>
      <w:proofErr w:type="gramStart"/>
      <w:r w:rsidRPr="008057F0">
        <w:rPr>
          <w:rFonts w:ascii="Times New Roman" w:hAnsi="Times New Roman"/>
          <w:sz w:val="28"/>
          <w:szCs w:val="28"/>
        </w:rPr>
        <w:t>из</w:t>
      </w:r>
      <w:proofErr w:type="gramEnd"/>
      <w:r w:rsidRPr="008057F0">
        <w:rPr>
          <w:rFonts w:ascii="Times New Roman" w:hAnsi="Times New Roman"/>
          <w:sz w:val="28"/>
          <w:szCs w:val="28"/>
        </w:rPr>
        <w:t xml:space="preserve"> ИРА превратилось в острую проблему для Европейского союза, переживающего беспрецедентный миграционный кризис.  По данным ООН, в 2015 г. Афганистан занял второе место после Сирии среди основных стран исхода беженцев.  </w:t>
      </w:r>
    </w:p>
    <w:p w:rsidR="004465B2" w:rsidRPr="008057F0" w:rsidRDefault="004465B2" w:rsidP="00AE047F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событий в период переформатирования международного присутствия в Афганистане свидетельствовало о том, что союзники недооценили темп и масштаб происходящих в стране изменений. </w:t>
      </w:r>
      <w:r w:rsidR="005600CB" w:rsidRPr="008057F0">
        <w:rPr>
          <w:rFonts w:ascii="Times New Roman" w:eastAsia="Times New Roman" w:hAnsi="Times New Roman"/>
          <w:sz w:val="28"/>
          <w:szCs w:val="28"/>
          <w:lang w:eastAsia="ru-RU"/>
        </w:rPr>
        <w:t>В ходе сезона боевых действий 2015-2016 гг. проявился высокий уровень зависимости афганских сил от поддержки инструкторов и боевых подразделений США/НАТО. Вопреки первоначальным планам</w:t>
      </w:r>
      <w:r w:rsidR="005549C5" w:rsidRPr="008057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00CB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C51" w:rsidRPr="008057F0">
        <w:rPr>
          <w:rFonts w:ascii="Times New Roman" w:eastAsia="Times New Roman" w:hAnsi="Times New Roman"/>
          <w:sz w:val="28"/>
          <w:szCs w:val="28"/>
          <w:lang w:eastAsia="ru-RU"/>
        </w:rPr>
        <w:t>избежать «обратного вовлечения» иностранных, прежде всего американских,  контингентов в боевые действия на практике оказалось невозможно.</w:t>
      </w:r>
      <w:r w:rsidR="002A118D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57F0">
        <w:rPr>
          <w:rFonts w:ascii="Times New Roman" w:eastAsia="Times New Roman" w:hAnsi="Times New Roman"/>
          <w:sz w:val="28"/>
          <w:szCs w:val="28"/>
          <w:lang w:eastAsia="ru-RU"/>
        </w:rPr>
        <w:t>Высокая динамика развития военно-политической ситуации в Афганистане обусловила необходимость корректировки параметров иностранного присутствия (численности контингентов, ме</w:t>
      </w:r>
      <w:r w:rsidR="00AE047F" w:rsidRPr="008057F0">
        <w:rPr>
          <w:rFonts w:ascii="Times New Roman" w:eastAsia="Times New Roman" w:hAnsi="Times New Roman"/>
          <w:sz w:val="28"/>
          <w:szCs w:val="28"/>
          <w:lang w:eastAsia="ru-RU"/>
        </w:rPr>
        <w:t xml:space="preserve">ст дислокации, функций военных). </w:t>
      </w:r>
    </w:p>
    <w:p w:rsidR="004465B2" w:rsidRPr="008057F0" w:rsidRDefault="004465B2" w:rsidP="00753583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3DA" w:rsidRPr="008057F0" w:rsidRDefault="004A43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A43DA" w:rsidRPr="008057F0" w:rsidSect="00E926DA">
      <w:footerReference w:type="default" r:id="rId6"/>
      <w:pgSz w:w="11906" w:h="16838" w:code="9"/>
      <w:pgMar w:top="1276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55" w:rsidRDefault="00DD1F55">
      <w:pPr>
        <w:spacing w:after="0" w:line="240" w:lineRule="auto"/>
      </w:pPr>
      <w:r>
        <w:separator/>
      </w:r>
    </w:p>
  </w:endnote>
  <w:endnote w:type="continuationSeparator" w:id="0">
    <w:p w:rsidR="00DD1F55" w:rsidRDefault="00DD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EB" w:rsidRDefault="007E684B">
    <w:pPr>
      <w:pStyle w:val="ad"/>
      <w:jc w:val="right"/>
    </w:pPr>
    <w:fldSimple w:instr=" PAGE   \* MERGEFORMAT ">
      <w:r w:rsidR="00607D68">
        <w:rPr>
          <w:noProof/>
        </w:rPr>
        <w:t>1</w:t>
      </w:r>
    </w:fldSimple>
  </w:p>
  <w:p w:rsidR="00C024EB" w:rsidRDefault="00C024E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55" w:rsidRDefault="00DD1F55">
      <w:pPr>
        <w:spacing w:after="0" w:line="240" w:lineRule="auto"/>
      </w:pPr>
      <w:r>
        <w:separator/>
      </w:r>
    </w:p>
  </w:footnote>
  <w:footnote w:type="continuationSeparator" w:id="0">
    <w:p w:rsidR="00DD1F55" w:rsidRDefault="00DD1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3D6"/>
    <w:rsid w:val="0000368C"/>
    <w:rsid w:val="000071C6"/>
    <w:rsid w:val="0007490C"/>
    <w:rsid w:val="000C6CD4"/>
    <w:rsid w:val="000E0A45"/>
    <w:rsid w:val="001139AB"/>
    <w:rsid w:val="0013646A"/>
    <w:rsid w:val="0014637D"/>
    <w:rsid w:val="001663D6"/>
    <w:rsid w:val="00166E14"/>
    <w:rsid w:val="001941F8"/>
    <w:rsid w:val="001C4831"/>
    <w:rsid w:val="001C5A07"/>
    <w:rsid w:val="001D187B"/>
    <w:rsid w:val="002111F8"/>
    <w:rsid w:val="00223C77"/>
    <w:rsid w:val="002A118D"/>
    <w:rsid w:val="00383373"/>
    <w:rsid w:val="0039531B"/>
    <w:rsid w:val="00421AF8"/>
    <w:rsid w:val="0043496D"/>
    <w:rsid w:val="00435B18"/>
    <w:rsid w:val="004367D0"/>
    <w:rsid w:val="004465B2"/>
    <w:rsid w:val="00486A0E"/>
    <w:rsid w:val="004A43DA"/>
    <w:rsid w:val="004D7E93"/>
    <w:rsid w:val="00535CC6"/>
    <w:rsid w:val="005549C5"/>
    <w:rsid w:val="005600CB"/>
    <w:rsid w:val="005A7DBC"/>
    <w:rsid w:val="005D38C6"/>
    <w:rsid w:val="00607D68"/>
    <w:rsid w:val="00680ACC"/>
    <w:rsid w:val="006B24B1"/>
    <w:rsid w:val="006C62B2"/>
    <w:rsid w:val="00707770"/>
    <w:rsid w:val="0072500C"/>
    <w:rsid w:val="00753583"/>
    <w:rsid w:val="00767C40"/>
    <w:rsid w:val="00773431"/>
    <w:rsid w:val="007E1FFF"/>
    <w:rsid w:val="007E684B"/>
    <w:rsid w:val="008057F0"/>
    <w:rsid w:val="00822A74"/>
    <w:rsid w:val="00916D08"/>
    <w:rsid w:val="009E0256"/>
    <w:rsid w:val="00A34F72"/>
    <w:rsid w:val="00A77E80"/>
    <w:rsid w:val="00A92C51"/>
    <w:rsid w:val="00AA1C6F"/>
    <w:rsid w:val="00AB2B46"/>
    <w:rsid w:val="00AC099D"/>
    <w:rsid w:val="00AC3151"/>
    <w:rsid w:val="00AE047F"/>
    <w:rsid w:val="00B72EAC"/>
    <w:rsid w:val="00BD1DDD"/>
    <w:rsid w:val="00C024EB"/>
    <w:rsid w:val="00C2340C"/>
    <w:rsid w:val="00CB3A90"/>
    <w:rsid w:val="00D00936"/>
    <w:rsid w:val="00D076B7"/>
    <w:rsid w:val="00D1606C"/>
    <w:rsid w:val="00D627A2"/>
    <w:rsid w:val="00DD1F55"/>
    <w:rsid w:val="00E33584"/>
    <w:rsid w:val="00E612A4"/>
    <w:rsid w:val="00E63423"/>
    <w:rsid w:val="00E926DA"/>
    <w:rsid w:val="00F3271C"/>
    <w:rsid w:val="00F95346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684B"/>
    <w:rPr>
      <w:color w:val="0000FF"/>
      <w:u w:val="single"/>
    </w:rPr>
  </w:style>
  <w:style w:type="paragraph" w:styleId="a4">
    <w:name w:val="No Spacing"/>
    <w:qFormat/>
    <w:rsid w:val="007E684B"/>
    <w:rPr>
      <w:sz w:val="22"/>
      <w:szCs w:val="22"/>
      <w:lang w:eastAsia="en-US"/>
    </w:rPr>
  </w:style>
  <w:style w:type="character" w:customStyle="1" w:styleId="byline">
    <w:name w:val="byline"/>
    <w:basedOn w:val="a0"/>
    <w:rsid w:val="007E684B"/>
  </w:style>
  <w:style w:type="character" w:customStyle="1" w:styleId="name">
    <w:name w:val="name"/>
    <w:basedOn w:val="a0"/>
    <w:rsid w:val="007E684B"/>
  </w:style>
  <w:style w:type="character" w:styleId="a5">
    <w:name w:val="Emphasis"/>
    <w:basedOn w:val="a0"/>
    <w:qFormat/>
    <w:rsid w:val="007E684B"/>
    <w:rPr>
      <w:i/>
      <w:iCs/>
    </w:rPr>
  </w:style>
  <w:style w:type="character" w:customStyle="1" w:styleId="apple-converted-space">
    <w:name w:val="apple-converted-space"/>
    <w:basedOn w:val="a0"/>
    <w:rsid w:val="007E684B"/>
  </w:style>
  <w:style w:type="paragraph" w:styleId="a6">
    <w:name w:val="List Paragraph"/>
    <w:basedOn w:val="a"/>
    <w:qFormat/>
    <w:rsid w:val="007E684B"/>
    <w:pPr>
      <w:ind w:left="720"/>
      <w:contextualSpacing/>
    </w:pPr>
  </w:style>
  <w:style w:type="paragraph" w:styleId="a7">
    <w:name w:val="footnote text"/>
    <w:aliases w:val=" Знак"/>
    <w:basedOn w:val="a"/>
    <w:semiHidden/>
    <w:unhideWhenUsed/>
    <w:rsid w:val="007E684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 Знак Знак"/>
    <w:basedOn w:val="a0"/>
    <w:rsid w:val="007E684B"/>
    <w:rPr>
      <w:sz w:val="20"/>
      <w:szCs w:val="20"/>
    </w:rPr>
  </w:style>
  <w:style w:type="character" w:styleId="a9">
    <w:name w:val="footnote reference"/>
    <w:basedOn w:val="a0"/>
    <w:semiHidden/>
    <w:unhideWhenUsed/>
    <w:rsid w:val="007E684B"/>
    <w:rPr>
      <w:vertAlign w:val="superscript"/>
    </w:rPr>
  </w:style>
  <w:style w:type="character" w:customStyle="1" w:styleId="pb-timestamp">
    <w:name w:val="pb-timestamp"/>
    <w:basedOn w:val="a0"/>
    <w:rsid w:val="007E684B"/>
  </w:style>
  <w:style w:type="character" w:customStyle="1" w:styleId="pb-byline">
    <w:name w:val="pb-byline"/>
    <w:basedOn w:val="a0"/>
    <w:rsid w:val="007E684B"/>
  </w:style>
  <w:style w:type="character" w:customStyle="1" w:styleId="asset-metabar-author">
    <w:name w:val="asset-metabar-author"/>
    <w:basedOn w:val="a0"/>
    <w:rsid w:val="007E684B"/>
  </w:style>
  <w:style w:type="character" w:customStyle="1" w:styleId="asset-metabar-time">
    <w:name w:val="asset-metabar-time"/>
    <w:basedOn w:val="a0"/>
    <w:rsid w:val="007E684B"/>
  </w:style>
  <w:style w:type="character" w:customStyle="1" w:styleId="st">
    <w:name w:val="st"/>
    <w:basedOn w:val="a0"/>
    <w:rsid w:val="007E684B"/>
  </w:style>
  <w:style w:type="character" w:customStyle="1" w:styleId="source">
    <w:name w:val="source"/>
    <w:basedOn w:val="a0"/>
    <w:rsid w:val="007E684B"/>
  </w:style>
  <w:style w:type="character" w:styleId="aa">
    <w:name w:val="FollowedHyperlink"/>
    <w:basedOn w:val="a0"/>
    <w:semiHidden/>
    <w:unhideWhenUsed/>
    <w:rsid w:val="007E684B"/>
    <w:rPr>
      <w:color w:val="800080"/>
      <w:u w:val="single"/>
    </w:rPr>
  </w:style>
  <w:style w:type="paragraph" w:styleId="ab">
    <w:name w:val="header"/>
    <w:basedOn w:val="a"/>
    <w:semiHidden/>
    <w:unhideWhenUsed/>
    <w:rsid w:val="007E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semiHidden/>
    <w:rsid w:val="007E684B"/>
  </w:style>
  <w:style w:type="paragraph" w:styleId="ad">
    <w:name w:val="footer"/>
    <w:basedOn w:val="a"/>
    <w:semiHidden/>
    <w:unhideWhenUsed/>
    <w:rsid w:val="007E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rsid w:val="007E6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2958</CharactersWithSpaces>
  <SharedDoc>false</SharedDoc>
  <HLinks>
    <vt:vector size="84" baseType="variant">
      <vt:variant>
        <vt:i4>7536706</vt:i4>
      </vt:variant>
      <vt:variant>
        <vt:i4>39</vt:i4>
      </vt:variant>
      <vt:variant>
        <vt:i4>0</vt:i4>
      </vt:variant>
      <vt:variant>
        <vt:i4>5</vt:i4>
      </vt:variant>
      <vt:variant>
        <vt:lpwstr>http://www.nato.int/cps/en/natohq/opinions_131289.htm?selectedLocale=en</vt:lpwstr>
      </vt:variant>
      <vt:variant>
        <vt:lpwstr/>
      </vt:variant>
      <vt:variant>
        <vt:i4>786433</vt:i4>
      </vt:variant>
      <vt:variant>
        <vt:i4>36</vt:i4>
      </vt:variant>
      <vt:variant>
        <vt:i4>0</vt:i4>
      </vt:variant>
      <vt:variant>
        <vt:i4>5</vt:i4>
      </vt:variant>
      <vt:variant>
        <vt:lpwstr>http://www.nato.int/cps/en/natohq/official_texts_125449.htm?selectedLocale=en</vt:lpwstr>
      </vt:variant>
      <vt:variant>
        <vt:lpwstr/>
      </vt:variant>
      <vt:variant>
        <vt:i4>4063282</vt:i4>
      </vt:variant>
      <vt:variant>
        <vt:i4>33</vt:i4>
      </vt:variant>
      <vt:variant>
        <vt:i4>0</vt:i4>
      </vt:variant>
      <vt:variant>
        <vt:i4>5</vt:i4>
      </vt:variant>
      <vt:variant>
        <vt:lpwstr>https://www.whitehouse.gov/the-press-office/2015/10/15/statement-president-afghanistan</vt:lpwstr>
      </vt:variant>
      <vt:variant>
        <vt:lpwstr/>
      </vt:variant>
      <vt:variant>
        <vt:i4>5439532</vt:i4>
      </vt:variant>
      <vt:variant>
        <vt:i4>30</vt:i4>
      </vt:variant>
      <vt:variant>
        <vt:i4>0</vt:i4>
      </vt:variant>
      <vt:variant>
        <vt:i4>5</vt:i4>
      </vt:variant>
      <vt:variant>
        <vt:lpwstr>http://www.nytimes.com/2014/11/22/us/politics/in-secret-obama-extends-us-role-in-afghan-combat.html?_r=0</vt:lpwstr>
      </vt:variant>
      <vt:variant>
        <vt:lpwstr/>
      </vt:variant>
      <vt:variant>
        <vt:i4>6225994</vt:i4>
      </vt:variant>
      <vt:variant>
        <vt:i4>27</vt:i4>
      </vt:variant>
      <vt:variant>
        <vt:i4>0</vt:i4>
      </vt:variant>
      <vt:variant>
        <vt:i4>5</vt:i4>
      </vt:variant>
      <vt:variant>
        <vt:lpwstr>http://www.whitehouse.gov/the-press-office/2014/05/27/statement-president-afghanistan</vt:lpwstr>
      </vt:variant>
      <vt:variant>
        <vt:lpwstr/>
      </vt:variant>
      <vt:variant>
        <vt:i4>7798839</vt:i4>
      </vt:variant>
      <vt:variant>
        <vt:i4>24</vt:i4>
      </vt:variant>
      <vt:variant>
        <vt:i4>0</vt:i4>
      </vt:variant>
      <vt:variant>
        <vt:i4>5</vt:i4>
      </vt:variant>
      <vt:variant>
        <vt:lpwstr>http://www.defense.gov/News/News-Releases/News-Release-View/Article/605332/statement-by-secretary-of-defense-chuck-hagel-on-operation-enduring-freedom-and</vt:lpwstr>
      </vt:variant>
      <vt:variant>
        <vt:lpwstr/>
      </vt:variant>
      <vt:variant>
        <vt:i4>2097178</vt:i4>
      </vt:variant>
      <vt:variant>
        <vt:i4>21</vt:i4>
      </vt:variant>
      <vt:variant>
        <vt:i4>0</vt:i4>
      </vt:variant>
      <vt:variant>
        <vt:i4>5</vt:i4>
      </vt:variant>
      <vt:variant>
        <vt:lpwstr>http://archive.mid.ru//BDOMP/brp_4.nsf/sps/3E8F913007A9310744257B580052D948</vt:lpwstr>
      </vt:variant>
      <vt:variant>
        <vt:lpwstr/>
      </vt:variant>
      <vt:variant>
        <vt:i4>7929931</vt:i4>
      </vt:variant>
      <vt:variant>
        <vt:i4>18</vt:i4>
      </vt:variant>
      <vt:variant>
        <vt:i4>0</vt:i4>
      </vt:variant>
      <vt:variant>
        <vt:i4>5</vt:i4>
      </vt:variant>
      <vt:variant>
        <vt:lpwstr>http://www.nato.int/cps/en/natohq/opinions_125360.htm?selectedLocale=en</vt:lpwstr>
      </vt:variant>
      <vt:variant>
        <vt:lpwstr/>
      </vt:variant>
      <vt:variant>
        <vt:i4>7602215</vt:i4>
      </vt:variant>
      <vt:variant>
        <vt:i4>15</vt:i4>
      </vt:variant>
      <vt:variant>
        <vt:i4>0</vt:i4>
      </vt:variant>
      <vt:variant>
        <vt:i4>5</vt:i4>
      </vt:variant>
      <vt:variant>
        <vt:lpwstr>http://www.usatoday.com/story/news/world/2016/01/04/gen-john-campbell-taliban-afghanistan/78262480/</vt:lpwstr>
      </vt:variant>
      <vt:variant>
        <vt:lpwstr/>
      </vt:variant>
      <vt:variant>
        <vt:i4>2818050</vt:i4>
      </vt:variant>
      <vt:variant>
        <vt:i4>12</vt:i4>
      </vt:variant>
      <vt:variant>
        <vt:i4>0</vt:i4>
      </vt:variant>
      <vt:variant>
        <vt:i4>5</vt:i4>
      </vt:variant>
      <vt:variant>
        <vt:lpwstr>http://www.armed-services.senate/gov/imo/media/doc/Campbell_02-12-15.pdf</vt:lpwstr>
      </vt:variant>
      <vt:variant>
        <vt:lpwstr/>
      </vt:variant>
      <vt:variant>
        <vt:i4>1835050</vt:i4>
      </vt:variant>
      <vt:variant>
        <vt:i4>9</vt:i4>
      </vt:variant>
      <vt:variant>
        <vt:i4>0</vt:i4>
      </vt:variant>
      <vt:variant>
        <vt:i4>5</vt:i4>
      </vt:variant>
      <vt:variant>
        <vt:lpwstr>http://www.mid.ru/maps/af/-/asset_publisher/gehUa6O4gSTV/content/id/2003777</vt:lpwstr>
      </vt:variant>
      <vt:variant>
        <vt:lpwstr/>
      </vt:variant>
      <vt:variant>
        <vt:i4>7602217</vt:i4>
      </vt:variant>
      <vt:variant>
        <vt:i4>6</vt:i4>
      </vt:variant>
      <vt:variant>
        <vt:i4>0</vt:i4>
      </vt:variant>
      <vt:variant>
        <vt:i4>5</vt:i4>
      </vt:variant>
      <vt:variant>
        <vt:lpwstr>http://www.wsj.com/articles/u-s-special-forces-sent-to-embattled-afghan-province-1450280577</vt:lpwstr>
      </vt:variant>
      <vt:variant>
        <vt:lpwstr/>
      </vt:variant>
      <vt:variant>
        <vt:i4>6946863</vt:i4>
      </vt:variant>
      <vt:variant>
        <vt:i4>3</vt:i4>
      </vt:variant>
      <vt:variant>
        <vt:i4>0</vt:i4>
      </vt:variant>
      <vt:variant>
        <vt:i4>5</vt:i4>
      </vt:variant>
      <vt:variant>
        <vt:lpwstr>http://www.mid.ru/press_service/video/-/asset_publisher/i6t41cq3VWP6/content/id/1890302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http://www.nytimes.com/2015/07/23/world/asia/afghan-security-forces-struggle-just-to-maintain-stalemate.html?ref=topics&amp;_r=0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Perevertov_I_A</cp:lastModifiedBy>
  <cp:revision>2</cp:revision>
  <cp:lastPrinted>2016-06-05T15:14:00Z</cp:lastPrinted>
  <dcterms:created xsi:type="dcterms:W3CDTF">2016-12-01T15:19:00Z</dcterms:created>
  <dcterms:modified xsi:type="dcterms:W3CDTF">2016-12-01T15:19:00Z</dcterms:modified>
</cp:coreProperties>
</file>