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CE" w:rsidRPr="003E6C21" w:rsidRDefault="003D35CE" w:rsidP="003D35C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E6C21">
        <w:rPr>
          <w:sz w:val="28"/>
          <w:szCs w:val="28"/>
        </w:rPr>
        <w:t>Юдин Николай Вадимович</w:t>
      </w:r>
    </w:p>
    <w:p w:rsidR="003D35CE" w:rsidRPr="003E6C21" w:rsidRDefault="003D35CE" w:rsidP="003D35C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0" w:name="_GoBack"/>
      <w:r w:rsidRPr="003E6C21">
        <w:rPr>
          <w:sz w:val="28"/>
          <w:szCs w:val="28"/>
        </w:rPr>
        <w:t>Факультет мировой политики МГУ имени М.В. Ломоносова</w:t>
      </w:r>
    </w:p>
    <w:p w:rsidR="003D35CE" w:rsidRPr="003E6C21" w:rsidRDefault="003D35CE" w:rsidP="003D35C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E6C21">
        <w:rPr>
          <w:sz w:val="28"/>
          <w:szCs w:val="28"/>
        </w:rPr>
        <w:t>Старший преподаватель</w:t>
      </w:r>
      <w:bookmarkEnd w:id="0"/>
      <w:r w:rsidRPr="003E6C21">
        <w:rPr>
          <w:sz w:val="28"/>
          <w:szCs w:val="28"/>
        </w:rPr>
        <w:t>, кандидат исторических наук</w:t>
      </w:r>
    </w:p>
    <w:p w:rsidR="003D35CE" w:rsidRPr="00084877" w:rsidRDefault="003D35CE" w:rsidP="003D35CE">
      <w:pPr>
        <w:spacing w:line="360" w:lineRule="auto"/>
        <w:ind w:firstLine="708"/>
        <w:contextualSpacing/>
        <w:rPr>
          <w:b/>
          <w:sz w:val="28"/>
          <w:szCs w:val="28"/>
        </w:rPr>
      </w:pPr>
    </w:p>
    <w:p w:rsidR="004D1505" w:rsidRPr="004D1505" w:rsidRDefault="004D1505" w:rsidP="004D150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4D1505">
        <w:rPr>
          <w:b/>
          <w:sz w:val="28"/>
          <w:szCs w:val="28"/>
        </w:rPr>
        <w:t xml:space="preserve">ПРОЕКТ РОССИЙСКОЙ КОНЦЕПЦИИ «МЯГКОЙ СИЛЫ»: </w:t>
      </w:r>
    </w:p>
    <w:p w:rsidR="004D1505" w:rsidRPr="004D1505" w:rsidRDefault="004D1505" w:rsidP="001E57FA">
      <w:pPr>
        <w:spacing w:line="360" w:lineRule="auto"/>
        <w:contextualSpacing/>
        <w:jc w:val="center"/>
        <w:rPr>
          <w:sz w:val="28"/>
          <w:szCs w:val="28"/>
        </w:rPr>
      </w:pPr>
      <w:r w:rsidRPr="004D1505">
        <w:rPr>
          <w:b/>
          <w:sz w:val="28"/>
          <w:szCs w:val="28"/>
        </w:rPr>
        <w:t>РЕАЛЬНЫЕ ПРОБЛЕМЫ И ПОТЕНЦИАЛЬНЫЕ РИСКИ</w:t>
      </w:r>
      <w:r w:rsidRPr="004D1505">
        <w:rPr>
          <w:sz w:val="28"/>
          <w:szCs w:val="28"/>
        </w:rPr>
        <w:t xml:space="preserve">   </w:t>
      </w:r>
    </w:p>
    <w:p w:rsidR="004D1505" w:rsidRPr="004D1505" w:rsidRDefault="004D1505" w:rsidP="004D1505">
      <w:pPr>
        <w:pStyle w:val="1"/>
        <w:spacing w:line="360" w:lineRule="auto"/>
        <w:ind w:firstLine="708"/>
        <w:contextualSpacing/>
        <w:jc w:val="both"/>
        <w:rPr>
          <w:b w:val="0"/>
          <w:sz w:val="28"/>
          <w:szCs w:val="28"/>
        </w:rPr>
      </w:pPr>
      <w:r w:rsidRPr="004D1505">
        <w:rPr>
          <w:b w:val="0"/>
          <w:sz w:val="28"/>
          <w:szCs w:val="28"/>
        </w:rPr>
        <w:t xml:space="preserve">В последнее время в российских средствах массовой информации и экспертном сообществе активно обсуждается идея о необходимости разработки российской концепции «мягкой силы», с которой выступило Министерство обороны Российской Федерации. </w:t>
      </w:r>
      <w:r w:rsidR="00B37B2F">
        <w:rPr>
          <w:b w:val="0"/>
          <w:sz w:val="28"/>
          <w:szCs w:val="28"/>
        </w:rPr>
        <w:t>П</w:t>
      </w:r>
      <w:r w:rsidRPr="004D1505">
        <w:rPr>
          <w:b w:val="0"/>
          <w:sz w:val="28"/>
          <w:szCs w:val="28"/>
        </w:rPr>
        <w:t xml:space="preserve">од его эгидой в рамках международного военно-технического форума «Армия-2015» состоялся круглый стол «Противодействие мягкой силе и цветным революциям. Возможные способы и средства», в котором приняли участие российские военные и гражданские специалисты. Многие идеи, высказанные в ходе этого круглого стола, получили логическое развитие в выступлении начальника Генштаба ВС РФ, первого заместителя министра обороны Валерия Герасимова на общем собрании Академии военных наук в феврале 2016 г. </w:t>
      </w:r>
    </w:p>
    <w:p w:rsidR="004D1505" w:rsidRPr="004D1505" w:rsidRDefault="004D1505" w:rsidP="004D1505">
      <w:pPr>
        <w:pStyle w:val="1"/>
        <w:spacing w:line="360" w:lineRule="auto"/>
        <w:ind w:firstLine="708"/>
        <w:contextualSpacing/>
        <w:jc w:val="both"/>
        <w:rPr>
          <w:b w:val="0"/>
          <w:sz w:val="28"/>
          <w:szCs w:val="28"/>
        </w:rPr>
      </w:pPr>
      <w:r w:rsidRPr="004D1505">
        <w:rPr>
          <w:b w:val="0"/>
          <w:sz w:val="28"/>
          <w:szCs w:val="28"/>
        </w:rPr>
        <w:t xml:space="preserve">В центре внимания оказались современные тенденции развития военного дела, прежде всего, распространение так называемых гибридных войн. </w:t>
      </w:r>
      <w:r w:rsidR="003D35CE">
        <w:rPr>
          <w:b w:val="0"/>
          <w:sz w:val="28"/>
          <w:szCs w:val="28"/>
        </w:rPr>
        <w:t>И и</w:t>
      </w:r>
      <w:r w:rsidRPr="004D1505">
        <w:rPr>
          <w:b w:val="0"/>
          <w:sz w:val="28"/>
          <w:szCs w:val="28"/>
        </w:rPr>
        <w:t xml:space="preserve">менно </w:t>
      </w:r>
      <w:r w:rsidR="003D35CE">
        <w:rPr>
          <w:b w:val="0"/>
          <w:sz w:val="28"/>
          <w:szCs w:val="28"/>
        </w:rPr>
        <w:t>концепция «мягкой силы</w:t>
      </w:r>
      <w:r w:rsidRPr="004D1505">
        <w:rPr>
          <w:b w:val="0"/>
          <w:sz w:val="28"/>
          <w:szCs w:val="28"/>
        </w:rPr>
        <w:t>», по всей видимости, рассматривается в настоящий момент Министерством обороны как понятие, наиболее полно и ёмко отражающее специфику новых угроз безопасности и стабильности Российской Федерации. Как следствие, именно в рамках разработки российской концепции «мягкой силы» планируется дать ответ на эти новые вызовы и опасности.</w:t>
      </w:r>
    </w:p>
    <w:p w:rsidR="004D1505" w:rsidRPr="004D1505" w:rsidRDefault="004D1505" w:rsidP="004D1505">
      <w:pPr>
        <w:pStyle w:val="1"/>
        <w:spacing w:line="360" w:lineRule="auto"/>
        <w:ind w:firstLine="708"/>
        <w:contextualSpacing/>
        <w:jc w:val="both"/>
        <w:rPr>
          <w:b w:val="0"/>
          <w:sz w:val="28"/>
          <w:szCs w:val="28"/>
        </w:rPr>
      </w:pPr>
      <w:r w:rsidRPr="004D1505">
        <w:rPr>
          <w:b w:val="0"/>
          <w:sz w:val="28"/>
          <w:szCs w:val="28"/>
        </w:rPr>
        <w:t xml:space="preserve">С одной стороны, интерес Министерства обороны к разработке средств и методов парирования невоенных угроз национальной безопасности является </w:t>
      </w:r>
      <w:r>
        <w:rPr>
          <w:b w:val="0"/>
          <w:sz w:val="28"/>
          <w:szCs w:val="28"/>
        </w:rPr>
        <w:t>вполне</w:t>
      </w:r>
      <w:r w:rsidRPr="004D1505">
        <w:rPr>
          <w:b w:val="0"/>
          <w:sz w:val="28"/>
          <w:szCs w:val="28"/>
        </w:rPr>
        <w:t xml:space="preserve"> обоснованным и своевременным. С другой стороны, использование для описания всех невоенных угроз понятия «мягкой силы» и разработка на этой </w:t>
      </w:r>
      <w:r w:rsidRPr="004D1505">
        <w:rPr>
          <w:b w:val="0"/>
          <w:sz w:val="28"/>
          <w:szCs w:val="28"/>
        </w:rPr>
        <w:lastRenderedPageBreak/>
        <w:t xml:space="preserve">основе неких концептуальных документов сопряжены с целым рядом трудностей и рисков, </w:t>
      </w:r>
      <w:r w:rsidR="00257A80">
        <w:rPr>
          <w:b w:val="0"/>
          <w:sz w:val="28"/>
          <w:szCs w:val="28"/>
        </w:rPr>
        <w:t>которые представляется целесообразным осветить подробнее</w:t>
      </w:r>
      <w:r w:rsidRPr="004D1505">
        <w:rPr>
          <w:b w:val="0"/>
          <w:sz w:val="28"/>
          <w:szCs w:val="28"/>
        </w:rPr>
        <w:t>.</w:t>
      </w:r>
    </w:p>
    <w:p w:rsidR="004D1505" w:rsidRPr="004D1505" w:rsidRDefault="007F5DCC" w:rsidP="004D1505">
      <w:pPr>
        <w:pStyle w:val="1"/>
        <w:spacing w:line="360" w:lineRule="auto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Прежде всего</w:t>
      </w:r>
      <w:r w:rsidR="004D1505" w:rsidRPr="006F14C9">
        <w:rPr>
          <w:b w:val="0"/>
          <w:sz w:val="28"/>
          <w:szCs w:val="28"/>
        </w:rPr>
        <w:t>,</w:t>
      </w:r>
      <w:r w:rsidR="004D1505" w:rsidRPr="00257A80">
        <w:rPr>
          <w:b w:val="0"/>
          <w:sz w:val="28"/>
          <w:szCs w:val="28"/>
        </w:rPr>
        <w:t xml:space="preserve"> </w:t>
      </w:r>
      <w:r w:rsidR="006F14C9">
        <w:rPr>
          <w:b w:val="0"/>
          <w:sz w:val="28"/>
          <w:szCs w:val="28"/>
        </w:rPr>
        <w:t xml:space="preserve">речь идет о </w:t>
      </w:r>
      <w:r w:rsidR="004D1505" w:rsidRPr="006F14C9">
        <w:rPr>
          <w:b w:val="0"/>
          <w:sz w:val="28"/>
          <w:szCs w:val="28"/>
        </w:rPr>
        <w:t xml:space="preserve">крайней </w:t>
      </w:r>
      <w:r w:rsidR="004D1505" w:rsidRPr="00257A80">
        <w:rPr>
          <w:b w:val="0"/>
          <w:sz w:val="28"/>
          <w:szCs w:val="28"/>
        </w:rPr>
        <w:t>неопределенност</w:t>
      </w:r>
      <w:r w:rsidR="006F14C9">
        <w:rPr>
          <w:b w:val="0"/>
          <w:sz w:val="28"/>
          <w:szCs w:val="28"/>
        </w:rPr>
        <w:t>и</w:t>
      </w:r>
      <w:r w:rsidR="004D1505" w:rsidRPr="00257A80">
        <w:rPr>
          <w:b w:val="0"/>
          <w:sz w:val="28"/>
          <w:szCs w:val="28"/>
        </w:rPr>
        <w:t xml:space="preserve"> и противоречивост</w:t>
      </w:r>
      <w:r w:rsidR="006F14C9">
        <w:rPr>
          <w:b w:val="0"/>
          <w:sz w:val="28"/>
          <w:szCs w:val="28"/>
        </w:rPr>
        <w:t>и концепции «мягкой силы»</w:t>
      </w:r>
      <w:r w:rsidR="004D1505" w:rsidRPr="004D1505">
        <w:rPr>
          <w:b w:val="0"/>
          <w:sz w:val="28"/>
          <w:szCs w:val="28"/>
        </w:rPr>
        <w:t xml:space="preserve">. </w:t>
      </w:r>
      <w:r w:rsidR="00257A80">
        <w:rPr>
          <w:b w:val="0"/>
          <w:sz w:val="28"/>
          <w:szCs w:val="28"/>
        </w:rPr>
        <w:t xml:space="preserve">В работах отечественных и зарубежных исследователей </w:t>
      </w:r>
      <w:r w:rsidR="004D1505" w:rsidRPr="004D1505">
        <w:rPr>
          <w:b w:val="0"/>
          <w:sz w:val="28"/>
          <w:szCs w:val="28"/>
        </w:rPr>
        <w:t xml:space="preserve">можно встретить множество </w:t>
      </w:r>
      <w:r w:rsidR="006F14C9">
        <w:rPr>
          <w:b w:val="0"/>
          <w:sz w:val="28"/>
          <w:szCs w:val="28"/>
        </w:rPr>
        <w:t xml:space="preserve">самых разнообразных и плохо согласующихся друг с другом </w:t>
      </w:r>
      <w:r w:rsidR="004D1505" w:rsidRPr="004D1505">
        <w:rPr>
          <w:b w:val="0"/>
          <w:sz w:val="28"/>
          <w:szCs w:val="28"/>
        </w:rPr>
        <w:t xml:space="preserve">определений «мягкой силы». </w:t>
      </w:r>
      <w:r w:rsidR="005E27A1">
        <w:rPr>
          <w:b w:val="0"/>
          <w:sz w:val="28"/>
          <w:szCs w:val="28"/>
        </w:rPr>
        <w:t>При этом отчетливо наблюдается тенденция к ничем не ограниченному расширению проблематики «мягкой силы», при котором к</w:t>
      </w:r>
      <w:r w:rsidR="004D1505" w:rsidRPr="004D1505">
        <w:rPr>
          <w:b w:val="0"/>
          <w:sz w:val="28"/>
          <w:szCs w:val="28"/>
        </w:rPr>
        <w:t xml:space="preserve"> проявлениям «мягкой силы»</w:t>
      </w:r>
      <w:r w:rsidR="00422A17">
        <w:rPr>
          <w:b w:val="0"/>
          <w:sz w:val="28"/>
          <w:szCs w:val="28"/>
        </w:rPr>
        <w:t xml:space="preserve"> волюнтаристски</w:t>
      </w:r>
      <w:r w:rsidR="004D1505" w:rsidRPr="004D1505">
        <w:rPr>
          <w:b w:val="0"/>
          <w:sz w:val="28"/>
          <w:szCs w:val="28"/>
        </w:rPr>
        <w:t xml:space="preserve"> </w:t>
      </w:r>
      <w:r w:rsidR="005E27A1">
        <w:rPr>
          <w:b w:val="0"/>
          <w:sz w:val="28"/>
          <w:szCs w:val="28"/>
        </w:rPr>
        <w:t xml:space="preserve">причисляются </w:t>
      </w:r>
      <w:r w:rsidR="004D1505" w:rsidRPr="004D1505">
        <w:rPr>
          <w:b w:val="0"/>
          <w:sz w:val="28"/>
          <w:szCs w:val="28"/>
        </w:rPr>
        <w:t xml:space="preserve">самые разнообразные формы и виды взаимодействия между государствами и/или негосударственными </w:t>
      </w:r>
      <w:proofErr w:type="spellStart"/>
      <w:r w:rsidR="004D1505" w:rsidRPr="004D1505">
        <w:rPr>
          <w:b w:val="0"/>
          <w:sz w:val="28"/>
          <w:szCs w:val="28"/>
        </w:rPr>
        <w:t>акторами</w:t>
      </w:r>
      <w:proofErr w:type="spellEnd"/>
      <w:r w:rsidR="004D1505" w:rsidRPr="004D1505">
        <w:rPr>
          <w:b w:val="0"/>
          <w:sz w:val="28"/>
          <w:szCs w:val="28"/>
        </w:rPr>
        <w:t xml:space="preserve"> на мировой арене</w:t>
      </w:r>
      <w:r w:rsidR="004F68BF">
        <w:rPr>
          <w:b w:val="0"/>
          <w:sz w:val="28"/>
          <w:szCs w:val="28"/>
        </w:rPr>
        <w:t>. В результате концепция «мягкой силы»</w:t>
      </w:r>
      <w:r w:rsidR="004D1505" w:rsidRPr="004D1505">
        <w:rPr>
          <w:b w:val="0"/>
          <w:sz w:val="28"/>
          <w:szCs w:val="28"/>
        </w:rPr>
        <w:t xml:space="preserve"> теряет содержательную точность и, как следствие, практическую полезность. </w:t>
      </w:r>
    </w:p>
    <w:p w:rsidR="004D1505" w:rsidRPr="004D1505" w:rsidRDefault="007F5DCC" w:rsidP="004D1505">
      <w:pPr>
        <w:pStyle w:val="1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4D1505" w:rsidRPr="005E27A1">
        <w:rPr>
          <w:b w:val="0"/>
          <w:sz w:val="28"/>
          <w:szCs w:val="28"/>
        </w:rPr>
        <w:t xml:space="preserve">е менее </w:t>
      </w:r>
      <w:r w:rsidR="0098713B">
        <w:rPr>
          <w:b w:val="0"/>
          <w:sz w:val="28"/>
          <w:szCs w:val="28"/>
        </w:rPr>
        <w:t>проблематичным является вопрос</w:t>
      </w:r>
      <w:r w:rsidR="004D1505" w:rsidRPr="005E27A1">
        <w:rPr>
          <w:b w:val="0"/>
          <w:sz w:val="28"/>
          <w:szCs w:val="28"/>
        </w:rPr>
        <w:t xml:space="preserve"> </w:t>
      </w:r>
      <w:r w:rsidR="004D1505" w:rsidRPr="0098713B">
        <w:rPr>
          <w:b w:val="0"/>
          <w:sz w:val="28"/>
          <w:szCs w:val="28"/>
        </w:rPr>
        <w:t>оценки эффективности</w:t>
      </w:r>
      <w:r w:rsidR="004D1505" w:rsidRPr="005E27A1">
        <w:rPr>
          <w:b w:val="0"/>
          <w:sz w:val="28"/>
          <w:szCs w:val="28"/>
        </w:rPr>
        <w:t xml:space="preserve"> использования инструментов «мягкой силы» в современных международных отношениях.</w:t>
      </w:r>
      <w:r w:rsidR="004D1505" w:rsidRPr="004D1505">
        <w:rPr>
          <w:b w:val="0"/>
          <w:sz w:val="28"/>
          <w:szCs w:val="28"/>
        </w:rPr>
        <w:t xml:space="preserve"> Очень показательной в этой связи стала реакция экспертного сообщества на </w:t>
      </w:r>
      <w:r w:rsidR="00422A17">
        <w:rPr>
          <w:b w:val="0"/>
          <w:sz w:val="28"/>
          <w:szCs w:val="28"/>
        </w:rPr>
        <w:t>«</w:t>
      </w:r>
      <w:r w:rsidR="004D1505" w:rsidRPr="004D1505">
        <w:rPr>
          <w:b w:val="0"/>
          <w:sz w:val="28"/>
          <w:szCs w:val="28"/>
        </w:rPr>
        <w:t>украинский кризис</w:t>
      </w:r>
      <w:r w:rsidR="00422A17">
        <w:rPr>
          <w:b w:val="0"/>
          <w:sz w:val="28"/>
          <w:szCs w:val="28"/>
        </w:rPr>
        <w:t>»</w:t>
      </w:r>
      <w:r w:rsidR="004D1505" w:rsidRPr="004D1505">
        <w:rPr>
          <w:b w:val="0"/>
          <w:sz w:val="28"/>
          <w:szCs w:val="28"/>
        </w:rPr>
        <w:t>. В то время как для одних политологов он стал поводом заявить о полном банкротстве «мягкой силы», иные исследователи, наоборот, стали всячески акцентировать роль и значение инструментов «мягкой силы» в провоцировании данного кризиса. Уже сам</w:t>
      </w:r>
      <w:r w:rsidR="00B37B2F">
        <w:rPr>
          <w:b w:val="0"/>
          <w:sz w:val="28"/>
          <w:szCs w:val="28"/>
        </w:rPr>
        <w:t xml:space="preserve">о наличие столь противоречивых </w:t>
      </w:r>
      <w:r w:rsidR="004D1505" w:rsidRPr="004D1505">
        <w:rPr>
          <w:b w:val="0"/>
          <w:sz w:val="28"/>
          <w:szCs w:val="28"/>
        </w:rPr>
        <w:t>оценок недвусмысленно говорит</w:t>
      </w:r>
      <w:r w:rsidR="00B37B2F">
        <w:rPr>
          <w:b w:val="0"/>
          <w:sz w:val="28"/>
          <w:szCs w:val="28"/>
        </w:rPr>
        <w:t xml:space="preserve"> </w:t>
      </w:r>
      <w:r w:rsidR="004D1505" w:rsidRPr="004D1505">
        <w:rPr>
          <w:b w:val="0"/>
          <w:sz w:val="28"/>
          <w:szCs w:val="28"/>
        </w:rPr>
        <w:t xml:space="preserve">о необходимости дополнительного изучения проблематики «мягкой силы». </w:t>
      </w:r>
    </w:p>
    <w:p w:rsidR="007027CD" w:rsidRPr="004D1505" w:rsidRDefault="001E57FA" w:rsidP="003D35CE">
      <w:pPr>
        <w:pStyle w:val="1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57FA">
        <w:rPr>
          <w:b w:val="0"/>
          <w:sz w:val="28"/>
          <w:szCs w:val="28"/>
        </w:rPr>
        <w:t xml:space="preserve">В целом, </w:t>
      </w:r>
      <w:r w:rsidR="009932FA">
        <w:rPr>
          <w:b w:val="0"/>
          <w:sz w:val="28"/>
          <w:szCs w:val="28"/>
        </w:rPr>
        <w:t xml:space="preserve">можно заключить, что </w:t>
      </w:r>
      <w:r w:rsidRPr="001E57FA">
        <w:rPr>
          <w:b w:val="0"/>
          <w:sz w:val="28"/>
          <w:szCs w:val="28"/>
        </w:rPr>
        <w:t xml:space="preserve">в настоящий момент понятие «мягкой силы» едва ли годится на роль теоретического и концептуального фундамента для разработки стратегии парирования невоенных угроз национальной безопасности. Оно могло бы стать составным элементом такой стратегии, занять в ней свою нишу. Но и для этого </w:t>
      </w:r>
      <w:r w:rsidR="007F5DCC">
        <w:rPr>
          <w:b w:val="0"/>
          <w:sz w:val="28"/>
          <w:szCs w:val="28"/>
        </w:rPr>
        <w:t>необходима значительная работа</w:t>
      </w:r>
      <w:r w:rsidRPr="001E57FA">
        <w:rPr>
          <w:b w:val="0"/>
          <w:sz w:val="28"/>
          <w:szCs w:val="28"/>
        </w:rPr>
        <w:t xml:space="preserve"> по уточнению его содержания, сущности и сферы применения.</w:t>
      </w:r>
    </w:p>
    <w:sectPr w:rsidR="007027CD" w:rsidRPr="004D1505" w:rsidSect="009A4B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6CD"/>
    <w:multiLevelType w:val="hybridMultilevel"/>
    <w:tmpl w:val="3A92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1505"/>
    <w:rsid w:val="00084877"/>
    <w:rsid w:val="00100496"/>
    <w:rsid w:val="001271A1"/>
    <w:rsid w:val="00154F98"/>
    <w:rsid w:val="001E57FA"/>
    <w:rsid w:val="00257A80"/>
    <w:rsid w:val="002931DF"/>
    <w:rsid w:val="003D35CE"/>
    <w:rsid w:val="00422A17"/>
    <w:rsid w:val="004D1505"/>
    <w:rsid w:val="004F68BF"/>
    <w:rsid w:val="00501D74"/>
    <w:rsid w:val="005E27A1"/>
    <w:rsid w:val="00633D0A"/>
    <w:rsid w:val="006F14C9"/>
    <w:rsid w:val="007027CD"/>
    <w:rsid w:val="007F5DCC"/>
    <w:rsid w:val="008579A8"/>
    <w:rsid w:val="0098713B"/>
    <w:rsid w:val="009932FA"/>
    <w:rsid w:val="00A32185"/>
    <w:rsid w:val="00AF567A"/>
    <w:rsid w:val="00B132A4"/>
    <w:rsid w:val="00B37B2F"/>
    <w:rsid w:val="00B47BE0"/>
    <w:rsid w:val="00C56593"/>
    <w:rsid w:val="00E3559F"/>
    <w:rsid w:val="00F64E43"/>
    <w:rsid w:val="00F9105C"/>
    <w:rsid w:val="00FD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05"/>
    <w:pPr>
      <w:spacing w:after="200" w:line="240" w:lineRule="auto"/>
      <w:jc w:val="left"/>
    </w:pPr>
  </w:style>
  <w:style w:type="paragraph" w:styleId="1">
    <w:name w:val="heading 1"/>
    <w:basedOn w:val="a"/>
    <w:link w:val="10"/>
    <w:uiPriority w:val="9"/>
    <w:qFormat/>
    <w:rsid w:val="004D1505"/>
    <w:pPr>
      <w:spacing w:before="100" w:beforeAutospacing="1" w:after="100" w:afterAutospacing="1"/>
      <w:outlineLvl w:val="0"/>
    </w:pPr>
    <w:rPr>
      <w:rFonts w:eastAsia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505"/>
    <w:rPr>
      <w:rFonts w:eastAsia="Times New Roman"/>
      <w:b/>
      <w:color w:val="auto"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05"/>
    <w:pPr>
      <w:spacing w:after="200" w:line="240" w:lineRule="auto"/>
      <w:jc w:val="left"/>
    </w:pPr>
  </w:style>
  <w:style w:type="paragraph" w:styleId="1">
    <w:name w:val="heading 1"/>
    <w:basedOn w:val="a"/>
    <w:link w:val="10"/>
    <w:uiPriority w:val="9"/>
    <w:qFormat/>
    <w:rsid w:val="004D1505"/>
    <w:pPr>
      <w:spacing w:before="100" w:beforeAutospacing="1" w:after="100" w:afterAutospacing="1"/>
      <w:outlineLvl w:val="0"/>
    </w:pPr>
    <w:rPr>
      <w:rFonts w:eastAsia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505"/>
    <w:rPr>
      <w:rFonts w:eastAsia="Times New Roman"/>
      <w:b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Perevertov_I_A</cp:lastModifiedBy>
  <cp:revision>3</cp:revision>
  <dcterms:created xsi:type="dcterms:W3CDTF">2016-11-27T17:45:00Z</dcterms:created>
  <dcterms:modified xsi:type="dcterms:W3CDTF">2016-11-30T10:50:00Z</dcterms:modified>
</cp:coreProperties>
</file>