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 Игорь Валерьевич </w:t>
      </w:r>
    </w:p>
    <w:p w:rsidR="00E1295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международных отношений и мировой истории Нижегородского Государственного университета им. Н.Н. Лобачевского</w:t>
      </w:r>
    </w:p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Д.и.н., профессор, заведующий кафедрой Истории и политики России</w:t>
      </w:r>
    </w:p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 Антон Павлович</w:t>
      </w:r>
    </w:p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международных отношений и мировой истории Нижегородского Государственного университета им. Н.Н. Лобачевского</w:t>
      </w:r>
    </w:p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доцент кафедры Истории и теории международных отношений</w:t>
      </w:r>
    </w:p>
    <w:p w:rsid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610C2B" w:rsidRPr="00D46408" w:rsidRDefault="00D46408" w:rsidP="00610C2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6408">
        <w:rPr>
          <w:rFonts w:ascii="Times New Roman" w:hAnsi="Times New Roman" w:cs="Times New Roman"/>
          <w:b/>
          <w:sz w:val="28"/>
          <w:szCs w:val="28"/>
        </w:rPr>
        <w:t>НАЦИОНАЛЬНАЯ ПОЛИТИКА РФ В РЕЛИГИОЗНОЙ СФЕРЕ – ПРОБЛЕМЫ И ПЕРСПЕКТИВЫ</w:t>
      </w:r>
      <w:bookmarkEnd w:id="0"/>
    </w:p>
    <w:p w:rsidR="00B75FC3" w:rsidRDefault="00B75FC3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конкуренции за сферы влияния между мировыми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общественно-политическая система государства становится одним из объектов воздействия в целях дестабилизации ситуации и ослабления внешнеполитического ресурса. Одним из важнейших направлений реализации подобного рода воздействия является религиозная сфера.</w:t>
      </w:r>
    </w:p>
    <w:p w:rsidR="00096BF2" w:rsidRDefault="00AF7D8D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государство, прошедшее точку бифуркации в конце ХХ века, являлось и является объектом подобного рода воздействия</w:t>
      </w:r>
      <w:r w:rsidR="00826EA0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в контексте</w:t>
      </w:r>
      <w:r w:rsidR="00B75FC3">
        <w:rPr>
          <w:rFonts w:ascii="Times New Roman" w:hAnsi="Times New Roman" w:cs="Times New Roman"/>
          <w:sz w:val="28"/>
          <w:szCs w:val="28"/>
        </w:rPr>
        <w:t xml:space="preserve"> таких концептов, как «теория управляемого хаоса», «мягкой силы»</w:t>
      </w:r>
      <w:r w:rsidR="00826EA0">
        <w:rPr>
          <w:rFonts w:ascii="Times New Roman" w:hAnsi="Times New Roman" w:cs="Times New Roman"/>
          <w:sz w:val="28"/>
          <w:szCs w:val="28"/>
        </w:rPr>
        <w:t>, подразумевающих</w:t>
      </w:r>
      <w:r>
        <w:rPr>
          <w:rFonts w:ascii="Times New Roman" w:hAnsi="Times New Roman" w:cs="Times New Roman"/>
          <w:sz w:val="28"/>
          <w:szCs w:val="28"/>
        </w:rPr>
        <w:t xml:space="preserve"> системность</w:t>
      </w:r>
      <w:r w:rsidR="00B75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5FC3">
        <w:rPr>
          <w:rFonts w:ascii="Times New Roman" w:hAnsi="Times New Roman" w:cs="Times New Roman"/>
          <w:sz w:val="28"/>
          <w:szCs w:val="28"/>
        </w:rPr>
        <w:t>многовекторность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формирует новые вызовы и угрозы конституционному строю и территориальной целостности государства, актуализирует необходимость выработки адекватного ответа в первую очередь на национальном уровне</w:t>
      </w:r>
      <w:r w:rsidR="00096BF2">
        <w:rPr>
          <w:rFonts w:ascii="Times New Roman" w:hAnsi="Times New Roman" w:cs="Times New Roman"/>
          <w:sz w:val="28"/>
          <w:szCs w:val="28"/>
        </w:rPr>
        <w:t xml:space="preserve"> с последующей разработкой и реализацией федеральных и региональных программ.</w:t>
      </w:r>
    </w:p>
    <w:p w:rsidR="00E2223C" w:rsidRDefault="007D48CD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технологическом плане внешние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="001E5378">
        <w:rPr>
          <w:rFonts w:ascii="Times New Roman" w:hAnsi="Times New Roman" w:cs="Times New Roman"/>
          <w:sz w:val="28"/>
          <w:szCs w:val="28"/>
        </w:rPr>
        <w:t xml:space="preserve">и используют </w:t>
      </w:r>
      <w:r>
        <w:rPr>
          <w:rFonts w:ascii="Times New Roman" w:hAnsi="Times New Roman" w:cs="Times New Roman"/>
          <w:sz w:val="28"/>
          <w:szCs w:val="28"/>
        </w:rPr>
        <w:t>различные методы в зависимости от возможностей, складывающейся ситуации, ответной реак</w:t>
      </w:r>
      <w:r w:rsidR="00B75FC3">
        <w:rPr>
          <w:rFonts w:ascii="Times New Roman" w:hAnsi="Times New Roman" w:cs="Times New Roman"/>
          <w:sz w:val="28"/>
          <w:szCs w:val="28"/>
        </w:rPr>
        <w:t xml:space="preserve">ции властных и силовых структур; </w:t>
      </w:r>
      <w:r w:rsidR="00E2223C">
        <w:rPr>
          <w:rFonts w:ascii="Times New Roman" w:hAnsi="Times New Roman" w:cs="Times New Roman"/>
          <w:sz w:val="28"/>
          <w:szCs w:val="28"/>
        </w:rPr>
        <w:t>реализуют практики прямой поддержки и давления, косвенного воздействия, использования ответной на действия властей реакции общественных институтов.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A4" w:rsidRDefault="003240A4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Властные структуры Российской Федерации, осознавая важность данной проблемы, в процессе реализации политики в религиозной сфере сталкиваются с широким спектром проблем</w:t>
      </w:r>
      <w:r w:rsidR="00DE6B9C">
        <w:rPr>
          <w:rFonts w:ascii="Times New Roman" w:hAnsi="Times New Roman" w:cs="Times New Roman"/>
          <w:sz w:val="28"/>
          <w:szCs w:val="28"/>
        </w:rPr>
        <w:t xml:space="preserve"> различного характера – от концептуальных (формирование гражданского общества подразумевает наличие политически активных общественных институтов и гражданских свобод) до ситуативных (миграционный поток и его влияние на конфессиональное пространство); </w:t>
      </w:r>
      <w:r w:rsidR="00DE6B9C">
        <w:rPr>
          <w:rFonts w:ascii="Times New Roman" w:hAnsi="Times New Roman" w:cs="Times New Roman"/>
          <w:sz w:val="28"/>
          <w:szCs w:val="28"/>
        </w:rPr>
        <w:lastRenderedPageBreak/>
        <w:t xml:space="preserve">вынуждены балансировать между необходимостью соблюдать конституционные и правовые гарантии и задачами противодействия </w:t>
      </w:r>
      <w:r w:rsidR="00826EA0">
        <w:rPr>
          <w:rFonts w:ascii="Times New Roman" w:hAnsi="Times New Roman" w:cs="Times New Roman"/>
          <w:sz w:val="28"/>
          <w:szCs w:val="28"/>
        </w:rPr>
        <w:t>сформировавшимся вызовам.</w:t>
      </w:r>
    </w:p>
    <w:p w:rsidR="00FA7DED" w:rsidRDefault="005C3F4F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стратегическом уровне </w:t>
      </w:r>
      <w:r w:rsidR="00826E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продолжение работы по конструированию символической среды, семантического пространства, </w:t>
      </w:r>
      <w:r w:rsidR="00110C0D">
        <w:rPr>
          <w:rFonts w:ascii="Times New Roman" w:hAnsi="Times New Roman" w:cs="Times New Roman"/>
          <w:sz w:val="28"/>
          <w:szCs w:val="28"/>
        </w:rPr>
        <w:t xml:space="preserve">информационного и культурного обеспечения, </w:t>
      </w:r>
      <w:r w:rsidR="00FA7DED">
        <w:rPr>
          <w:rFonts w:ascii="Times New Roman" w:hAnsi="Times New Roman" w:cs="Times New Roman"/>
          <w:sz w:val="28"/>
          <w:szCs w:val="28"/>
        </w:rPr>
        <w:t>ценностной системы;</w:t>
      </w:r>
      <w:r>
        <w:rPr>
          <w:rFonts w:ascii="Times New Roman" w:hAnsi="Times New Roman" w:cs="Times New Roman"/>
          <w:sz w:val="28"/>
          <w:szCs w:val="28"/>
        </w:rPr>
        <w:t xml:space="preserve"> изучение и внедрение техник и практик создания модели государственно-политической идентификации</w:t>
      </w:r>
      <w:r w:rsidR="00110C0D">
        <w:rPr>
          <w:rFonts w:ascii="Times New Roman" w:hAnsi="Times New Roman" w:cs="Times New Roman"/>
          <w:sz w:val="28"/>
          <w:szCs w:val="28"/>
        </w:rPr>
        <w:t xml:space="preserve"> (гражданской нации) и формиро</w:t>
      </w:r>
      <w:r w:rsidR="00826EA0">
        <w:rPr>
          <w:rFonts w:ascii="Times New Roman" w:hAnsi="Times New Roman" w:cs="Times New Roman"/>
          <w:sz w:val="28"/>
          <w:szCs w:val="28"/>
        </w:rPr>
        <w:t xml:space="preserve">вания ее превалирующего статуса в совокупности с </w:t>
      </w:r>
      <w:r w:rsidR="00FA7DED">
        <w:rPr>
          <w:rFonts w:ascii="Times New Roman" w:hAnsi="Times New Roman" w:cs="Times New Roman"/>
          <w:sz w:val="28"/>
          <w:szCs w:val="28"/>
        </w:rPr>
        <w:t>позитивным образом государства.</w:t>
      </w:r>
      <w:r w:rsidR="0082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0D" w:rsidRDefault="00110C0D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институциональном уровне – необходима структура, ориентированная на изучение, прогнозирование и управление процессами в религиозной сфере в совокупности с системой подготовки специалистов данного профиля, повышения </w:t>
      </w:r>
      <w:r w:rsidR="00CD5C43">
        <w:rPr>
          <w:rFonts w:ascii="Times New Roman" w:hAnsi="Times New Roman" w:cs="Times New Roman"/>
          <w:sz w:val="28"/>
          <w:szCs w:val="28"/>
        </w:rPr>
        <w:t>квалификации государственных слу</w:t>
      </w:r>
      <w:r>
        <w:rPr>
          <w:rFonts w:ascii="Times New Roman" w:hAnsi="Times New Roman" w:cs="Times New Roman"/>
          <w:sz w:val="28"/>
          <w:szCs w:val="28"/>
        </w:rPr>
        <w:t>жащих.</w:t>
      </w:r>
    </w:p>
    <w:p w:rsidR="00110C0D" w:rsidRDefault="00110C0D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826EA0">
        <w:rPr>
          <w:rFonts w:ascii="Times New Roman" w:hAnsi="Times New Roman" w:cs="Times New Roman"/>
          <w:sz w:val="28"/>
          <w:szCs w:val="28"/>
        </w:rPr>
        <w:t>рактическом уровне –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дальнейшее изучение процесса взаимодействия религиозных и псевдорелигиозных </w:t>
      </w:r>
      <w:r w:rsidR="00CD5C43">
        <w:rPr>
          <w:rFonts w:ascii="Times New Roman" w:hAnsi="Times New Roman" w:cs="Times New Roman"/>
          <w:sz w:val="28"/>
          <w:szCs w:val="28"/>
        </w:rPr>
        <w:t>организаций с обществом (детерминирующие факторы, тех</w:t>
      </w:r>
      <w:r w:rsidR="00826EA0">
        <w:rPr>
          <w:rFonts w:ascii="Times New Roman" w:hAnsi="Times New Roman" w:cs="Times New Roman"/>
          <w:sz w:val="28"/>
          <w:szCs w:val="28"/>
        </w:rPr>
        <w:t>ники и методики, цели и задачи) в целях выработки эффективной политики, способствующей реализации права «свободы совести» без формирования угроз национальной безопасности.</w:t>
      </w:r>
    </w:p>
    <w:p w:rsidR="00CD5C43" w:rsidRDefault="00CD5C43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технологическом уровне, применительно к деструктивным сообществам – </w:t>
      </w:r>
      <w:r w:rsidR="00826EA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совершенствование применения таких пра</w:t>
      </w:r>
      <w:r w:rsidR="00493265">
        <w:rPr>
          <w:rFonts w:ascii="Times New Roman" w:hAnsi="Times New Roman" w:cs="Times New Roman"/>
          <w:sz w:val="28"/>
          <w:szCs w:val="28"/>
        </w:rPr>
        <w:t>ктик, как «перехват управления» и других; формирование</w:t>
      </w:r>
      <w:r w:rsidR="00826EA0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7A2" w:rsidRDefault="00FD07A2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B94" w:rsidRDefault="009B1B94" w:rsidP="001765E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2B" w:rsidRPr="00610C2B" w:rsidRDefault="00610C2B" w:rsidP="00610C2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2B" w:rsidRPr="00610C2B" w:rsidRDefault="00610C2B" w:rsidP="00610C2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610C2B" w:rsidRPr="00610C2B" w:rsidSect="002F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2B"/>
    <w:rsid w:val="0005678D"/>
    <w:rsid w:val="00096BF2"/>
    <w:rsid w:val="00110C0D"/>
    <w:rsid w:val="001765EF"/>
    <w:rsid w:val="001C1008"/>
    <w:rsid w:val="001E5378"/>
    <w:rsid w:val="00220AEA"/>
    <w:rsid w:val="002F073E"/>
    <w:rsid w:val="003240A4"/>
    <w:rsid w:val="003A71B4"/>
    <w:rsid w:val="003B7F48"/>
    <w:rsid w:val="00493265"/>
    <w:rsid w:val="005342BC"/>
    <w:rsid w:val="005C3F4F"/>
    <w:rsid w:val="005D4DC3"/>
    <w:rsid w:val="00610C2B"/>
    <w:rsid w:val="006A101E"/>
    <w:rsid w:val="006F5453"/>
    <w:rsid w:val="007D48CD"/>
    <w:rsid w:val="00826EA0"/>
    <w:rsid w:val="009775D1"/>
    <w:rsid w:val="009B1B94"/>
    <w:rsid w:val="009E7446"/>
    <w:rsid w:val="00A614E1"/>
    <w:rsid w:val="00AE1CC2"/>
    <w:rsid w:val="00AF7D8D"/>
    <w:rsid w:val="00B75FC3"/>
    <w:rsid w:val="00C6249C"/>
    <w:rsid w:val="00CD5C43"/>
    <w:rsid w:val="00D46408"/>
    <w:rsid w:val="00D762E5"/>
    <w:rsid w:val="00DA5442"/>
    <w:rsid w:val="00DE6B9C"/>
    <w:rsid w:val="00E14DB4"/>
    <w:rsid w:val="00E2223C"/>
    <w:rsid w:val="00E53FF2"/>
    <w:rsid w:val="00F224E4"/>
    <w:rsid w:val="00F76E95"/>
    <w:rsid w:val="00FA7DED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C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C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3</cp:revision>
  <dcterms:created xsi:type="dcterms:W3CDTF">2016-11-27T18:28:00Z</dcterms:created>
  <dcterms:modified xsi:type="dcterms:W3CDTF">2016-11-30T10:49:00Z</dcterms:modified>
</cp:coreProperties>
</file>