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4B" w:rsidRDefault="00DE2B26">
      <w:bookmarkStart w:id="0" w:name="_GoBack"/>
      <w:bookmarkEnd w:id="0"/>
      <w:r>
        <w:t>Холопов Анатолий Васильевич</w:t>
      </w:r>
    </w:p>
    <w:p w:rsidR="00DE2B26" w:rsidRDefault="00DE2B26">
      <w:r>
        <w:t>МГИМО МИД России</w:t>
      </w:r>
    </w:p>
    <w:p w:rsidR="004056B9" w:rsidRPr="004229B7" w:rsidRDefault="00DE2B26" w:rsidP="0011353A">
      <w:r>
        <w:t>Декан факультета МЭО, доктор экономических наук, профессор</w:t>
      </w:r>
      <w:r w:rsidR="0011353A" w:rsidRPr="004229B7">
        <w:t xml:space="preserve"> </w:t>
      </w:r>
    </w:p>
    <w:p w:rsidR="00DE2B26" w:rsidRDefault="00DE2B26">
      <w:r>
        <w:t xml:space="preserve"> </w:t>
      </w:r>
    </w:p>
    <w:p w:rsidR="007B74C6" w:rsidRPr="0011353A" w:rsidRDefault="0011353A" w:rsidP="00AC26F0">
      <w:pPr>
        <w:jc w:val="center"/>
        <w:rPr>
          <w:b/>
          <w:bCs/>
        </w:rPr>
      </w:pPr>
      <w:r w:rsidRPr="0011353A">
        <w:rPr>
          <w:b/>
          <w:bCs/>
        </w:rPr>
        <w:t>ПРОБЛЕМЫ ПРОВЕДЕНИЯ МАКРОЭКОНОМИЧЕСКОЙ ПОЛИТИКИ В ОТКРЫТОЙ ЭКОНОМИКЕ</w:t>
      </w:r>
    </w:p>
    <w:p w:rsidR="000D3073" w:rsidRPr="000D3073" w:rsidRDefault="000D3073" w:rsidP="00AC26F0">
      <w:pPr>
        <w:jc w:val="center"/>
        <w:rPr>
          <w:u w:val="single"/>
        </w:rPr>
      </w:pPr>
    </w:p>
    <w:p w:rsidR="007B74C6" w:rsidRDefault="00334132" w:rsidP="00CF2E7D">
      <w:pPr>
        <w:pStyle w:val="a7"/>
        <w:numPr>
          <w:ilvl w:val="0"/>
          <w:numId w:val="1"/>
        </w:numPr>
        <w:ind w:left="0" w:firstLine="709"/>
      </w:pPr>
      <w:r>
        <w:t>Серьезной проблемой для р</w:t>
      </w:r>
      <w:r w:rsidR="007B74C6">
        <w:t>яд</w:t>
      </w:r>
      <w:r>
        <w:t>а</w:t>
      </w:r>
      <w:r w:rsidR="007B74C6">
        <w:t xml:space="preserve"> стран и</w:t>
      </w:r>
      <w:r>
        <w:t>,</w:t>
      </w:r>
      <w:r w:rsidR="007B74C6">
        <w:t xml:space="preserve"> прежде всего, </w:t>
      </w:r>
      <w:r>
        <w:t xml:space="preserve">для </w:t>
      </w:r>
      <w:r w:rsidR="007B74C6">
        <w:t xml:space="preserve">стран еврозоны </w:t>
      </w:r>
      <w:r>
        <w:t>стал</w:t>
      </w:r>
      <w:r w:rsidR="00F92F91">
        <w:t>о</w:t>
      </w:r>
      <w:r>
        <w:t xml:space="preserve"> сегодня </w:t>
      </w:r>
      <w:r w:rsidR="00F92F91">
        <w:t xml:space="preserve">сочетание </w:t>
      </w:r>
      <w:r w:rsidR="00CF2E7D">
        <w:t>огромн</w:t>
      </w:r>
      <w:r w:rsidR="00F92F91">
        <w:t>ого</w:t>
      </w:r>
      <w:r w:rsidR="00CF2E7D">
        <w:t xml:space="preserve"> государственн</w:t>
      </w:r>
      <w:r w:rsidR="00F92F91">
        <w:t>ого</w:t>
      </w:r>
      <w:r w:rsidR="00CF2E7D">
        <w:t xml:space="preserve"> долг</w:t>
      </w:r>
      <w:r w:rsidR="00F92F91">
        <w:t xml:space="preserve">а </w:t>
      </w:r>
      <w:r w:rsidR="00721C87">
        <w:t>(</w:t>
      </w:r>
      <w:r w:rsidR="00F92F91">
        <w:t>как следствия хронического дефицита государственного бюджета</w:t>
      </w:r>
      <w:r w:rsidR="00721C87">
        <w:t>)</w:t>
      </w:r>
      <w:r w:rsidR="00F92F91">
        <w:t xml:space="preserve"> и  </w:t>
      </w:r>
      <w:r w:rsidR="00F2375A">
        <w:t>значительного</w:t>
      </w:r>
      <w:r w:rsidR="00F92F91">
        <w:t xml:space="preserve"> дефицита счета текущих операций платежного баланса</w:t>
      </w:r>
      <w:r w:rsidR="00CF2E7D">
        <w:t>.</w:t>
      </w:r>
      <w:r w:rsidR="00F92F91">
        <w:t xml:space="preserve"> Такая ситуация в экономической науке известна под названием </w:t>
      </w:r>
      <w:r w:rsidR="007B74C6" w:rsidRPr="00CF2E7D">
        <w:rPr>
          <w:i/>
        </w:rPr>
        <w:t>двойн</w:t>
      </w:r>
      <w:r w:rsidR="00F92F91">
        <w:rPr>
          <w:i/>
        </w:rPr>
        <w:t>ого</w:t>
      </w:r>
      <w:r w:rsidR="007B74C6" w:rsidRPr="00CF2E7D">
        <w:rPr>
          <w:i/>
        </w:rPr>
        <w:t xml:space="preserve"> дефицит</w:t>
      </w:r>
      <w:r w:rsidR="00F92F91">
        <w:rPr>
          <w:i/>
        </w:rPr>
        <w:t>а</w:t>
      </w:r>
      <w:r w:rsidR="007B74C6">
        <w:t xml:space="preserve"> (</w:t>
      </w:r>
      <w:r w:rsidR="007B74C6" w:rsidRPr="00CF2E7D">
        <w:rPr>
          <w:i/>
          <w:lang w:val="en-US"/>
        </w:rPr>
        <w:t>twin</w:t>
      </w:r>
      <w:r w:rsidR="007B74C6" w:rsidRPr="00CF2E7D">
        <w:rPr>
          <w:i/>
        </w:rPr>
        <w:t xml:space="preserve"> </w:t>
      </w:r>
      <w:r w:rsidR="007B74C6" w:rsidRPr="00CF2E7D">
        <w:rPr>
          <w:i/>
          <w:lang w:val="en-US"/>
        </w:rPr>
        <w:t>deficit</w:t>
      </w:r>
      <w:r w:rsidR="007B74C6" w:rsidRPr="009F1996">
        <w:t>)</w:t>
      </w:r>
      <w:r w:rsidR="007B74C6">
        <w:t>, когда наруш</w:t>
      </w:r>
      <w:r w:rsidR="00721C87">
        <w:t>ается</w:t>
      </w:r>
      <w:r w:rsidR="007B74C6">
        <w:t xml:space="preserve"> как внутренне</w:t>
      </w:r>
      <w:r w:rsidR="00721C87">
        <w:t>е</w:t>
      </w:r>
      <w:r w:rsidR="007B74C6">
        <w:t>, так и внешне</w:t>
      </w:r>
      <w:r w:rsidR="00721C87">
        <w:t>е</w:t>
      </w:r>
      <w:r w:rsidR="007B74C6">
        <w:t xml:space="preserve"> макроэкономическо</w:t>
      </w:r>
      <w:r w:rsidR="00721C87">
        <w:t>е</w:t>
      </w:r>
      <w:r w:rsidR="007B74C6">
        <w:t xml:space="preserve"> равновеси</w:t>
      </w:r>
      <w:r w:rsidR="00721C87">
        <w:t>е</w:t>
      </w:r>
      <w:r w:rsidR="007B74C6">
        <w:t>.</w:t>
      </w:r>
    </w:p>
    <w:p w:rsidR="00125B12" w:rsidRDefault="0067360F" w:rsidP="0014492C">
      <w:pPr>
        <w:pStyle w:val="a7"/>
        <w:numPr>
          <w:ilvl w:val="0"/>
          <w:numId w:val="1"/>
        </w:numPr>
        <w:ind w:left="0" w:firstLine="709"/>
      </w:pPr>
      <w:r>
        <w:t xml:space="preserve">Для решения долговой проблемы необходимо проведение жесткой макроэкономической политики, направленной на ликвидацию бюджетного дефицита. Однако </w:t>
      </w:r>
      <w:r w:rsidR="00125B12">
        <w:t xml:space="preserve">важнейшей характеристикой открытой экономической системы является наличие при проведении такой политики </w:t>
      </w:r>
      <w:r w:rsidR="00125B12" w:rsidRPr="0067360F">
        <w:t xml:space="preserve">значительных внешнеэкономических ограничений. </w:t>
      </w:r>
      <w:r w:rsidR="00F2375A">
        <w:t>При наличии двойного дефицита</w:t>
      </w:r>
      <w:r w:rsidR="00125B12" w:rsidRPr="0067360F">
        <w:t xml:space="preserve"> проблема внутреннего равновесия вообще и государственного долга в частности не может быть эффективно решена без учета проблемы внешнего экономического равновесия.</w:t>
      </w:r>
    </w:p>
    <w:p w:rsidR="007B74C6" w:rsidRDefault="00CC0263" w:rsidP="0014492C">
      <w:pPr>
        <w:pStyle w:val="a7"/>
        <w:widowControl w:val="0"/>
        <w:numPr>
          <w:ilvl w:val="0"/>
          <w:numId w:val="1"/>
        </w:numPr>
        <w:ind w:left="0" w:firstLine="709"/>
      </w:pPr>
      <w:r>
        <w:t>В этих условиях требуется соответствующая координация мер внутренней и внешней экономической политики. Н</w:t>
      </w:r>
      <w:r w:rsidR="00AC26F0">
        <w:t xml:space="preserve">аряду с </w:t>
      </w:r>
      <w:r w:rsidR="00AC26F0" w:rsidRPr="0014492C">
        <w:rPr>
          <w:i/>
        </w:rPr>
        <w:t>политикой сокращения расходов</w:t>
      </w:r>
      <w:r w:rsidR="00AC26F0">
        <w:t xml:space="preserve"> (</w:t>
      </w:r>
      <w:r w:rsidR="00AC26F0" w:rsidRPr="0014492C">
        <w:rPr>
          <w:i/>
          <w:lang w:val="en-US"/>
        </w:rPr>
        <w:t>expenditure</w:t>
      </w:r>
      <w:r w:rsidR="00AC26F0" w:rsidRPr="0014492C">
        <w:rPr>
          <w:i/>
        </w:rPr>
        <w:t>-</w:t>
      </w:r>
      <w:r w:rsidR="00AC26F0" w:rsidRPr="0014492C">
        <w:rPr>
          <w:i/>
          <w:lang w:val="en-US"/>
        </w:rPr>
        <w:t>reducing</w:t>
      </w:r>
      <w:r w:rsidR="00AC26F0" w:rsidRPr="0014492C">
        <w:rPr>
          <w:i/>
        </w:rPr>
        <w:t xml:space="preserve"> </w:t>
      </w:r>
      <w:r w:rsidR="00AC26F0" w:rsidRPr="0014492C">
        <w:rPr>
          <w:i/>
          <w:lang w:val="en-US"/>
        </w:rPr>
        <w:t>policy</w:t>
      </w:r>
      <w:r w:rsidR="00AC26F0" w:rsidRPr="009F1996">
        <w:t>)</w:t>
      </w:r>
      <w:r w:rsidR="00AC26F0">
        <w:t xml:space="preserve"> необходимо использовать политику, способную увеличить спрос (как внутренний, так и внешний) на отечественные товары и услуги, не увеличивая при этом совокупные внутренние расходы на все товары и услуги (как отечественные, так и импортные). Подобный </w:t>
      </w:r>
      <w:proofErr w:type="gramStart"/>
      <w:r w:rsidR="00AC26F0">
        <w:t>результат</w:t>
      </w:r>
      <w:proofErr w:type="gramEnd"/>
      <w:r w:rsidR="00AC26F0">
        <w:t xml:space="preserve"> может быть достигнут путем проведения так называемой политики </w:t>
      </w:r>
      <w:r w:rsidR="00AC26F0" w:rsidRPr="0014492C">
        <w:rPr>
          <w:i/>
        </w:rPr>
        <w:t>переключения расходов</w:t>
      </w:r>
      <w:r w:rsidR="00AC26F0" w:rsidRPr="009F1996">
        <w:t xml:space="preserve"> (</w:t>
      </w:r>
      <w:r w:rsidR="00AC26F0" w:rsidRPr="0014492C">
        <w:rPr>
          <w:i/>
          <w:lang w:val="en-US"/>
        </w:rPr>
        <w:t>expenditure</w:t>
      </w:r>
      <w:r w:rsidR="00AC26F0" w:rsidRPr="0014492C">
        <w:rPr>
          <w:i/>
        </w:rPr>
        <w:t>-</w:t>
      </w:r>
      <w:r w:rsidR="00AC26F0" w:rsidRPr="0014492C">
        <w:rPr>
          <w:i/>
          <w:lang w:val="en-US"/>
        </w:rPr>
        <w:t>switching</w:t>
      </w:r>
      <w:r w:rsidR="00AC26F0" w:rsidRPr="0014492C">
        <w:rPr>
          <w:i/>
        </w:rPr>
        <w:t xml:space="preserve"> </w:t>
      </w:r>
      <w:r w:rsidR="00AC26F0" w:rsidRPr="0014492C">
        <w:rPr>
          <w:i/>
          <w:lang w:val="en-US"/>
        </w:rPr>
        <w:lastRenderedPageBreak/>
        <w:t>policy</w:t>
      </w:r>
      <w:r w:rsidR="00AC26F0" w:rsidRPr="009F1996">
        <w:t>)</w:t>
      </w:r>
      <w:r w:rsidR="00AC26F0">
        <w:t xml:space="preserve">, нацеленной на изменение относительных цен иностранных и отечественных товаров как для резидентов, так и для нерезидентов. </w:t>
      </w:r>
    </w:p>
    <w:p w:rsidR="0014492C" w:rsidRDefault="00FD30E0" w:rsidP="0014492C">
      <w:pPr>
        <w:pStyle w:val="a7"/>
        <w:widowControl w:val="0"/>
        <w:numPr>
          <w:ilvl w:val="0"/>
          <w:numId w:val="1"/>
        </w:numPr>
        <w:ind w:left="0" w:firstLine="709"/>
      </w:pPr>
      <w:r>
        <w:t xml:space="preserve">Политика переключения расходов может осуществляться путем использования целого ряда инструментов, включая, прежде всего, те, которые используются для корректировки обменного курса, а также меры внешнеторговой политики. </w:t>
      </w:r>
      <w:r w:rsidR="003447BA">
        <w:t xml:space="preserve">Однако </w:t>
      </w:r>
      <w:r>
        <w:t>в современных условиях для многих стран возможности использования этого инструментария существенно ограничены либо просто отсутствуют.</w:t>
      </w:r>
      <w:r w:rsidR="00AC0E20">
        <w:t xml:space="preserve"> Членство в ВТО затрудняет проведение активной протекционистской внешнеторговой политики, а участие в валютных союзах (еврозоне) делает невозможным воздействие на уровень и динамику курса национальной валюты.</w:t>
      </w:r>
    </w:p>
    <w:p w:rsidR="00AC26F0" w:rsidRDefault="000218D4" w:rsidP="000218D4">
      <w:pPr>
        <w:pStyle w:val="a7"/>
        <w:widowControl w:val="0"/>
        <w:numPr>
          <w:ilvl w:val="0"/>
          <w:numId w:val="1"/>
        </w:numPr>
        <w:ind w:left="0" w:firstLine="709"/>
      </w:pPr>
      <w:r>
        <w:t>В этих условиях н</w:t>
      </w:r>
      <w:r w:rsidR="0086516C">
        <w:t>адежное решение долговой проблемы требует серьезных мер по повышению эффективности и конкурентоспо</w:t>
      </w:r>
      <w:r>
        <w:t xml:space="preserve">собности национальной экономики, что предполагает проведение долгосрочной политики ускорения темпов роста на основе стимулирования предложения. Только так можно </w:t>
      </w:r>
      <w:r w:rsidR="0086516C">
        <w:t xml:space="preserve">избежать принятия жестких стабилизационных мер по сокращению внутреннего спроса, которые могут быть неприемлемыми </w:t>
      </w:r>
      <w:r w:rsidR="00F2375A">
        <w:t xml:space="preserve">для правительства </w:t>
      </w:r>
      <w:r w:rsidR="0086516C">
        <w:t>по политическим или социальным причинам.</w:t>
      </w:r>
    </w:p>
    <w:sectPr w:rsidR="00AC26F0" w:rsidSect="00DF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D47" w:rsidRDefault="008C0D47" w:rsidP="00AC26F0">
      <w:pPr>
        <w:spacing w:line="240" w:lineRule="auto"/>
      </w:pPr>
      <w:r>
        <w:separator/>
      </w:r>
    </w:p>
  </w:endnote>
  <w:endnote w:type="continuationSeparator" w:id="0">
    <w:p w:rsidR="008C0D47" w:rsidRDefault="008C0D47" w:rsidP="00AC2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D47" w:rsidRDefault="008C0D47" w:rsidP="00AC26F0">
      <w:pPr>
        <w:spacing w:line="240" w:lineRule="auto"/>
      </w:pPr>
      <w:r>
        <w:separator/>
      </w:r>
    </w:p>
  </w:footnote>
  <w:footnote w:type="continuationSeparator" w:id="0">
    <w:p w:rsidR="008C0D47" w:rsidRDefault="008C0D47" w:rsidP="00AC2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0D54"/>
    <w:multiLevelType w:val="hybridMultilevel"/>
    <w:tmpl w:val="2E4C7D22"/>
    <w:lvl w:ilvl="0" w:tplc="3D487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B26"/>
    <w:rsid w:val="000218D4"/>
    <w:rsid w:val="000D3073"/>
    <w:rsid w:val="0011353A"/>
    <w:rsid w:val="00125B12"/>
    <w:rsid w:val="0014492C"/>
    <w:rsid w:val="00260DC7"/>
    <w:rsid w:val="00334132"/>
    <w:rsid w:val="003447BA"/>
    <w:rsid w:val="004056B9"/>
    <w:rsid w:val="004229B7"/>
    <w:rsid w:val="005E4D05"/>
    <w:rsid w:val="0067360F"/>
    <w:rsid w:val="00721C87"/>
    <w:rsid w:val="007B74C6"/>
    <w:rsid w:val="0086516C"/>
    <w:rsid w:val="008C0D47"/>
    <w:rsid w:val="009442A2"/>
    <w:rsid w:val="009E471F"/>
    <w:rsid w:val="00AC0E20"/>
    <w:rsid w:val="00AC26F0"/>
    <w:rsid w:val="00C26F4B"/>
    <w:rsid w:val="00CC0263"/>
    <w:rsid w:val="00CF2E7D"/>
    <w:rsid w:val="00DB35C5"/>
    <w:rsid w:val="00DD0B25"/>
    <w:rsid w:val="00DE1B51"/>
    <w:rsid w:val="00DE2B26"/>
    <w:rsid w:val="00DF6894"/>
    <w:rsid w:val="00E155CF"/>
    <w:rsid w:val="00EE0376"/>
    <w:rsid w:val="00F2375A"/>
    <w:rsid w:val="00F92F91"/>
    <w:rsid w:val="00F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5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6B9"/>
    <w:rPr>
      <w:color w:val="0000FF" w:themeColor="hyperlink"/>
      <w:u w:val="single"/>
    </w:rPr>
  </w:style>
  <w:style w:type="paragraph" w:styleId="a4">
    <w:name w:val="endnote text"/>
    <w:basedOn w:val="a"/>
    <w:link w:val="a5"/>
    <w:rsid w:val="00AC26F0"/>
    <w:pPr>
      <w:spacing w:line="240" w:lineRule="auto"/>
      <w:ind w:firstLine="72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AC26F0"/>
    <w:rPr>
      <w:rFonts w:eastAsia="Times New Roman"/>
      <w:sz w:val="20"/>
      <w:szCs w:val="20"/>
      <w:lang w:eastAsia="ru-RU"/>
    </w:rPr>
  </w:style>
  <w:style w:type="character" w:styleId="a6">
    <w:name w:val="endnote reference"/>
    <w:basedOn w:val="a0"/>
    <w:rsid w:val="00AC26F0"/>
    <w:rPr>
      <w:vertAlign w:val="superscript"/>
    </w:rPr>
  </w:style>
  <w:style w:type="paragraph" w:styleId="a7">
    <w:name w:val="List Paragraph"/>
    <w:basedOn w:val="a"/>
    <w:uiPriority w:val="34"/>
    <w:qFormat/>
    <w:rsid w:val="00CF2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05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6B9"/>
    <w:rPr>
      <w:color w:val="0000FF" w:themeColor="hyperlink"/>
      <w:u w:val="single"/>
    </w:rPr>
  </w:style>
  <w:style w:type="paragraph" w:styleId="a4">
    <w:name w:val="endnote text"/>
    <w:basedOn w:val="a"/>
    <w:link w:val="a5"/>
    <w:rsid w:val="00AC26F0"/>
    <w:pPr>
      <w:spacing w:line="240" w:lineRule="auto"/>
      <w:ind w:firstLine="720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AC26F0"/>
    <w:rPr>
      <w:rFonts w:eastAsia="Times New Roman"/>
      <w:sz w:val="20"/>
      <w:szCs w:val="20"/>
      <w:lang w:eastAsia="ru-RU"/>
    </w:rPr>
  </w:style>
  <w:style w:type="character" w:styleId="a6">
    <w:name w:val="endnote reference"/>
    <w:basedOn w:val="a0"/>
    <w:rsid w:val="00AC26F0"/>
    <w:rPr>
      <w:vertAlign w:val="superscript"/>
    </w:rPr>
  </w:style>
  <w:style w:type="paragraph" w:styleId="a7">
    <w:name w:val="List Paragraph"/>
    <w:basedOn w:val="a"/>
    <w:uiPriority w:val="34"/>
    <w:qFormat/>
    <w:rsid w:val="00CF2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D046-420B-418A-BC91-6E97E19C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lg-2168</cp:lastModifiedBy>
  <cp:revision>3</cp:revision>
  <dcterms:created xsi:type="dcterms:W3CDTF">2016-11-27T15:45:00Z</dcterms:created>
  <dcterms:modified xsi:type="dcterms:W3CDTF">2016-11-29T13:40:00Z</dcterms:modified>
</cp:coreProperties>
</file>