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5C" w:rsidRDefault="00613E5C" w:rsidP="00613E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3D03">
        <w:rPr>
          <w:rFonts w:ascii="Times New Roman" w:hAnsi="Times New Roman" w:cs="Times New Roman"/>
          <w:sz w:val="24"/>
          <w:szCs w:val="24"/>
        </w:rPr>
        <w:t xml:space="preserve">Говорова Наталья Викторовна, </w:t>
      </w:r>
      <w:r>
        <w:rPr>
          <w:rFonts w:ascii="Times New Roman" w:hAnsi="Times New Roman" w:cs="Times New Roman"/>
          <w:sz w:val="24"/>
          <w:szCs w:val="24"/>
        </w:rPr>
        <w:br/>
      </w:r>
      <w:r w:rsidRPr="008E3D03">
        <w:rPr>
          <w:rFonts w:ascii="Times New Roman" w:hAnsi="Times New Roman" w:cs="Times New Roman"/>
          <w:sz w:val="24"/>
          <w:szCs w:val="24"/>
        </w:rPr>
        <w:t xml:space="preserve">к.э.н., в.н.с. </w:t>
      </w:r>
      <w:r>
        <w:rPr>
          <w:rFonts w:ascii="Times New Roman" w:hAnsi="Times New Roman" w:cs="Times New Roman"/>
          <w:sz w:val="24"/>
          <w:szCs w:val="24"/>
        </w:rPr>
        <w:br/>
      </w:r>
      <w:r w:rsidRPr="008E3D03">
        <w:rPr>
          <w:rFonts w:ascii="Times New Roman" w:hAnsi="Times New Roman" w:cs="Times New Roman"/>
          <w:sz w:val="24"/>
          <w:szCs w:val="24"/>
        </w:rPr>
        <w:t>Отдела экономических исследований</w:t>
      </w:r>
    </w:p>
    <w:p w:rsidR="00613E5C" w:rsidRDefault="00613E5C" w:rsidP="00613E5C">
      <w:pPr>
        <w:rPr>
          <w:rFonts w:ascii="Times New Roman" w:hAnsi="Times New Roman" w:cs="Times New Roman"/>
          <w:b/>
          <w:sz w:val="24"/>
          <w:szCs w:val="24"/>
        </w:rPr>
      </w:pPr>
    </w:p>
    <w:p w:rsidR="00A21736" w:rsidRPr="00613E5C" w:rsidRDefault="00613E5C" w:rsidP="00A21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E5C">
        <w:rPr>
          <w:rFonts w:ascii="Times New Roman" w:hAnsi="Times New Roman" w:cs="Times New Roman"/>
          <w:b/>
          <w:sz w:val="24"/>
          <w:szCs w:val="24"/>
        </w:rPr>
        <w:t>БОРЬБА ЗА ПРИВЛЕЧЕНИЕ ТАЛАНТОВ (МИГРАЦИОННЫЙ АСПЕКТ)</w:t>
      </w:r>
    </w:p>
    <w:p w:rsidR="00A21736" w:rsidRPr="00613E5C" w:rsidRDefault="00A21736" w:rsidP="00A21736">
      <w:pPr>
        <w:rPr>
          <w:rFonts w:ascii="Times New Roman" w:hAnsi="Times New Roman" w:cs="Times New Roman"/>
          <w:sz w:val="24"/>
          <w:szCs w:val="24"/>
        </w:rPr>
      </w:pPr>
    </w:p>
    <w:p w:rsidR="00A21736" w:rsidRPr="00613E5C" w:rsidRDefault="00A21736" w:rsidP="00A21736">
      <w:pPr>
        <w:rPr>
          <w:rFonts w:ascii="Times New Roman" w:hAnsi="Times New Roman" w:cs="Times New Roman"/>
          <w:sz w:val="24"/>
          <w:szCs w:val="24"/>
        </w:rPr>
      </w:pPr>
      <w:r w:rsidRPr="00613E5C">
        <w:rPr>
          <w:rFonts w:ascii="Times New Roman" w:hAnsi="Times New Roman" w:cs="Times New Roman"/>
          <w:sz w:val="24"/>
          <w:szCs w:val="24"/>
        </w:rPr>
        <w:t>1. Динамика европейского и российского рынков труда: снижение общей численности экономически активного населения, повышение спроса на высококвалифицированный труд.</w:t>
      </w:r>
    </w:p>
    <w:p w:rsidR="00A21736" w:rsidRPr="00613E5C" w:rsidRDefault="00A21736" w:rsidP="00A21736">
      <w:pPr>
        <w:rPr>
          <w:rFonts w:ascii="Times New Roman" w:hAnsi="Times New Roman" w:cs="Times New Roman"/>
          <w:sz w:val="24"/>
          <w:szCs w:val="24"/>
        </w:rPr>
      </w:pPr>
      <w:r w:rsidRPr="00613E5C">
        <w:rPr>
          <w:rFonts w:ascii="Times New Roman" w:hAnsi="Times New Roman" w:cs="Times New Roman"/>
          <w:sz w:val="24"/>
          <w:szCs w:val="24"/>
        </w:rPr>
        <w:t xml:space="preserve">2. Модели отбора мигрантов: модель «спроса» и «предложения», гибридная модель. </w:t>
      </w:r>
    </w:p>
    <w:p w:rsidR="00A21736" w:rsidRPr="00613E5C" w:rsidRDefault="00A21736" w:rsidP="00A21736">
      <w:pPr>
        <w:rPr>
          <w:rFonts w:ascii="Times New Roman" w:hAnsi="Times New Roman" w:cs="Times New Roman"/>
          <w:sz w:val="24"/>
          <w:szCs w:val="24"/>
        </w:rPr>
      </w:pPr>
      <w:r w:rsidRPr="00613E5C">
        <w:rPr>
          <w:rFonts w:ascii="Times New Roman" w:hAnsi="Times New Roman" w:cs="Times New Roman"/>
          <w:sz w:val="24"/>
          <w:szCs w:val="24"/>
        </w:rPr>
        <w:t>3. Не  бегство, а движение-циркуляция умов. Движение не только талантов, но и рабочих мест, а</w:t>
      </w:r>
      <w:r w:rsidR="00613E5C" w:rsidRPr="00613E5C">
        <w:rPr>
          <w:rFonts w:ascii="Times New Roman" w:hAnsi="Times New Roman" w:cs="Times New Roman"/>
          <w:sz w:val="24"/>
          <w:szCs w:val="24"/>
        </w:rPr>
        <w:t>,</w:t>
      </w:r>
      <w:r w:rsidRPr="00613E5C">
        <w:rPr>
          <w:rFonts w:ascii="Times New Roman" w:hAnsi="Times New Roman" w:cs="Times New Roman"/>
          <w:sz w:val="24"/>
          <w:szCs w:val="24"/>
        </w:rPr>
        <w:t xml:space="preserve"> следовательно, инвестиций.</w:t>
      </w:r>
    </w:p>
    <w:p w:rsidR="00A21736" w:rsidRPr="00613E5C" w:rsidRDefault="00A21736" w:rsidP="00A21736">
      <w:pPr>
        <w:rPr>
          <w:rFonts w:ascii="Times New Roman" w:hAnsi="Times New Roman" w:cs="Times New Roman"/>
          <w:sz w:val="24"/>
          <w:szCs w:val="24"/>
        </w:rPr>
      </w:pPr>
      <w:r w:rsidRPr="00613E5C">
        <w:rPr>
          <w:rFonts w:ascii="Times New Roman" w:hAnsi="Times New Roman" w:cs="Times New Roman"/>
          <w:sz w:val="24"/>
          <w:szCs w:val="24"/>
        </w:rPr>
        <w:t>4.Международный рейтинг привлечения талантов 2015-2016.</w:t>
      </w:r>
      <w:r w:rsidR="00613E5C" w:rsidRPr="00613E5C">
        <w:rPr>
          <w:rFonts w:ascii="Times New Roman" w:hAnsi="Times New Roman" w:cs="Times New Roman"/>
          <w:sz w:val="24"/>
          <w:szCs w:val="24"/>
        </w:rPr>
        <w:t xml:space="preserve"> </w:t>
      </w:r>
      <w:r w:rsidRPr="00613E5C">
        <w:rPr>
          <w:rFonts w:ascii="Times New Roman" w:hAnsi="Times New Roman" w:cs="Times New Roman"/>
          <w:sz w:val="24"/>
          <w:szCs w:val="24"/>
        </w:rPr>
        <w:t>Страны ЕС и Россия. Основные достижения и проблемы.</w:t>
      </w:r>
    </w:p>
    <w:p w:rsidR="00E406F2" w:rsidRPr="00613E5C" w:rsidRDefault="00E406F2">
      <w:pPr>
        <w:rPr>
          <w:rFonts w:ascii="Times New Roman" w:hAnsi="Times New Roman" w:cs="Times New Roman"/>
          <w:sz w:val="24"/>
          <w:szCs w:val="24"/>
        </w:rPr>
      </w:pPr>
    </w:p>
    <w:sectPr w:rsidR="00E406F2" w:rsidRPr="00613E5C" w:rsidSect="0048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21736"/>
    <w:rsid w:val="00481D69"/>
    <w:rsid w:val="00613E5C"/>
    <w:rsid w:val="00A21736"/>
    <w:rsid w:val="00E4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Петрович</dc:creator>
  <cp:keywords/>
  <dc:description/>
  <cp:lastModifiedBy>User</cp:lastModifiedBy>
  <cp:revision>2</cp:revision>
  <dcterms:created xsi:type="dcterms:W3CDTF">2016-11-30T10:43:00Z</dcterms:created>
  <dcterms:modified xsi:type="dcterms:W3CDTF">2016-12-01T19:49:00Z</dcterms:modified>
</cp:coreProperties>
</file>