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DE" w:rsidRPr="001D32DE" w:rsidRDefault="001D32DE" w:rsidP="00386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2DE">
        <w:rPr>
          <w:rFonts w:ascii="Times New Roman" w:hAnsi="Times New Roman" w:cs="Times New Roman"/>
          <w:sz w:val="28"/>
          <w:szCs w:val="28"/>
        </w:rPr>
        <w:t>Васильева Наталья Юрьевна</w:t>
      </w:r>
    </w:p>
    <w:p w:rsidR="001D32DE" w:rsidRPr="001D32DE" w:rsidRDefault="001D32DE" w:rsidP="00386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2DE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институт международных отношений (Университет) МИД </w:t>
      </w:r>
      <w:r w:rsidR="00386A2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32DE" w:rsidRPr="001D32DE" w:rsidRDefault="00386A2A" w:rsidP="00386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2DE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Международных отношений и внешней политики России, кандидат исторических наук, доцент</w:t>
      </w:r>
    </w:p>
    <w:p w:rsidR="001D32DE" w:rsidRPr="00386A2A" w:rsidRDefault="00386A2A" w:rsidP="00386A2A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lang w:val="fr-FR"/>
        </w:rPr>
      </w:pPr>
      <w:r w:rsidRPr="00386A2A">
        <w:rPr>
          <w:rFonts w:ascii="Times New Roman" w:hAnsi="Times New Roman" w:cs="Times New Roman"/>
          <w:sz w:val="28"/>
          <w:szCs w:val="28"/>
          <w:lang w:val="fr-FR"/>
        </w:rPr>
        <w:t>E-mail:</w:t>
      </w:r>
      <w:r w:rsidRPr="00386A2A">
        <w:rPr>
          <w:lang w:val="fr-FR"/>
        </w:rPr>
        <w:t xml:space="preserve"> </w:t>
      </w:r>
      <w:hyperlink r:id="rId6" w:history="1">
        <w:r w:rsidR="001D32DE" w:rsidRPr="00386A2A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Natalia_Vasilieva@rambler.ru</w:t>
        </w:r>
      </w:hyperlink>
    </w:p>
    <w:p w:rsidR="000D2AEB" w:rsidRDefault="000D2AEB" w:rsidP="00386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ЛИГА НАЦИЙ ГЛАЗАМИ РУССКИХ БЕЖЕНЦЕВ В НАЧАЛЕ 1920-Х ГОДОВ</w:t>
      </w:r>
    </w:p>
    <w:p w:rsidR="00CE4861" w:rsidRDefault="00E1339D" w:rsidP="0038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AB3A7E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E7BDE">
        <w:rPr>
          <w:rFonts w:ascii="Times New Roman" w:hAnsi="Times New Roman" w:cs="Times New Roman"/>
          <w:sz w:val="28"/>
          <w:szCs w:val="28"/>
        </w:rPr>
        <w:t xml:space="preserve"> </w:t>
      </w:r>
      <w:r w:rsidR="00A87020">
        <w:rPr>
          <w:rFonts w:ascii="Times New Roman" w:hAnsi="Times New Roman" w:cs="Times New Roman"/>
          <w:sz w:val="28"/>
          <w:szCs w:val="28"/>
        </w:rPr>
        <w:t>Октябрьской революции 1917 г.</w:t>
      </w:r>
      <w:r w:rsidR="000D2AEB">
        <w:rPr>
          <w:rFonts w:ascii="Times New Roman" w:hAnsi="Times New Roman" w:cs="Times New Roman"/>
          <w:sz w:val="28"/>
          <w:szCs w:val="28"/>
        </w:rPr>
        <w:t xml:space="preserve"> и последовавш</w:t>
      </w:r>
      <w:r w:rsidR="00A87020">
        <w:rPr>
          <w:rFonts w:ascii="Times New Roman" w:hAnsi="Times New Roman" w:cs="Times New Roman"/>
          <w:sz w:val="28"/>
          <w:szCs w:val="28"/>
        </w:rPr>
        <w:t>ей</w:t>
      </w:r>
      <w:r w:rsidR="000D2AEB">
        <w:rPr>
          <w:rFonts w:ascii="Times New Roman" w:hAnsi="Times New Roman" w:cs="Times New Roman"/>
          <w:sz w:val="28"/>
          <w:szCs w:val="28"/>
        </w:rPr>
        <w:t xml:space="preserve"> за н</w:t>
      </w:r>
      <w:r w:rsidR="00A87020">
        <w:rPr>
          <w:rFonts w:ascii="Times New Roman" w:hAnsi="Times New Roman" w:cs="Times New Roman"/>
          <w:sz w:val="28"/>
          <w:szCs w:val="28"/>
        </w:rPr>
        <w:t>ей</w:t>
      </w:r>
      <w:r w:rsidR="000D2AEB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7E7BDE">
        <w:rPr>
          <w:rFonts w:ascii="Times New Roman" w:hAnsi="Times New Roman" w:cs="Times New Roman"/>
          <w:sz w:val="28"/>
          <w:szCs w:val="28"/>
        </w:rPr>
        <w:t xml:space="preserve"> войны в России </w:t>
      </w:r>
      <w:r w:rsidR="00216C7D">
        <w:rPr>
          <w:rFonts w:ascii="Times New Roman" w:hAnsi="Times New Roman" w:cs="Times New Roman"/>
          <w:sz w:val="28"/>
          <w:szCs w:val="28"/>
        </w:rPr>
        <w:t>явилось возникновение</w:t>
      </w:r>
      <w:r w:rsidR="000D2AEB">
        <w:rPr>
          <w:rFonts w:ascii="Times New Roman" w:hAnsi="Times New Roman" w:cs="Times New Roman"/>
          <w:sz w:val="28"/>
          <w:szCs w:val="28"/>
        </w:rPr>
        <w:t xml:space="preserve"> </w:t>
      </w:r>
      <w:r w:rsidR="007E7BDE">
        <w:rPr>
          <w:rFonts w:ascii="Times New Roman" w:hAnsi="Times New Roman" w:cs="Times New Roman"/>
          <w:sz w:val="28"/>
          <w:szCs w:val="28"/>
        </w:rPr>
        <w:t xml:space="preserve">в международной политике </w:t>
      </w:r>
      <w:r w:rsidR="00216C7D">
        <w:rPr>
          <w:rFonts w:ascii="Times New Roman" w:hAnsi="Times New Roman" w:cs="Times New Roman"/>
          <w:sz w:val="28"/>
          <w:szCs w:val="28"/>
        </w:rPr>
        <w:t>межвоенного периода</w:t>
      </w:r>
      <w:r w:rsidR="007E7BDE">
        <w:rPr>
          <w:rFonts w:ascii="Times New Roman" w:hAnsi="Times New Roman" w:cs="Times New Roman"/>
          <w:sz w:val="28"/>
          <w:szCs w:val="28"/>
        </w:rPr>
        <w:t xml:space="preserve"> проблемы русских беженцев. </w:t>
      </w:r>
      <w:r w:rsidR="00BA1686">
        <w:rPr>
          <w:rFonts w:ascii="Times New Roman" w:hAnsi="Times New Roman" w:cs="Times New Roman"/>
          <w:sz w:val="28"/>
          <w:szCs w:val="28"/>
        </w:rPr>
        <w:t xml:space="preserve">С </w:t>
      </w:r>
      <w:r w:rsidR="00C922BE" w:rsidRPr="00C922BE">
        <w:rPr>
          <w:rFonts w:ascii="Times New Roman" w:hAnsi="Times New Roman" w:cs="Times New Roman"/>
          <w:sz w:val="28"/>
          <w:szCs w:val="28"/>
        </w:rPr>
        <w:t xml:space="preserve">1921 </w:t>
      </w:r>
      <w:r w:rsidR="00C922BE">
        <w:rPr>
          <w:rFonts w:ascii="Times New Roman" w:hAnsi="Times New Roman" w:cs="Times New Roman"/>
          <w:sz w:val="28"/>
          <w:szCs w:val="28"/>
        </w:rPr>
        <w:t>г.</w:t>
      </w:r>
      <w:r w:rsidR="000D2AEB">
        <w:rPr>
          <w:rFonts w:ascii="Times New Roman" w:hAnsi="Times New Roman" w:cs="Times New Roman"/>
          <w:sz w:val="28"/>
          <w:szCs w:val="28"/>
        </w:rPr>
        <w:t xml:space="preserve"> ключев</w:t>
      </w:r>
      <w:r w:rsidR="00914E1E">
        <w:rPr>
          <w:rFonts w:ascii="Times New Roman" w:hAnsi="Times New Roman" w:cs="Times New Roman"/>
          <w:sz w:val="28"/>
          <w:szCs w:val="28"/>
        </w:rPr>
        <w:t xml:space="preserve">ая </w:t>
      </w:r>
      <w:r w:rsidR="000D2AEB">
        <w:rPr>
          <w:rFonts w:ascii="Times New Roman" w:hAnsi="Times New Roman" w:cs="Times New Roman"/>
          <w:sz w:val="28"/>
          <w:szCs w:val="28"/>
        </w:rPr>
        <w:t xml:space="preserve">роль в </w:t>
      </w:r>
      <w:r w:rsidR="001A37CB">
        <w:rPr>
          <w:rFonts w:ascii="Times New Roman" w:hAnsi="Times New Roman" w:cs="Times New Roman"/>
          <w:sz w:val="28"/>
          <w:szCs w:val="28"/>
        </w:rPr>
        <w:t>решении этой проблемы</w:t>
      </w:r>
      <w:r w:rsidR="000D2AEB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914E1E">
        <w:rPr>
          <w:rFonts w:ascii="Times New Roman" w:hAnsi="Times New Roman" w:cs="Times New Roman"/>
          <w:sz w:val="28"/>
          <w:szCs w:val="28"/>
        </w:rPr>
        <w:t>принадлежать</w:t>
      </w:r>
      <w:r w:rsidR="00BA1686">
        <w:rPr>
          <w:rFonts w:ascii="Times New Roman" w:hAnsi="Times New Roman" w:cs="Times New Roman"/>
          <w:sz w:val="28"/>
          <w:szCs w:val="28"/>
        </w:rPr>
        <w:t xml:space="preserve"> Лиг</w:t>
      </w:r>
      <w:r w:rsidR="00914E1E">
        <w:rPr>
          <w:rFonts w:ascii="Times New Roman" w:hAnsi="Times New Roman" w:cs="Times New Roman"/>
          <w:sz w:val="28"/>
          <w:szCs w:val="28"/>
        </w:rPr>
        <w:t>е</w:t>
      </w:r>
      <w:r w:rsidR="00BA1686">
        <w:rPr>
          <w:rFonts w:ascii="Times New Roman" w:hAnsi="Times New Roman" w:cs="Times New Roman"/>
          <w:sz w:val="28"/>
          <w:szCs w:val="28"/>
        </w:rPr>
        <w:t xml:space="preserve"> Наций</w:t>
      </w:r>
      <w:r w:rsidR="00914E1E" w:rsidRPr="00914E1E">
        <w:rPr>
          <w:rFonts w:ascii="Times New Roman" w:hAnsi="Times New Roman" w:cs="Times New Roman"/>
          <w:sz w:val="28"/>
          <w:szCs w:val="28"/>
        </w:rPr>
        <w:t xml:space="preserve"> </w:t>
      </w:r>
      <w:r w:rsidR="00914E1E">
        <w:rPr>
          <w:rFonts w:ascii="Times New Roman" w:hAnsi="Times New Roman" w:cs="Times New Roman"/>
          <w:sz w:val="28"/>
          <w:szCs w:val="28"/>
        </w:rPr>
        <w:t>и ее</w:t>
      </w:r>
      <w:r w:rsidR="00C922BE">
        <w:rPr>
          <w:rFonts w:ascii="Times New Roman" w:hAnsi="Times New Roman" w:cs="Times New Roman"/>
          <w:sz w:val="28"/>
          <w:szCs w:val="28"/>
        </w:rPr>
        <w:t xml:space="preserve"> Верховн</w:t>
      </w:r>
      <w:r w:rsidR="00914E1E">
        <w:rPr>
          <w:rFonts w:ascii="Times New Roman" w:hAnsi="Times New Roman" w:cs="Times New Roman"/>
          <w:sz w:val="28"/>
          <w:szCs w:val="28"/>
        </w:rPr>
        <w:t>ому</w:t>
      </w:r>
      <w:r w:rsidR="00C922BE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914E1E">
        <w:rPr>
          <w:rFonts w:ascii="Times New Roman" w:hAnsi="Times New Roman" w:cs="Times New Roman"/>
          <w:sz w:val="28"/>
          <w:szCs w:val="28"/>
        </w:rPr>
        <w:t>у</w:t>
      </w:r>
      <w:r w:rsidR="00C922BE">
        <w:rPr>
          <w:rFonts w:ascii="Times New Roman" w:hAnsi="Times New Roman" w:cs="Times New Roman"/>
          <w:sz w:val="28"/>
          <w:szCs w:val="28"/>
        </w:rPr>
        <w:t xml:space="preserve"> по делам русских беженцев во главе с Фритьофом Нансеном</w:t>
      </w:r>
      <w:r w:rsidR="000D2AEB">
        <w:rPr>
          <w:rFonts w:ascii="Times New Roman" w:hAnsi="Times New Roman" w:cs="Times New Roman"/>
          <w:sz w:val="28"/>
          <w:szCs w:val="28"/>
        </w:rPr>
        <w:t xml:space="preserve">. </w:t>
      </w:r>
      <w:r w:rsidR="00297B67">
        <w:rPr>
          <w:rFonts w:ascii="Times New Roman" w:hAnsi="Times New Roman" w:cs="Times New Roman"/>
          <w:sz w:val="28"/>
          <w:szCs w:val="28"/>
        </w:rPr>
        <w:t>Р</w:t>
      </w:r>
      <w:r w:rsidR="00BA1686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297B67">
        <w:rPr>
          <w:rFonts w:ascii="Times New Roman" w:hAnsi="Times New Roman" w:cs="Times New Roman"/>
          <w:sz w:val="28"/>
          <w:szCs w:val="28"/>
        </w:rPr>
        <w:t>Лиги в данной гуманитарной сфере</w:t>
      </w:r>
      <w:r w:rsidR="00BA1686">
        <w:rPr>
          <w:rFonts w:ascii="Times New Roman" w:hAnsi="Times New Roman" w:cs="Times New Roman"/>
          <w:sz w:val="28"/>
          <w:szCs w:val="28"/>
        </w:rPr>
        <w:t xml:space="preserve"> осуществлялась одновременно по трем основным направлениям</w:t>
      </w:r>
      <w:r w:rsidR="000D2AEB">
        <w:rPr>
          <w:rFonts w:ascii="Times New Roman" w:hAnsi="Times New Roman" w:cs="Times New Roman"/>
          <w:sz w:val="28"/>
          <w:szCs w:val="28"/>
        </w:rPr>
        <w:t xml:space="preserve">: расселение беженцев, их трудоустройство, а также </w:t>
      </w:r>
      <w:r w:rsidR="0098783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97B67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98783A">
        <w:rPr>
          <w:rFonts w:ascii="Times New Roman" w:hAnsi="Times New Roman" w:cs="Times New Roman"/>
          <w:sz w:val="28"/>
          <w:szCs w:val="28"/>
        </w:rPr>
        <w:t>системы правовой защи</w:t>
      </w:r>
      <w:r w:rsidR="00297B67">
        <w:rPr>
          <w:rFonts w:ascii="Times New Roman" w:hAnsi="Times New Roman" w:cs="Times New Roman"/>
          <w:sz w:val="28"/>
          <w:szCs w:val="28"/>
        </w:rPr>
        <w:t>ты</w:t>
      </w:r>
      <w:r w:rsidR="000D2AEB">
        <w:rPr>
          <w:rFonts w:ascii="Times New Roman" w:hAnsi="Times New Roman" w:cs="Times New Roman"/>
          <w:sz w:val="28"/>
          <w:szCs w:val="28"/>
        </w:rPr>
        <w:t xml:space="preserve">. </w:t>
      </w:r>
      <w:r w:rsidR="00386A2A">
        <w:rPr>
          <w:rFonts w:ascii="Times New Roman" w:hAnsi="Times New Roman" w:cs="Times New Roman"/>
          <w:sz w:val="28"/>
          <w:szCs w:val="28"/>
        </w:rPr>
        <w:t xml:space="preserve">Сами </w:t>
      </w:r>
      <w:r w:rsidR="00297B67">
        <w:rPr>
          <w:rFonts w:ascii="Times New Roman" w:hAnsi="Times New Roman" w:cs="Times New Roman"/>
          <w:sz w:val="28"/>
          <w:szCs w:val="28"/>
        </w:rPr>
        <w:t>эмигранты</w:t>
      </w:r>
      <w:r w:rsidR="00DC3EE7">
        <w:rPr>
          <w:rFonts w:ascii="Times New Roman" w:hAnsi="Times New Roman" w:cs="Times New Roman"/>
          <w:sz w:val="28"/>
          <w:szCs w:val="28"/>
        </w:rPr>
        <w:t xml:space="preserve"> </w:t>
      </w:r>
      <w:r w:rsidR="000D2AEB">
        <w:rPr>
          <w:rFonts w:ascii="Times New Roman" w:hAnsi="Times New Roman" w:cs="Times New Roman"/>
          <w:sz w:val="28"/>
          <w:szCs w:val="28"/>
        </w:rPr>
        <w:t xml:space="preserve">могли принимать </w:t>
      </w:r>
      <w:r w:rsidR="00791AD6">
        <w:rPr>
          <w:rFonts w:ascii="Times New Roman" w:hAnsi="Times New Roman" w:cs="Times New Roman"/>
          <w:sz w:val="28"/>
          <w:szCs w:val="28"/>
        </w:rPr>
        <w:t xml:space="preserve">лишь </w:t>
      </w:r>
      <w:r w:rsidR="001D32DE">
        <w:rPr>
          <w:rFonts w:ascii="Times New Roman" w:hAnsi="Times New Roman" w:cs="Times New Roman"/>
          <w:sz w:val="28"/>
          <w:szCs w:val="28"/>
        </w:rPr>
        <w:t xml:space="preserve">опосредованное </w:t>
      </w:r>
      <w:r w:rsidR="000D2AEB">
        <w:rPr>
          <w:rFonts w:ascii="Times New Roman" w:hAnsi="Times New Roman" w:cs="Times New Roman"/>
          <w:sz w:val="28"/>
          <w:szCs w:val="28"/>
        </w:rPr>
        <w:t>участие в этой работе</w:t>
      </w:r>
      <w:r w:rsidR="00CE4861">
        <w:rPr>
          <w:rFonts w:ascii="Times New Roman" w:hAnsi="Times New Roman" w:cs="Times New Roman"/>
          <w:sz w:val="28"/>
          <w:szCs w:val="28"/>
        </w:rPr>
        <w:t>.</w:t>
      </w:r>
      <w:r w:rsidR="00C4738A">
        <w:rPr>
          <w:rFonts w:ascii="Times New Roman" w:hAnsi="Times New Roman" w:cs="Times New Roman"/>
          <w:sz w:val="28"/>
          <w:szCs w:val="28"/>
        </w:rPr>
        <w:t xml:space="preserve"> </w:t>
      </w:r>
      <w:r w:rsidR="00CE4861">
        <w:rPr>
          <w:rFonts w:ascii="Times New Roman" w:hAnsi="Times New Roman" w:cs="Times New Roman"/>
          <w:sz w:val="28"/>
          <w:szCs w:val="28"/>
        </w:rPr>
        <w:t>Таким образом,</w:t>
      </w:r>
      <w:r w:rsidR="00C4738A">
        <w:rPr>
          <w:rFonts w:ascii="Times New Roman" w:hAnsi="Times New Roman" w:cs="Times New Roman"/>
          <w:sz w:val="28"/>
          <w:szCs w:val="28"/>
        </w:rPr>
        <w:t xml:space="preserve"> их влияние на </w:t>
      </w:r>
      <w:r w:rsidR="00CE4861">
        <w:rPr>
          <w:rFonts w:ascii="Times New Roman" w:hAnsi="Times New Roman" w:cs="Times New Roman"/>
          <w:sz w:val="28"/>
          <w:szCs w:val="28"/>
        </w:rPr>
        <w:t>политику</w:t>
      </w:r>
      <w:r w:rsidR="00C4738A">
        <w:rPr>
          <w:rFonts w:ascii="Times New Roman" w:hAnsi="Times New Roman" w:cs="Times New Roman"/>
          <w:sz w:val="28"/>
          <w:szCs w:val="28"/>
        </w:rPr>
        <w:t xml:space="preserve"> Лиг</w:t>
      </w:r>
      <w:r w:rsidR="00CE4861">
        <w:rPr>
          <w:rFonts w:ascii="Times New Roman" w:hAnsi="Times New Roman" w:cs="Times New Roman"/>
          <w:sz w:val="28"/>
          <w:szCs w:val="28"/>
        </w:rPr>
        <w:t>и</w:t>
      </w:r>
      <w:r w:rsidR="00C4738A">
        <w:rPr>
          <w:rFonts w:ascii="Times New Roman" w:hAnsi="Times New Roman" w:cs="Times New Roman"/>
          <w:sz w:val="28"/>
          <w:szCs w:val="28"/>
        </w:rPr>
        <w:t xml:space="preserve"> Наций </w:t>
      </w:r>
      <w:r w:rsidR="00CE4861">
        <w:rPr>
          <w:rFonts w:ascii="Times New Roman" w:hAnsi="Times New Roman" w:cs="Times New Roman"/>
          <w:sz w:val="28"/>
          <w:szCs w:val="28"/>
        </w:rPr>
        <w:t>в беженском вопросе</w:t>
      </w:r>
      <w:r w:rsidR="00C4738A">
        <w:rPr>
          <w:rFonts w:ascii="Times New Roman" w:hAnsi="Times New Roman" w:cs="Times New Roman"/>
          <w:sz w:val="28"/>
          <w:szCs w:val="28"/>
        </w:rPr>
        <w:t xml:space="preserve"> было весьма ограниченным</w:t>
      </w:r>
      <w:r w:rsidR="000D2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AEB" w:rsidRDefault="00405F95" w:rsidP="0038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обстоятельство</w:t>
      </w:r>
      <w:r w:rsidR="000D2AEB">
        <w:rPr>
          <w:rFonts w:ascii="Times New Roman" w:hAnsi="Times New Roman" w:cs="Times New Roman"/>
          <w:sz w:val="28"/>
          <w:szCs w:val="28"/>
        </w:rPr>
        <w:t xml:space="preserve"> во многом объясняет то </w:t>
      </w:r>
      <w:r w:rsidR="00791AD6">
        <w:rPr>
          <w:rFonts w:ascii="Times New Roman" w:hAnsi="Times New Roman" w:cs="Times New Roman"/>
          <w:sz w:val="28"/>
          <w:szCs w:val="28"/>
        </w:rPr>
        <w:t>неоднозначное</w:t>
      </w:r>
      <w:r w:rsidR="000D2AEB">
        <w:rPr>
          <w:rFonts w:ascii="Times New Roman" w:hAnsi="Times New Roman" w:cs="Times New Roman"/>
          <w:sz w:val="28"/>
          <w:szCs w:val="28"/>
        </w:rPr>
        <w:t xml:space="preserve"> отношение к Лиге, которое сложилось в </w:t>
      </w:r>
      <w:r w:rsidR="00F50516">
        <w:rPr>
          <w:rFonts w:ascii="Times New Roman" w:hAnsi="Times New Roman" w:cs="Times New Roman"/>
          <w:sz w:val="28"/>
          <w:szCs w:val="28"/>
        </w:rPr>
        <w:t>русском эмигрантском сообществе</w:t>
      </w:r>
      <w:r w:rsidR="000D2AEB">
        <w:rPr>
          <w:rFonts w:ascii="Times New Roman" w:hAnsi="Times New Roman" w:cs="Times New Roman"/>
          <w:sz w:val="28"/>
          <w:szCs w:val="28"/>
        </w:rPr>
        <w:t xml:space="preserve"> в начале 1920-х годов. С одной стороны, </w:t>
      </w:r>
      <w:r w:rsidR="00F50516">
        <w:rPr>
          <w:rFonts w:ascii="Times New Roman" w:hAnsi="Times New Roman" w:cs="Times New Roman"/>
          <w:sz w:val="28"/>
          <w:szCs w:val="28"/>
        </w:rPr>
        <w:t>эмигранты</w:t>
      </w:r>
      <w:r w:rsidR="00EF1096">
        <w:rPr>
          <w:rFonts w:ascii="Times New Roman" w:hAnsi="Times New Roman" w:cs="Times New Roman"/>
          <w:sz w:val="28"/>
          <w:szCs w:val="28"/>
        </w:rPr>
        <w:t xml:space="preserve"> </w:t>
      </w:r>
      <w:r w:rsidR="000D2AEB">
        <w:rPr>
          <w:rFonts w:ascii="Times New Roman" w:hAnsi="Times New Roman" w:cs="Times New Roman"/>
          <w:sz w:val="28"/>
          <w:szCs w:val="28"/>
        </w:rPr>
        <w:t xml:space="preserve">отдавали должное </w:t>
      </w:r>
      <w:r w:rsidR="00F50516">
        <w:rPr>
          <w:rFonts w:ascii="Times New Roman" w:hAnsi="Times New Roman" w:cs="Times New Roman"/>
          <w:sz w:val="28"/>
          <w:szCs w:val="28"/>
        </w:rPr>
        <w:t>деятельности</w:t>
      </w:r>
      <w:r w:rsidR="000D2AEB">
        <w:rPr>
          <w:rFonts w:ascii="Times New Roman" w:hAnsi="Times New Roman" w:cs="Times New Roman"/>
          <w:sz w:val="28"/>
          <w:szCs w:val="28"/>
        </w:rPr>
        <w:t xml:space="preserve"> Ф. Нансена </w:t>
      </w:r>
      <w:r w:rsidR="00F50516">
        <w:rPr>
          <w:rFonts w:ascii="Times New Roman" w:hAnsi="Times New Roman" w:cs="Times New Roman"/>
          <w:sz w:val="28"/>
          <w:szCs w:val="28"/>
        </w:rPr>
        <w:t>на посту Верховного комиссара по делам русских беженцев</w:t>
      </w:r>
      <w:r w:rsidR="000D2AEB">
        <w:rPr>
          <w:rFonts w:ascii="Times New Roman" w:hAnsi="Times New Roman" w:cs="Times New Roman"/>
          <w:sz w:val="28"/>
          <w:szCs w:val="28"/>
        </w:rPr>
        <w:t xml:space="preserve">, </w:t>
      </w:r>
      <w:r w:rsidR="0003547F">
        <w:rPr>
          <w:rFonts w:ascii="Times New Roman" w:hAnsi="Times New Roman" w:cs="Times New Roman"/>
          <w:sz w:val="28"/>
          <w:szCs w:val="28"/>
        </w:rPr>
        <w:t>но</w:t>
      </w:r>
      <w:r w:rsidR="000D2AEB">
        <w:rPr>
          <w:rFonts w:ascii="Times New Roman" w:hAnsi="Times New Roman" w:cs="Times New Roman"/>
          <w:sz w:val="28"/>
          <w:szCs w:val="28"/>
        </w:rPr>
        <w:t xml:space="preserve"> с другой – они не скрывали своего разочарования </w:t>
      </w:r>
      <w:r w:rsidR="00DC2906">
        <w:rPr>
          <w:rFonts w:ascii="Times New Roman" w:hAnsi="Times New Roman" w:cs="Times New Roman"/>
          <w:sz w:val="28"/>
          <w:szCs w:val="28"/>
        </w:rPr>
        <w:t>в связи с</w:t>
      </w:r>
      <w:r w:rsidR="0003547F">
        <w:rPr>
          <w:rFonts w:ascii="Times New Roman" w:hAnsi="Times New Roman" w:cs="Times New Roman"/>
          <w:sz w:val="28"/>
          <w:szCs w:val="28"/>
        </w:rPr>
        <w:t xml:space="preserve"> его </w:t>
      </w:r>
      <w:r w:rsidR="000D2AEB">
        <w:rPr>
          <w:rFonts w:ascii="Times New Roman" w:hAnsi="Times New Roman" w:cs="Times New Roman"/>
          <w:sz w:val="28"/>
          <w:szCs w:val="28"/>
        </w:rPr>
        <w:t>одновременн</w:t>
      </w:r>
      <w:r w:rsidR="00DC2906">
        <w:rPr>
          <w:rFonts w:ascii="Times New Roman" w:hAnsi="Times New Roman" w:cs="Times New Roman"/>
          <w:sz w:val="28"/>
          <w:szCs w:val="28"/>
        </w:rPr>
        <w:t>ым</w:t>
      </w:r>
      <w:r w:rsidR="000D2AEB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DC2906">
        <w:rPr>
          <w:rFonts w:ascii="Times New Roman" w:hAnsi="Times New Roman" w:cs="Times New Roman"/>
          <w:sz w:val="28"/>
          <w:szCs w:val="28"/>
        </w:rPr>
        <w:t>ом</w:t>
      </w:r>
      <w:r w:rsidR="000D2AEB">
        <w:rPr>
          <w:rFonts w:ascii="Times New Roman" w:hAnsi="Times New Roman" w:cs="Times New Roman"/>
          <w:sz w:val="28"/>
          <w:szCs w:val="28"/>
        </w:rPr>
        <w:t xml:space="preserve"> с советскими властями в </w:t>
      </w:r>
      <w:r w:rsidR="00280AC4">
        <w:rPr>
          <w:rFonts w:ascii="Times New Roman" w:hAnsi="Times New Roman" w:cs="Times New Roman"/>
          <w:sz w:val="28"/>
          <w:szCs w:val="28"/>
        </w:rPr>
        <w:t>деле</w:t>
      </w:r>
      <w:r w:rsidR="000D2AE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C575AD">
        <w:rPr>
          <w:rFonts w:ascii="Times New Roman" w:hAnsi="Times New Roman" w:cs="Times New Roman"/>
          <w:sz w:val="28"/>
          <w:szCs w:val="28"/>
        </w:rPr>
        <w:t>срочной</w:t>
      </w:r>
      <w:r w:rsidR="000D2AEB">
        <w:rPr>
          <w:rFonts w:ascii="Times New Roman" w:hAnsi="Times New Roman" w:cs="Times New Roman"/>
          <w:sz w:val="28"/>
          <w:szCs w:val="28"/>
        </w:rPr>
        <w:t xml:space="preserve"> помощи жертвам голода в России. </w:t>
      </w:r>
      <w:r w:rsidR="00280AC4">
        <w:rPr>
          <w:rFonts w:ascii="Times New Roman" w:hAnsi="Times New Roman" w:cs="Times New Roman"/>
          <w:sz w:val="28"/>
          <w:szCs w:val="28"/>
        </w:rPr>
        <w:t>Вместе с тем</w:t>
      </w:r>
      <w:r w:rsidR="000D2AEB">
        <w:rPr>
          <w:rFonts w:ascii="Times New Roman" w:hAnsi="Times New Roman" w:cs="Times New Roman"/>
          <w:sz w:val="28"/>
          <w:szCs w:val="28"/>
        </w:rPr>
        <w:t xml:space="preserve"> </w:t>
      </w:r>
      <w:r w:rsidR="00280AC4">
        <w:rPr>
          <w:rFonts w:ascii="Times New Roman" w:hAnsi="Times New Roman" w:cs="Times New Roman"/>
          <w:sz w:val="28"/>
          <w:szCs w:val="28"/>
        </w:rPr>
        <w:t>многие</w:t>
      </w:r>
      <w:r w:rsidR="000D2AEB">
        <w:rPr>
          <w:rFonts w:ascii="Times New Roman" w:hAnsi="Times New Roman" w:cs="Times New Roman"/>
          <w:sz w:val="28"/>
          <w:szCs w:val="28"/>
        </w:rPr>
        <w:t xml:space="preserve"> из них считал</w:t>
      </w:r>
      <w:r w:rsidR="00280AC4">
        <w:rPr>
          <w:rFonts w:ascii="Times New Roman" w:hAnsi="Times New Roman" w:cs="Times New Roman"/>
          <w:sz w:val="28"/>
          <w:szCs w:val="28"/>
        </w:rPr>
        <w:t>и</w:t>
      </w:r>
      <w:r w:rsidR="000D2AEB">
        <w:rPr>
          <w:rFonts w:ascii="Times New Roman" w:hAnsi="Times New Roman" w:cs="Times New Roman"/>
          <w:sz w:val="28"/>
          <w:szCs w:val="28"/>
        </w:rPr>
        <w:t xml:space="preserve"> ошибочным мнение </w:t>
      </w:r>
      <w:r w:rsidR="0003547F">
        <w:rPr>
          <w:rFonts w:ascii="Times New Roman" w:hAnsi="Times New Roman" w:cs="Times New Roman"/>
          <w:sz w:val="28"/>
          <w:szCs w:val="28"/>
        </w:rPr>
        <w:t>Ф. Нансена</w:t>
      </w:r>
      <w:r w:rsidR="000D2AEB">
        <w:rPr>
          <w:rFonts w:ascii="Times New Roman" w:hAnsi="Times New Roman" w:cs="Times New Roman"/>
          <w:sz w:val="28"/>
          <w:szCs w:val="28"/>
        </w:rPr>
        <w:t xml:space="preserve"> о репатриации как о наиболее эффективном решении проблемы беженцев. </w:t>
      </w:r>
      <w:r w:rsidR="00280AC4">
        <w:rPr>
          <w:rFonts w:ascii="Times New Roman" w:hAnsi="Times New Roman" w:cs="Times New Roman"/>
          <w:sz w:val="28"/>
          <w:szCs w:val="28"/>
        </w:rPr>
        <w:t>И при этом</w:t>
      </w:r>
      <w:r w:rsidR="009371BD">
        <w:rPr>
          <w:rFonts w:ascii="Times New Roman" w:hAnsi="Times New Roman" w:cs="Times New Roman"/>
          <w:sz w:val="28"/>
          <w:szCs w:val="28"/>
        </w:rPr>
        <w:t xml:space="preserve"> они были раздосадованы</w:t>
      </w:r>
      <w:r w:rsidR="00280AC4">
        <w:rPr>
          <w:rFonts w:ascii="Times New Roman" w:hAnsi="Times New Roman" w:cs="Times New Roman"/>
          <w:sz w:val="28"/>
          <w:szCs w:val="28"/>
        </w:rPr>
        <w:t xml:space="preserve"> </w:t>
      </w:r>
      <w:r w:rsidR="0003547F">
        <w:rPr>
          <w:rFonts w:ascii="Times New Roman" w:hAnsi="Times New Roman" w:cs="Times New Roman"/>
          <w:sz w:val="28"/>
          <w:szCs w:val="28"/>
        </w:rPr>
        <w:t>тем</w:t>
      </w:r>
      <w:r w:rsidR="000E0F66" w:rsidRPr="000E0F66">
        <w:rPr>
          <w:rFonts w:ascii="Times New Roman" w:hAnsi="Times New Roman" w:cs="Times New Roman"/>
          <w:sz w:val="28"/>
          <w:szCs w:val="28"/>
        </w:rPr>
        <w:t xml:space="preserve"> </w:t>
      </w:r>
      <w:r w:rsidR="000E0F66">
        <w:rPr>
          <w:rFonts w:ascii="Times New Roman" w:hAnsi="Times New Roman" w:cs="Times New Roman"/>
          <w:sz w:val="28"/>
          <w:szCs w:val="28"/>
        </w:rPr>
        <w:t>обстоятельством</w:t>
      </w:r>
      <w:r w:rsidR="000D2AEB">
        <w:rPr>
          <w:rFonts w:ascii="Times New Roman" w:hAnsi="Times New Roman" w:cs="Times New Roman"/>
          <w:sz w:val="28"/>
          <w:szCs w:val="28"/>
        </w:rPr>
        <w:t xml:space="preserve">, что </w:t>
      </w:r>
      <w:r w:rsidR="00280AC4">
        <w:rPr>
          <w:rFonts w:ascii="Times New Roman" w:hAnsi="Times New Roman" w:cs="Times New Roman"/>
          <w:sz w:val="28"/>
          <w:szCs w:val="28"/>
        </w:rPr>
        <w:t>«</w:t>
      </w:r>
      <w:r w:rsidR="000D2AEB">
        <w:rPr>
          <w:rFonts w:ascii="Times New Roman" w:hAnsi="Times New Roman" w:cs="Times New Roman"/>
          <w:sz w:val="28"/>
          <w:szCs w:val="28"/>
        </w:rPr>
        <w:t>русский вопрос</w:t>
      </w:r>
      <w:r w:rsidR="00280AC4">
        <w:rPr>
          <w:rFonts w:ascii="Times New Roman" w:hAnsi="Times New Roman" w:cs="Times New Roman"/>
          <w:sz w:val="28"/>
          <w:szCs w:val="28"/>
        </w:rPr>
        <w:t>»</w:t>
      </w:r>
      <w:r w:rsidR="000D2AEB">
        <w:rPr>
          <w:rFonts w:ascii="Times New Roman" w:hAnsi="Times New Roman" w:cs="Times New Roman"/>
          <w:sz w:val="28"/>
          <w:szCs w:val="28"/>
        </w:rPr>
        <w:t xml:space="preserve"> изначально относился к числу второстепенных </w:t>
      </w:r>
      <w:r w:rsidR="0003547F">
        <w:rPr>
          <w:rFonts w:ascii="Times New Roman" w:hAnsi="Times New Roman" w:cs="Times New Roman"/>
          <w:sz w:val="28"/>
          <w:szCs w:val="28"/>
        </w:rPr>
        <w:t>сюжетов</w:t>
      </w:r>
      <w:r w:rsidR="000D2AEB">
        <w:rPr>
          <w:rFonts w:ascii="Times New Roman" w:hAnsi="Times New Roman" w:cs="Times New Roman"/>
          <w:sz w:val="28"/>
          <w:szCs w:val="28"/>
        </w:rPr>
        <w:t xml:space="preserve"> в общей повестке Лиги Наций. </w:t>
      </w:r>
      <w:r w:rsidR="000D2AEB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61223D">
        <w:rPr>
          <w:rFonts w:ascii="Times New Roman" w:hAnsi="Times New Roman" w:cs="Times New Roman"/>
          <w:sz w:val="28"/>
          <w:szCs w:val="28"/>
        </w:rPr>
        <w:t>,</w:t>
      </w:r>
      <w:r w:rsidR="000D2AEB">
        <w:rPr>
          <w:rFonts w:ascii="Times New Roman" w:hAnsi="Times New Roman" w:cs="Times New Roman"/>
          <w:sz w:val="28"/>
          <w:szCs w:val="28"/>
        </w:rPr>
        <w:t xml:space="preserve"> несмотря </w:t>
      </w:r>
      <w:r w:rsidR="000C60DB">
        <w:rPr>
          <w:rFonts w:ascii="Times New Roman" w:hAnsi="Times New Roman" w:cs="Times New Roman"/>
          <w:sz w:val="28"/>
          <w:szCs w:val="28"/>
        </w:rPr>
        <w:t xml:space="preserve">на </w:t>
      </w:r>
      <w:r w:rsidR="000D2AEB">
        <w:rPr>
          <w:rFonts w:ascii="Times New Roman" w:hAnsi="Times New Roman" w:cs="Times New Roman"/>
          <w:sz w:val="28"/>
          <w:szCs w:val="28"/>
        </w:rPr>
        <w:t>столь критическое отношение беженцев из России к отдельным аспектам деятельности Лиги</w:t>
      </w:r>
      <w:r w:rsidR="00280AC4">
        <w:rPr>
          <w:rFonts w:ascii="Times New Roman" w:hAnsi="Times New Roman" w:cs="Times New Roman"/>
          <w:sz w:val="28"/>
          <w:szCs w:val="28"/>
        </w:rPr>
        <w:t>,</w:t>
      </w:r>
      <w:r w:rsidR="000C60DB">
        <w:rPr>
          <w:rFonts w:ascii="Times New Roman" w:hAnsi="Times New Roman" w:cs="Times New Roman"/>
          <w:sz w:val="28"/>
          <w:szCs w:val="28"/>
        </w:rPr>
        <w:t xml:space="preserve"> в</w:t>
      </w:r>
      <w:r w:rsidR="00B92DDB">
        <w:rPr>
          <w:rFonts w:ascii="Times New Roman" w:hAnsi="Times New Roman" w:cs="Times New Roman"/>
          <w:sz w:val="28"/>
          <w:szCs w:val="28"/>
        </w:rPr>
        <w:t xml:space="preserve"> </w:t>
      </w:r>
      <w:r w:rsidR="000C60DB">
        <w:rPr>
          <w:rFonts w:ascii="Times New Roman" w:hAnsi="Times New Roman" w:cs="Times New Roman"/>
          <w:sz w:val="28"/>
          <w:szCs w:val="28"/>
        </w:rPr>
        <w:t xml:space="preserve">начале 1920-х годов большинство из них все </w:t>
      </w:r>
      <w:r w:rsidR="00954EC8">
        <w:rPr>
          <w:rFonts w:ascii="Times New Roman" w:hAnsi="Times New Roman" w:cs="Times New Roman"/>
          <w:sz w:val="28"/>
          <w:szCs w:val="28"/>
        </w:rPr>
        <w:t>же</w:t>
      </w:r>
      <w:r w:rsidR="000C60DB">
        <w:rPr>
          <w:rFonts w:ascii="Times New Roman" w:hAnsi="Times New Roman" w:cs="Times New Roman"/>
          <w:sz w:val="28"/>
          <w:szCs w:val="28"/>
        </w:rPr>
        <w:t xml:space="preserve"> полагало, что </w:t>
      </w:r>
      <w:r w:rsidR="00954EC8">
        <w:rPr>
          <w:rFonts w:ascii="Times New Roman" w:hAnsi="Times New Roman" w:cs="Times New Roman"/>
          <w:sz w:val="28"/>
          <w:szCs w:val="28"/>
        </w:rPr>
        <w:t xml:space="preserve">окончательное решение беженской проблемы было невозможно </w:t>
      </w:r>
      <w:r w:rsidR="00CE777F">
        <w:rPr>
          <w:rFonts w:ascii="Times New Roman" w:hAnsi="Times New Roman" w:cs="Times New Roman"/>
          <w:sz w:val="28"/>
          <w:szCs w:val="28"/>
        </w:rPr>
        <w:t>без участия первой всемирной организации</w:t>
      </w:r>
      <w:r w:rsidR="000C60D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954EC8">
        <w:rPr>
          <w:rFonts w:ascii="Times New Roman" w:hAnsi="Times New Roman" w:cs="Times New Roman"/>
          <w:sz w:val="28"/>
          <w:szCs w:val="28"/>
        </w:rPr>
        <w:t>.</w:t>
      </w:r>
      <w:r w:rsidR="000C6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2A" w:rsidRDefault="00386A2A" w:rsidP="0038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2A" w:rsidRPr="00386A2A" w:rsidRDefault="00386A2A" w:rsidP="00386A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42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Vasilieva Natalia Yurievna</w:t>
      </w:r>
      <w:r w:rsidRPr="008F4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86A2A" w:rsidRPr="008F42BF" w:rsidRDefault="00386A2A" w:rsidP="00386A2A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 State Institute of International Relations (MGIMO-University) the MFA of Russia</w:t>
      </w:r>
    </w:p>
    <w:p w:rsidR="00386A2A" w:rsidRPr="00386A2A" w:rsidRDefault="00386A2A" w:rsidP="00386A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42BF">
        <w:rPr>
          <w:rFonts w:ascii="Times New Roman" w:hAnsi="Times New Roman" w:cs="Times New Roman"/>
          <w:sz w:val="28"/>
          <w:szCs w:val="28"/>
          <w:lang w:val="en-US"/>
        </w:rPr>
        <w:t>Associate</w:t>
      </w:r>
      <w:r w:rsidRPr="00386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2B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8F42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of the Department of international Relations and of Russia’s foreign policy, </w:t>
      </w:r>
      <w:r w:rsidRPr="008F42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PhD</w:t>
      </w:r>
      <w:r w:rsidRPr="00386A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(</w:t>
      </w:r>
      <w:r w:rsidRPr="008F42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History</w:t>
      </w:r>
      <w:r w:rsidRPr="00386A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), </w:t>
      </w:r>
      <w:r w:rsidRPr="008F42BF">
        <w:rPr>
          <w:rFonts w:ascii="Times New Roman" w:hAnsi="Times New Roman" w:cs="Times New Roman"/>
          <w:sz w:val="28"/>
          <w:szCs w:val="28"/>
          <w:lang w:val="en-US"/>
        </w:rPr>
        <w:t>Associate</w:t>
      </w:r>
      <w:r w:rsidRPr="00386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2B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8F42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</w:p>
    <w:p w:rsidR="00386A2A" w:rsidRPr="00386A2A" w:rsidRDefault="00386A2A" w:rsidP="00386A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86A2A">
        <w:rPr>
          <w:rFonts w:ascii="Times New Roman" w:hAnsi="Times New Roman" w:cs="Times New Roman"/>
          <w:sz w:val="28"/>
          <w:szCs w:val="28"/>
          <w:lang w:val="fr-FR"/>
        </w:rPr>
        <w:t>E-mail:</w:t>
      </w:r>
      <w:r w:rsidRPr="00386A2A">
        <w:rPr>
          <w:lang w:val="fr-FR"/>
        </w:rPr>
        <w:t xml:space="preserve"> </w:t>
      </w:r>
      <w:hyperlink r:id="rId7" w:history="1">
        <w:r w:rsidRPr="00386A2A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Natalia_Vasilieva@rambler.ru</w:t>
        </w:r>
      </w:hyperlink>
    </w:p>
    <w:p w:rsidR="00E6223F" w:rsidRPr="00AF73D2" w:rsidRDefault="00E6223F" w:rsidP="00386A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LEAGUE OF NATIONS IN THE </w:t>
      </w:r>
      <w:r w:rsidR="00305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EYES OF RUSSIAN REFUGEES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 THE EARLY 1920S</w:t>
      </w:r>
    </w:p>
    <w:p w:rsidR="0070442F" w:rsidRPr="00AC13F8" w:rsidRDefault="00F23381" w:rsidP="0038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D3D8F1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of the results of the October revolution of 1917 and the following after it civil war in Russia </w:t>
      </w:r>
      <w:r w:rsidR="00386A2A">
        <w:rPr>
          <w:rFonts w:ascii="Times New Roman" w:hAnsi="Times New Roman" w:cs="Times New Roman"/>
          <w:sz w:val="28"/>
          <w:szCs w:val="28"/>
          <w:lang w:val="en-US"/>
        </w:rPr>
        <w:t>was the</w:t>
      </w:r>
      <w:r w:rsidR="00AF1C74">
        <w:rPr>
          <w:rFonts w:ascii="Times New Roman" w:hAnsi="Times New Roman" w:cs="Times New Roman"/>
          <w:sz w:val="28"/>
          <w:szCs w:val="28"/>
          <w:lang w:val="en-US"/>
        </w:rPr>
        <w:t xml:space="preserve"> existence of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C29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A7E">
        <w:rPr>
          <w:rFonts w:ascii="Times New Roman" w:hAnsi="Times New Roman" w:cs="Times New Roman"/>
          <w:sz w:val="28"/>
          <w:szCs w:val="28"/>
          <w:lang w:val="en-US"/>
        </w:rPr>
        <w:t xml:space="preserve">problem </w:t>
      </w:r>
      <w:r w:rsidR="00EE5669">
        <w:rPr>
          <w:rFonts w:ascii="Times New Roman" w:hAnsi="Times New Roman" w:cs="Times New Roman"/>
          <w:sz w:val="28"/>
          <w:szCs w:val="28"/>
          <w:lang w:val="en-US"/>
        </w:rPr>
        <w:t xml:space="preserve">of Russian refugees </w:t>
      </w:r>
      <w:r w:rsidR="00AF73D2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AB3A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F73D2">
        <w:rPr>
          <w:rFonts w:ascii="Times New Roman" w:hAnsi="Times New Roman" w:cs="Times New Roman"/>
          <w:sz w:val="28"/>
          <w:szCs w:val="28"/>
          <w:lang w:val="en-US"/>
        </w:rPr>
        <w:t>international policy</w:t>
      </w:r>
      <w:r w:rsidR="001A37C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EE5669">
        <w:rPr>
          <w:rFonts w:ascii="Times New Roman" w:hAnsi="Times New Roman" w:cs="Times New Roman"/>
          <w:sz w:val="28"/>
          <w:szCs w:val="28"/>
          <w:lang w:val="en-US"/>
        </w:rPr>
        <w:t xml:space="preserve">the interwar </w:t>
      </w:r>
      <w:r w:rsidR="00914E1E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="00216C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0B20" w:rsidRPr="004B0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E1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8C2B01">
        <w:rPr>
          <w:rFonts w:ascii="Times New Roman" w:hAnsi="Times New Roman" w:cs="Times New Roman"/>
          <w:sz w:val="28"/>
          <w:szCs w:val="28"/>
          <w:lang w:val="en-US"/>
        </w:rPr>
        <w:t xml:space="preserve"> 1921 </w:t>
      </w:r>
      <w:r w:rsidR="00AB3A7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8783A">
        <w:rPr>
          <w:rFonts w:ascii="Times New Roman" w:hAnsi="Times New Roman" w:cs="Times New Roman"/>
          <w:sz w:val="28"/>
          <w:szCs w:val="28"/>
          <w:lang w:val="en-US"/>
        </w:rPr>
        <w:t>key role</w:t>
      </w:r>
      <w:r w:rsidR="004B0B20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="000149A2">
        <w:rPr>
          <w:rFonts w:ascii="Times New Roman" w:hAnsi="Times New Roman" w:cs="Times New Roman"/>
          <w:sz w:val="28"/>
          <w:szCs w:val="28"/>
          <w:lang w:val="en-US"/>
        </w:rPr>
        <w:t>solving</w:t>
      </w:r>
      <w:r w:rsidR="004B0B20">
        <w:rPr>
          <w:rFonts w:ascii="Times New Roman" w:hAnsi="Times New Roman" w:cs="Times New Roman"/>
          <w:sz w:val="28"/>
          <w:szCs w:val="28"/>
          <w:lang w:val="en-US"/>
        </w:rPr>
        <w:t xml:space="preserve"> of this problem </w:t>
      </w:r>
      <w:r w:rsidR="00DE4223">
        <w:rPr>
          <w:rFonts w:ascii="Times New Roman" w:hAnsi="Times New Roman" w:cs="Times New Roman"/>
          <w:sz w:val="28"/>
          <w:szCs w:val="28"/>
          <w:lang w:val="en-US"/>
        </w:rPr>
        <w:t xml:space="preserve">belonged to </w:t>
      </w:r>
      <w:r w:rsidR="00AB3A7E">
        <w:rPr>
          <w:rFonts w:ascii="Times New Roman" w:hAnsi="Times New Roman" w:cs="Times New Roman"/>
          <w:sz w:val="28"/>
          <w:szCs w:val="28"/>
          <w:lang w:val="en-US"/>
        </w:rPr>
        <w:t xml:space="preserve">the League of Nations </w:t>
      </w:r>
      <w:r w:rsidR="00914E1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45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E1E">
        <w:rPr>
          <w:rFonts w:ascii="Times New Roman" w:hAnsi="Times New Roman" w:cs="Times New Roman"/>
          <w:sz w:val="28"/>
          <w:szCs w:val="28"/>
          <w:lang w:val="en-US"/>
        </w:rPr>
        <w:t xml:space="preserve">to its </w:t>
      </w:r>
      <w:r w:rsidR="00B457C3">
        <w:rPr>
          <w:rFonts w:ascii="Times New Roman" w:hAnsi="Times New Roman" w:cs="Times New Roman"/>
          <w:sz w:val="28"/>
          <w:szCs w:val="28"/>
          <w:lang w:val="en-US"/>
        </w:rPr>
        <w:t xml:space="preserve">High Commission for Russian Refugees </w:t>
      </w:r>
      <w:r w:rsidR="00914E1E">
        <w:rPr>
          <w:rFonts w:ascii="Times New Roman" w:hAnsi="Times New Roman" w:cs="Times New Roman"/>
          <w:sz w:val="28"/>
          <w:szCs w:val="28"/>
          <w:lang w:val="en-US"/>
        </w:rPr>
        <w:t>led by</w:t>
      </w:r>
      <w:r w:rsidR="007044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2201">
        <w:rPr>
          <w:rFonts w:ascii="Times New Roman" w:hAnsi="Times New Roman" w:cs="Times New Roman"/>
          <w:sz w:val="28"/>
          <w:szCs w:val="28"/>
          <w:lang w:val="en-US"/>
        </w:rPr>
        <w:t>Fridtjof</w:t>
      </w:r>
      <w:r w:rsidR="007044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2201">
        <w:rPr>
          <w:rFonts w:ascii="Times New Roman" w:hAnsi="Times New Roman" w:cs="Times New Roman"/>
          <w:sz w:val="28"/>
          <w:szCs w:val="28"/>
          <w:lang w:val="en-US"/>
        </w:rPr>
        <w:t>Nansen</w:t>
      </w:r>
      <w:r w:rsidR="007044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E5902" w:rsidRPr="004E5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902">
        <w:rPr>
          <w:rFonts w:ascii="Times New Roman" w:hAnsi="Times New Roman" w:cs="Times New Roman"/>
          <w:sz w:val="28"/>
          <w:szCs w:val="28"/>
          <w:lang w:val="en-US"/>
        </w:rPr>
        <w:t>The League’s</w:t>
      </w:r>
      <w:r w:rsidR="004E5902" w:rsidRPr="004E5902">
        <w:rPr>
          <w:rFonts w:ascii="Times New Roman" w:hAnsi="Times New Roman" w:cs="Times New Roman"/>
          <w:sz w:val="28"/>
          <w:szCs w:val="28"/>
          <w:lang w:val="en-US"/>
        </w:rPr>
        <w:t xml:space="preserve"> work </w:t>
      </w:r>
      <w:r w:rsidR="007E0D21">
        <w:rPr>
          <w:rFonts w:ascii="Times New Roman" w:hAnsi="Times New Roman" w:cs="Times New Roman"/>
          <w:sz w:val="28"/>
          <w:szCs w:val="28"/>
          <w:lang w:val="en-US"/>
        </w:rPr>
        <w:t>in this humanitarian field</w:t>
      </w:r>
      <w:r w:rsidR="004E5902" w:rsidRPr="004E5902">
        <w:rPr>
          <w:rFonts w:ascii="Times New Roman" w:hAnsi="Times New Roman" w:cs="Times New Roman"/>
          <w:sz w:val="28"/>
          <w:szCs w:val="28"/>
          <w:lang w:val="en-US"/>
        </w:rPr>
        <w:t xml:space="preserve"> was implemented simultaneously on three </w:t>
      </w:r>
      <w:r w:rsidR="0098783A">
        <w:rPr>
          <w:rFonts w:ascii="Times New Roman" w:hAnsi="Times New Roman" w:cs="Times New Roman"/>
          <w:sz w:val="28"/>
          <w:szCs w:val="28"/>
          <w:lang w:val="en-US"/>
        </w:rPr>
        <w:t>main directions</w:t>
      </w:r>
      <w:r w:rsidR="004E5902" w:rsidRPr="004E59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004B7">
        <w:rPr>
          <w:rFonts w:ascii="Times New Roman" w:hAnsi="Times New Roman" w:cs="Times New Roman"/>
          <w:sz w:val="28"/>
          <w:szCs w:val="28"/>
          <w:lang w:val="en-US"/>
        </w:rPr>
        <w:t>third-country resettlement of refugees</w:t>
      </w:r>
      <w:r w:rsidR="004E5902" w:rsidRPr="004E59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8783A">
        <w:rPr>
          <w:rFonts w:ascii="Times New Roman" w:hAnsi="Times New Roman" w:cs="Times New Roman"/>
          <w:sz w:val="28"/>
          <w:szCs w:val="28"/>
          <w:lang w:val="en-US"/>
        </w:rPr>
        <w:t>employment of refugees</w:t>
      </w:r>
      <w:r w:rsidR="004E5902" w:rsidRPr="004E5902">
        <w:rPr>
          <w:rFonts w:ascii="Times New Roman" w:hAnsi="Times New Roman" w:cs="Times New Roman"/>
          <w:sz w:val="28"/>
          <w:szCs w:val="28"/>
          <w:lang w:val="en-US"/>
        </w:rPr>
        <w:t xml:space="preserve">, as well as </w:t>
      </w:r>
      <w:r w:rsidR="007E0D21">
        <w:rPr>
          <w:rFonts w:ascii="Times New Roman" w:hAnsi="Times New Roman" w:cs="Times New Roman"/>
          <w:sz w:val="28"/>
          <w:szCs w:val="28"/>
          <w:lang w:val="en-US"/>
        </w:rPr>
        <w:t>negotia</w:t>
      </w:r>
      <w:r w:rsidR="003004B7">
        <w:rPr>
          <w:rFonts w:ascii="Times New Roman" w:hAnsi="Times New Roman" w:cs="Times New Roman"/>
          <w:sz w:val="28"/>
          <w:szCs w:val="28"/>
          <w:lang w:val="en-US"/>
        </w:rPr>
        <w:t>ting a sort of legal protection system for refugees.</w:t>
      </w:r>
      <w:r w:rsidR="00CE4FF0" w:rsidRPr="00CE4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6A2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304E3">
        <w:rPr>
          <w:rFonts w:ascii="Times New Roman" w:hAnsi="Times New Roman" w:cs="Times New Roman"/>
          <w:sz w:val="28"/>
          <w:szCs w:val="28"/>
          <w:lang w:val="en-US"/>
        </w:rPr>
        <w:t>emigrants</w:t>
      </w:r>
      <w:r w:rsidR="00DC3EE7">
        <w:rPr>
          <w:rFonts w:ascii="Times New Roman" w:hAnsi="Times New Roman" w:cs="Times New Roman"/>
          <w:sz w:val="28"/>
          <w:szCs w:val="28"/>
          <w:lang w:val="en-US"/>
        </w:rPr>
        <w:t xml:space="preserve"> themselves </w:t>
      </w:r>
      <w:r w:rsidR="00386A2A">
        <w:rPr>
          <w:rFonts w:ascii="Times New Roman" w:hAnsi="Times New Roman" w:cs="Times New Roman"/>
          <w:sz w:val="28"/>
          <w:szCs w:val="28"/>
          <w:lang w:val="en-US"/>
        </w:rPr>
        <w:t>were not directly involved</w:t>
      </w:r>
      <w:r w:rsidR="00DC3EE7">
        <w:rPr>
          <w:rFonts w:ascii="Times New Roman" w:hAnsi="Times New Roman" w:cs="Times New Roman"/>
          <w:sz w:val="28"/>
          <w:szCs w:val="28"/>
          <w:lang w:val="en-US"/>
        </w:rPr>
        <w:t xml:space="preserve"> in this work</w:t>
      </w:r>
      <w:r w:rsidR="00F304E3" w:rsidRPr="00F304E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4738A" w:rsidRPr="00C473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DC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C13F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4738A">
        <w:rPr>
          <w:rFonts w:ascii="Times New Roman" w:hAnsi="Times New Roman" w:cs="Times New Roman"/>
          <w:sz w:val="28"/>
          <w:szCs w:val="28"/>
          <w:lang w:val="en-US"/>
        </w:rPr>
        <w:t xml:space="preserve"> their influence</w:t>
      </w:r>
      <w:r w:rsidR="005C06C5" w:rsidRPr="005C0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D83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F304E3">
        <w:rPr>
          <w:rFonts w:ascii="Times New Roman" w:hAnsi="Times New Roman" w:cs="Times New Roman"/>
          <w:sz w:val="28"/>
          <w:szCs w:val="28"/>
          <w:lang w:val="en-US"/>
        </w:rPr>
        <w:t>the League’s poli</w:t>
      </w:r>
      <w:r w:rsidR="00612EDD">
        <w:rPr>
          <w:rFonts w:ascii="Times New Roman" w:hAnsi="Times New Roman" w:cs="Times New Roman"/>
          <w:sz w:val="28"/>
          <w:szCs w:val="28"/>
          <w:lang w:val="en-US"/>
        </w:rPr>
        <w:t>cie</w:t>
      </w:r>
      <w:r w:rsidR="00F304E3">
        <w:rPr>
          <w:rFonts w:ascii="Times New Roman" w:hAnsi="Times New Roman" w:cs="Times New Roman"/>
          <w:sz w:val="28"/>
          <w:szCs w:val="28"/>
          <w:lang w:val="en-US"/>
        </w:rPr>
        <w:t>s in the refugee question was quite limited</w:t>
      </w:r>
      <w:r w:rsidR="008C2B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30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3EE7">
        <w:rPr>
          <w:rFonts w:ascii="Times New Roman" w:hAnsi="Times New Roman" w:cs="Times New Roman"/>
          <w:sz w:val="28"/>
          <w:szCs w:val="28"/>
          <w:shd w:val="clear" w:color="auto" w:fill="D3D8F1"/>
          <w:lang w:val="en-US"/>
        </w:rPr>
        <w:t xml:space="preserve"> </w:t>
      </w:r>
    </w:p>
    <w:p w:rsidR="000157F5" w:rsidRPr="00CE777F" w:rsidRDefault="00EF1096" w:rsidP="0038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 w:rsidR="00770330">
        <w:rPr>
          <w:rFonts w:ascii="Times New Roman" w:hAnsi="Times New Roman" w:cs="Times New Roman"/>
          <w:sz w:val="28"/>
          <w:szCs w:val="28"/>
          <w:lang w:val="en-US"/>
        </w:rPr>
        <w:t>circumstance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2EDD">
        <w:rPr>
          <w:rFonts w:ascii="Times New Roman" w:hAnsi="Times New Roman" w:cs="Times New Roman"/>
          <w:sz w:val="28"/>
          <w:szCs w:val="28"/>
          <w:lang w:val="en-US"/>
        </w:rPr>
        <w:t>to some extent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 explains th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 ambiguous attitude </w:t>
      </w:r>
      <w:r w:rsidR="000D599C">
        <w:rPr>
          <w:rFonts w:ascii="Times New Roman" w:hAnsi="Times New Roman" w:cs="Times New Roman"/>
          <w:sz w:val="28"/>
          <w:szCs w:val="28"/>
          <w:lang w:val="en-US"/>
        </w:rPr>
        <w:t>towards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 the League </w:t>
      </w:r>
      <w:r w:rsidR="007D521F">
        <w:rPr>
          <w:rFonts w:ascii="Times New Roman" w:hAnsi="Times New Roman" w:cs="Times New Roman"/>
          <w:sz w:val="28"/>
          <w:szCs w:val="28"/>
          <w:lang w:val="en-US"/>
        </w:rPr>
        <w:t xml:space="preserve">of Nations 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which developed </w:t>
      </w:r>
      <w:r w:rsidR="00A62F3A">
        <w:rPr>
          <w:rFonts w:ascii="Times New Roman" w:hAnsi="Times New Roman" w:cs="Times New Roman"/>
          <w:sz w:val="28"/>
          <w:szCs w:val="28"/>
          <w:lang w:val="en-US"/>
        </w:rPr>
        <w:t xml:space="preserve">within </w:t>
      </w:r>
      <w:r w:rsidR="005D1A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62F3A">
        <w:rPr>
          <w:rFonts w:ascii="Times New Roman" w:hAnsi="Times New Roman" w:cs="Times New Roman"/>
          <w:sz w:val="28"/>
          <w:szCs w:val="28"/>
          <w:lang w:val="en-US"/>
        </w:rPr>
        <w:t xml:space="preserve">Russian </w:t>
      </w:r>
      <w:r w:rsidR="005D1A52">
        <w:rPr>
          <w:rFonts w:ascii="Times New Roman" w:hAnsi="Times New Roman" w:cs="Times New Roman"/>
          <w:sz w:val="28"/>
          <w:szCs w:val="28"/>
          <w:lang w:val="en-US"/>
        </w:rPr>
        <w:t>expat</w:t>
      </w:r>
      <w:r w:rsidR="00A62F3A">
        <w:rPr>
          <w:rFonts w:ascii="Times New Roman" w:hAnsi="Times New Roman" w:cs="Times New Roman"/>
          <w:sz w:val="28"/>
          <w:szCs w:val="28"/>
          <w:lang w:val="en-US"/>
        </w:rPr>
        <w:t xml:space="preserve"> community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US"/>
        </w:rPr>
        <w:t>the early</w:t>
      </w:r>
      <w:r w:rsidRPr="00EF1096">
        <w:rPr>
          <w:rFonts w:ascii="Times New Roman" w:hAnsi="Times New Roman" w:cs="Times New Roman"/>
          <w:sz w:val="28"/>
          <w:szCs w:val="28"/>
          <w:lang w:val="en-US"/>
        </w:rPr>
        <w:t xml:space="preserve"> 1920s</w:t>
      </w:r>
      <w:r w:rsidR="007B28F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57F5" w:rsidRPr="00015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7F5">
        <w:rPr>
          <w:rFonts w:ascii="Times New Roman" w:hAnsi="Times New Roman" w:cs="Times New Roman"/>
          <w:sz w:val="28"/>
          <w:szCs w:val="28"/>
          <w:lang w:val="en-US"/>
        </w:rPr>
        <w:t>On the one hand</w:t>
      </w:r>
      <w:r w:rsidR="00F505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15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0516" w:rsidRPr="00F50516">
        <w:rPr>
          <w:rFonts w:ascii="Times New Roman" w:hAnsi="Times New Roman" w:cs="Times New Roman"/>
          <w:sz w:val="28"/>
          <w:szCs w:val="28"/>
          <w:lang w:val="en-US"/>
        </w:rPr>
        <w:t>the emigrants</w:t>
      </w:r>
      <w:r w:rsidR="00A62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6314">
        <w:rPr>
          <w:rFonts w:ascii="Times New Roman" w:hAnsi="Times New Roman" w:cs="Times New Roman"/>
          <w:sz w:val="28"/>
          <w:szCs w:val="28"/>
          <w:lang w:val="en-US"/>
        </w:rPr>
        <w:t>paid tribute to</w:t>
      </w:r>
      <w:r w:rsidR="00015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21F">
        <w:rPr>
          <w:rFonts w:ascii="Times New Roman" w:hAnsi="Times New Roman" w:cs="Times New Roman"/>
          <w:sz w:val="28"/>
          <w:szCs w:val="28"/>
          <w:lang w:val="en-US"/>
        </w:rPr>
        <w:t>Nansen</w:t>
      </w:r>
      <w:r w:rsidR="00FC3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6314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957752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7D52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752">
        <w:rPr>
          <w:rFonts w:ascii="Times New Roman" w:hAnsi="Times New Roman" w:cs="Times New Roman"/>
          <w:sz w:val="28"/>
          <w:szCs w:val="28"/>
          <w:lang w:val="en-US"/>
        </w:rPr>
        <w:t xml:space="preserve">activity </w:t>
      </w:r>
      <w:r w:rsidR="0003547F">
        <w:rPr>
          <w:rFonts w:ascii="Times New Roman" w:hAnsi="Times New Roman" w:cs="Times New Roman"/>
          <w:sz w:val="28"/>
          <w:szCs w:val="28"/>
          <w:lang w:val="en-US"/>
        </w:rPr>
        <w:t>as High Commissioner for Russian Refugees</w:t>
      </w:r>
      <w:r w:rsidR="007D52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470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r w:rsidR="00F50516">
        <w:rPr>
          <w:rFonts w:ascii="Times New Roman" w:hAnsi="Times New Roman" w:cs="Times New Roman"/>
          <w:sz w:val="28"/>
          <w:szCs w:val="28"/>
          <w:lang w:val="en-US"/>
        </w:rPr>
        <w:t>on the</w:t>
      </w:r>
      <w:r w:rsidR="00957752">
        <w:rPr>
          <w:rFonts w:ascii="Times New Roman" w:hAnsi="Times New Roman" w:cs="Times New Roman"/>
          <w:sz w:val="28"/>
          <w:szCs w:val="28"/>
          <w:lang w:val="en-US"/>
        </w:rPr>
        <w:t xml:space="preserve"> other hand</w:t>
      </w:r>
      <w:r w:rsidR="0009623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15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62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1A52">
        <w:rPr>
          <w:rFonts w:ascii="Times New Roman" w:hAnsi="Times New Roman" w:cs="Times New Roman"/>
          <w:sz w:val="28"/>
          <w:szCs w:val="28"/>
          <w:lang w:val="en-US"/>
        </w:rPr>
        <w:t>hese people</w:t>
      </w:r>
      <w:r w:rsidR="00096234">
        <w:rPr>
          <w:rFonts w:ascii="Times New Roman" w:hAnsi="Times New Roman" w:cs="Times New Roman"/>
          <w:sz w:val="28"/>
          <w:szCs w:val="28"/>
          <w:lang w:val="en-US"/>
        </w:rPr>
        <w:t xml:space="preserve"> did not hide their disappointment by </w:t>
      </w:r>
      <w:r w:rsidR="005D1A52"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r w:rsidR="00096234">
        <w:rPr>
          <w:rFonts w:ascii="Times New Roman" w:hAnsi="Times New Roman" w:cs="Times New Roman"/>
          <w:sz w:val="28"/>
          <w:szCs w:val="28"/>
          <w:lang w:val="en-US"/>
        </w:rPr>
        <w:t>simultaneous cooperation with the Soviet authorities in</w:t>
      </w:r>
      <w:r w:rsidR="00DE4223">
        <w:rPr>
          <w:rFonts w:ascii="Times New Roman" w:hAnsi="Times New Roman" w:cs="Times New Roman"/>
          <w:sz w:val="28"/>
          <w:szCs w:val="28"/>
          <w:lang w:val="en-US"/>
        </w:rPr>
        <w:t xml:space="preserve"> organizing emergency relief to </w:t>
      </w:r>
      <w:r w:rsidR="00096234">
        <w:rPr>
          <w:rFonts w:ascii="Times New Roman" w:hAnsi="Times New Roman" w:cs="Times New Roman"/>
          <w:sz w:val="28"/>
          <w:szCs w:val="28"/>
          <w:lang w:val="en-US"/>
        </w:rPr>
        <w:t>famine victims in Russia.</w:t>
      </w:r>
      <w:r w:rsidR="00DF45AB">
        <w:rPr>
          <w:rFonts w:ascii="Times New Roman" w:hAnsi="Times New Roman" w:cs="Times New Roman"/>
          <w:sz w:val="28"/>
          <w:szCs w:val="28"/>
          <w:lang w:val="en-US"/>
        </w:rPr>
        <w:t xml:space="preserve"> Besides that, </w:t>
      </w:r>
      <w:r w:rsidR="00DF45AB" w:rsidRPr="00DF45AB">
        <w:rPr>
          <w:rFonts w:ascii="Times New Roman" w:hAnsi="Times New Roman" w:cs="Times New Roman"/>
          <w:sz w:val="28"/>
          <w:szCs w:val="28"/>
          <w:lang w:val="en-US"/>
        </w:rPr>
        <w:t xml:space="preserve">many of them considered wrong </w:t>
      </w:r>
      <w:r w:rsidR="0003547F">
        <w:rPr>
          <w:rFonts w:ascii="Times New Roman" w:hAnsi="Times New Roman" w:cs="Times New Roman"/>
          <w:sz w:val="28"/>
          <w:szCs w:val="28"/>
          <w:lang w:val="en-US"/>
        </w:rPr>
        <w:t>Nansen’s</w:t>
      </w:r>
      <w:r w:rsidR="00014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B" w:rsidRPr="00DF45AB">
        <w:rPr>
          <w:rFonts w:ascii="Times New Roman" w:hAnsi="Times New Roman" w:cs="Times New Roman"/>
          <w:sz w:val="28"/>
          <w:szCs w:val="28"/>
          <w:lang w:val="en-US"/>
        </w:rPr>
        <w:t xml:space="preserve">opinion of repatriation as of the </w:t>
      </w:r>
      <w:r w:rsidR="00DF45AB" w:rsidRPr="00DF45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most effective </w:t>
      </w:r>
      <w:r w:rsidR="00F23381" w:rsidRPr="00DF45AB">
        <w:rPr>
          <w:rFonts w:ascii="Times New Roman" w:hAnsi="Times New Roman" w:cs="Times New Roman"/>
          <w:sz w:val="28"/>
          <w:szCs w:val="28"/>
          <w:lang w:val="en-US"/>
        </w:rPr>
        <w:t xml:space="preserve">solving </w:t>
      </w:r>
      <w:r w:rsidR="00F23381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DF45AB" w:rsidRPr="00DF45AB">
        <w:rPr>
          <w:rFonts w:ascii="Times New Roman" w:hAnsi="Times New Roman" w:cs="Times New Roman"/>
          <w:sz w:val="28"/>
          <w:szCs w:val="28"/>
          <w:lang w:val="en-US"/>
        </w:rPr>
        <w:t>refugee problem.</w:t>
      </w:r>
      <w:r w:rsidR="009371BD">
        <w:rPr>
          <w:rFonts w:ascii="Times New Roman" w:hAnsi="Times New Roman" w:cs="Times New Roman"/>
          <w:sz w:val="28"/>
          <w:szCs w:val="28"/>
          <w:lang w:val="en-US"/>
        </w:rPr>
        <w:t xml:space="preserve"> And at the same time they 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957752">
        <w:rPr>
          <w:rFonts w:ascii="Times New Roman" w:hAnsi="Times New Roman" w:cs="Times New Roman"/>
          <w:sz w:val="28"/>
          <w:szCs w:val="28"/>
          <w:lang w:val="en-US"/>
        </w:rPr>
        <w:t>irritated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75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E30">
        <w:rPr>
          <w:rFonts w:ascii="Times New Roman" w:hAnsi="Times New Roman" w:cs="Times New Roman"/>
          <w:sz w:val="28"/>
          <w:szCs w:val="28"/>
          <w:lang w:val="en-US"/>
        </w:rPr>
        <w:t>the fact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4930E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“Russian question” </w:t>
      </w:r>
      <w:r w:rsidR="00612EDD">
        <w:rPr>
          <w:rFonts w:ascii="Times New Roman" w:hAnsi="Times New Roman" w:cs="Times New Roman"/>
          <w:sz w:val="28"/>
          <w:szCs w:val="28"/>
          <w:lang w:val="en-US"/>
        </w:rPr>
        <w:t xml:space="preserve">was rated 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initially </w:t>
      </w:r>
      <w:r w:rsidR="00612EDD">
        <w:rPr>
          <w:rFonts w:ascii="Times New Roman" w:hAnsi="Times New Roman" w:cs="Times New Roman"/>
          <w:sz w:val="28"/>
          <w:szCs w:val="28"/>
          <w:lang w:val="en-US"/>
        </w:rPr>
        <w:t>as one of the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 minor </w:t>
      </w:r>
      <w:r w:rsidR="004930E3">
        <w:rPr>
          <w:rFonts w:ascii="Times New Roman" w:hAnsi="Times New Roman" w:cs="Times New Roman"/>
          <w:sz w:val="28"/>
          <w:szCs w:val="28"/>
          <w:lang w:val="en-US"/>
        </w:rPr>
        <w:t xml:space="preserve">subjects 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>in the League</w:t>
      </w:r>
      <w:r w:rsidR="004930E3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30E3">
        <w:rPr>
          <w:rFonts w:ascii="Times New Roman" w:hAnsi="Times New Roman" w:cs="Times New Roman"/>
          <w:sz w:val="28"/>
          <w:szCs w:val="28"/>
          <w:lang w:val="en-US"/>
        </w:rPr>
        <w:t>agenda</w:t>
      </w:r>
      <w:r w:rsidR="009371BD" w:rsidRPr="009371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05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127">
        <w:rPr>
          <w:rFonts w:ascii="Times New Roman" w:hAnsi="Times New Roman" w:cs="Times New Roman"/>
          <w:sz w:val="28"/>
          <w:szCs w:val="28"/>
          <w:lang w:val="en-US"/>
        </w:rPr>
        <w:t>Yet</w:t>
      </w:r>
      <w:r w:rsidR="004053B4">
        <w:rPr>
          <w:rFonts w:ascii="Times New Roman" w:hAnsi="Times New Roman" w:cs="Times New Roman"/>
          <w:sz w:val="28"/>
          <w:szCs w:val="28"/>
          <w:lang w:val="en-US"/>
        </w:rPr>
        <w:t xml:space="preserve">, in spite of </w:t>
      </w:r>
      <w:r w:rsidR="00283DC4">
        <w:rPr>
          <w:rFonts w:ascii="Times New Roman" w:hAnsi="Times New Roman" w:cs="Times New Roman"/>
          <w:sz w:val="28"/>
          <w:szCs w:val="28"/>
          <w:lang w:val="en-US"/>
        </w:rPr>
        <w:t>such a</w:t>
      </w:r>
      <w:r w:rsidR="004053B4">
        <w:rPr>
          <w:rFonts w:ascii="Times New Roman" w:hAnsi="Times New Roman" w:cs="Times New Roman"/>
          <w:sz w:val="28"/>
          <w:szCs w:val="28"/>
          <w:lang w:val="en-US"/>
        </w:rPr>
        <w:t xml:space="preserve"> critical attitude</w:t>
      </w:r>
      <w:r w:rsidR="00CD3386">
        <w:rPr>
          <w:rFonts w:ascii="Times New Roman" w:hAnsi="Times New Roman" w:cs="Times New Roman"/>
          <w:sz w:val="28"/>
          <w:szCs w:val="28"/>
          <w:lang w:val="en-US"/>
        </w:rPr>
        <w:t xml:space="preserve"> to some aspects of the work of the League of Nations, in the early 1920s the most of Russian emigrants believed that </w:t>
      </w:r>
      <w:r w:rsidR="00CE777F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FE1127">
        <w:rPr>
          <w:rFonts w:ascii="Times New Roman" w:hAnsi="Times New Roman" w:cs="Times New Roman"/>
          <w:sz w:val="28"/>
          <w:szCs w:val="28"/>
          <w:lang w:val="en-US"/>
        </w:rPr>
        <w:t xml:space="preserve">final </w:t>
      </w:r>
      <w:r w:rsidR="00CE777F">
        <w:rPr>
          <w:rFonts w:ascii="Times New Roman" w:hAnsi="Times New Roman" w:cs="Times New Roman"/>
          <w:sz w:val="28"/>
          <w:szCs w:val="28"/>
          <w:lang w:val="en-US"/>
        </w:rPr>
        <w:t>solution to the refugee problem could be reached only with participation</w:t>
      </w:r>
      <w:r w:rsidR="00CE777F" w:rsidRPr="00CE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777F">
        <w:rPr>
          <w:rFonts w:ascii="Times New Roman" w:hAnsi="Times New Roman" w:cs="Times New Roman"/>
          <w:sz w:val="28"/>
          <w:szCs w:val="28"/>
          <w:lang w:val="en-US"/>
        </w:rPr>
        <w:t xml:space="preserve">of the first World </w:t>
      </w:r>
      <w:r w:rsidR="00612EDD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="00CE777F">
        <w:rPr>
          <w:rFonts w:ascii="Times New Roman" w:hAnsi="Times New Roman" w:cs="Times New Roman"/>
          <w:sz w:val="28"/>
          <w:szCs w:val="28"/>
          <w:lang w:val="en-US"/>
        </w:rPr>
        <w:t xml:space="preserve"> Organization</w:t>
      </w:r>
      <w:r w:rsidR="00FE11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0C4" w:rsidRPr="004053B4" w:rsidRDefault="003050C4" w:rsidP="0038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50C4" w:rsidRPr="004053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68" w:rsidRDefault="005F7768" w:rsidP="00F015C7">
      <w:pPr>
        <w:spacing w:after="0" w:line="240" w:lineRule="auto"/>
      </w:pPr>
      <w:r>
        <w:separator/>
      </w:r>
    </w:p>
  </w:endnote>
  <w:endnote w:type="continuationSeparator" w:id="0">
    <w:p w:rsidR="005F7768" w:rsidRDefault="005F7768" w:rsidP="00F0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914629"/>
      <w:docPartObj>
        <w:docPartGallery w:val="Page Numbers (Bottom of Page)"/>
        <w:docPartUnique/>
      </w:docPartObj>
    </w:sdtPr>
    <w:sdtContent>
      <w:p w:rsidR="00F015C7" w:rsidRDefault="00F015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15C7" w:rsidRDefault="00F015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68" w:rsidRDefault="005F7768" w:rsidP="00F015C7">
      <w:pPr>
        <w:spacing w:after="0" w:line="240" w:lineRule="auto"/>
      </w:pPr>
      <w:r>
        <w:separator/>
      </w:r>
    </w:p>
  </w:footnote>
  <w:footnote w:type="continuationSeparator" w:id="0">
    <w:p w:rsidR="005F7768" w:rsidRDefault="005F7768" w:rsidP="00F01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EB"/>
    <w:rsid w:val="000149A2"/>
    <w:rsid w:val="000157F5"/>
    <w:rsid w:val="00022933"/>
    <w:rsid w:val="0003547F"/>
    <w:rsid w:val="00042A13"/>
    <w:rsid w:val="00050848"/>
    <w:rsid w:val="00052C77"/>
    <w:rsid w:val="000577E0"/>
    <w:rsid w:val="00077D41"/>
    <w:rsid w:val="00087D09"/>
    <w:rsid w:val="00090216"/>
    <w:rsid w:val="0009075A"/>
    <w:rsid w:val="00096234"/>
    <w:rsid w:val="000C1B2A"/>
    <w:rsid w:val="000C60DB"/>
    <w:rsid w:val="000D2AEB"/>
    <w:rsid w:val="000D599C"/>
    <w:rsid w:val="000D6395"/>
    <w:rsid w:val="000E0F66"/>
    <w:rsid w:val="00125872"/>
    <w:rsid w:val="00136DC4"/>
    <w:rsid w:val="00141BA3"/>
    <w:rsid w:val="0015352E"/>
    <w:rsid w:val="00155332"/>
    <w:rsid w:val="00187FCB"/>
    <w:rsid w:val="001A37CB"/>
    <w:rsid w:val="001D32DE"/>
    <w:rsid w:val="00216C7D"/>
    <w:rsid w:val="00274184"/>
    <w:rsid w:val="00280AC4"/>
    <w:rsid w:val="00283DC4"/>
    <w:rsid w:val="00297B67"/>
    <w:rsid w:val="002D7133"/>
    <w:rsid w:val="002E4DD3"/>
    <w:rsid w:val="003004B7"/>
    <w:rsid w:val="003050C4"/>
    <w:rsid w:val="00335470"/>
    <w:rsid w:val="003557D2"/>
    <w:rsid w:val="0035770E"/>
    <w:rsid w:val="00367F44"/>
    <w:rsid w:val="00376554"/>
    <w:rsid w:val="00380D39"/>
    <w:rsid w:val="00386A2A"/>
    <w:rsid w:val="003F1C36"/>
    <w:rsid w:val="003F5FD2"/>
    <w:rsid w:val="003F72C1"/>
    <w:rsid w:val="004053B4"/>
    <w:rsid w:val="00405F95"/>
    <w:rsid w:val="00427F6C"/>
    <w:rsid w:val="004538FE"/>
    <w:rsid w:val="00457266"/>
    <w:rsid w:val="004625DE"/>
    <w:rsid w:val="0046710C"/>
    <w:rsid w:val="004930E3"/>
    <w:rsid w:val="004B0B20"/>
    <w:rsid w:val="004C3F6B"/>
    <w:rsid w:val="004C4137"/>
    <w:rsid w:val="004E1E24"/>
    <w:rsid w:val="004E5902"/>
    <w:rsid w:val="004F37A3"/>
    <w:rsid w:val="00515C60"/>
    <w:rsid w:val="0052529A"/>
    <w:rsid w:val="00541F08"/>
    <w:rsid w:val="005618DB"/>
    <w:rsid w:val="00574B4B"/>
    <w:rsid w:val="00597D70"/>
    <w:rsid w:val="005A5D70"/>
    <w:rsid w:val="005B606F"/>
    <w:rsid w:val="005C06C5"/>
    <w:rsid w:val="005C4DCE"/>
    <w:rsid w:val="005D1A52"/>
    <w:rsid w:val="005E5A29"/>
    <w:rsid w:val="005F7768"/>
    <w:rsid w:val="00600B0B"/>
    <w:rsid w:val="0061223D"/>
    <w:rsid w:val="00612EDD"/>
    <w:rsid w:val="006263B3"/>
    <w:rsid w:val="006C6171"/>
    <w:rsid w:val="006F6FC6"/>
    <w:rsid w:val="0070442F"/>
    <w:rsid w:val="007148AF"/>
    <w:rsid w:val="00741E99"/>
    <w:rsid w:val="00750872"/>
    <w:rsid w:val="00751BB3"/>
    <w:rsid w:val="0075445C"/>
    <w:rsid w:val="00770330"/>
    <w:rsid w:val="007856B4"/>
    <w:rsid w:val="00791AD6"/>
    <w:rsid w:val="007B28F4"/>
    <w:rsid w:val="007D0626"/>
    <w:rsid w:val="007D521F"/>
    <w:rsid w:val="007E0D21"/>
    <w:rsid w:val="007E7BDE"/>
    <w:rsid w:val="0081407B"/>
    <w:rsid w:val="008165A9"/>
    <w:rsid w:val="00824FD5"/>
    <w:rsid w:val="00830AC9"/>
    <w:rsid w:val="008852DC"/>
    <w:rsid w:val="00887EBE"/>
    <w:rsid w:val="008A1A28"/>
    <w:rsid w:val="008B4B4C"/>
    <w:rsid w:val="008C2B01"/>
    <w:rsid w:val="008D2795"/>
    <w:rsid w:val="008D2B27"/>
    <w:rsid w:val="008F42BF"/>
    <w:rsid w:val="008F6C39"/>
    <w:rsid w:val="0090784F"/>
    <w:rsid w:val="00914E1E"/>
    <w:rsid w:val="00931325"/>
    <w:rsid w:val="00932F4F"/>
    <w:rsid w:val="009371BD"/>
    <w:rsid w:val="00941C4C"/>
    <w:rsid w:val="009505BC"/>
    <w:rsid w:val="00954EC8"/>
    <w:rsid w:val="00957752"/>
    <w:rsid w:val="0098783A"/>
    <w:rsid w:val="009B24A0"/>
    <w:rsid w:val="009D7D83"/>
    <w:rsid w:val="009F6314"/>
    <w:rsid w:val="009F786B"/>
    <w:rsid w:val="00A2476D"/>
    <w:rsid w:val="00A439F2"/>
    <w:rsid w:val="00A53D4F"/>
    <w:rsid w:val="00A579E6"/>
    <w:rsid w:val="00A61784"/>
    <w:rsid w:val="00A62F3A"/>
    <w:rsid w:val="00A765D2"/>
    <w:rsid w:val="00A77245"/>
    <w:rsid w:val="00A8399A"/>
    <w:rsid w:val="00A856E2"/>
    <w:rsid w:val="00A87020"/>
    <w:rsid w:val="00A920FA"/>
    <w:rsid w:val="00AB3A7E"/>
    <w:rsid w:val="00AC13F8"/>
    <w:rsid w:val="00AF1C74"/>
    <w:rsid w:val="00AF73D2"/>
    <w:rsid w:val="00AF746A"/>
    <w:rsid w:val="00B306D9"/>
    <w:rsid w:val="00B457C3"/>
    <w:rsid w:val="00B83585"/>
    <w:rsid w:val="00B92DDB"/>
    <w:rsid w:val="00BA1686"/>
    <w:rsid w:val="00BB4CB3"/>
    <w:rsid w:val="00BC2EE0"/>
    <w:rsid w:val="00BD4E30"/>
    <w:rsid w:val="00BD5F5C"/>
    <w:rsid w:val="00C00A1C"/>
    <w:rsid w:val="00C4738A"/>
    <w:rsid w:val="00C51332"/>
    <w:rsid w:val="00C575AD"/>
    <w:rsid w:val="00C86D0F"/>
    <w:rsid w:val="00C922BE"/>
    <w:rsid w:val="00C95D04"/>
    <w:rsid w:val="00CC32D5"/>
    <w:rsid w:val="00CD00E7"/>
    <w:rsid w:val="00CD3386"/>
    <w:rsid w:val="00CE4861"/>
    <w:rsid w:val="00CE4FF0"/>
    <w:rsid w:val="00CE777F"/>
    <w:rsid w:val="00D07206"/>
    <w:rsid w:val="00D564F9"/>
    <w:rsid w:val="00D62201"/>
    <w:rsid w:val="00D7063A"/>
    <w:rsid w:val="00DA258F"/>
    <w:rsid w:val="00DC1FA7"/>
    <w:rsid w:val="00DC2906"/>
    <w:rsid w:val="00DC3EE7"/>
    <w:rsid w:val="00DE4223"/>
    <w:rsid w:val="00DF45AB"/>
    <w:rsid w:val="00DF5DF2"/>
    <w:rsid w:val="00E058DC"/>
    <w:rsid w:val="00E1339D"/>
    <w:rsid w:val="00E27A06"/>
    <w:rsid w:val="00E6223F"/>
    <w:rsid w:val="00E73220"/>
    <w:rsid w:val="00EB1D47"/>
    <w:rsid w:val="00ED1B62"/>
    <w:rsid w:val="00EE5669"/>
    <w:rsid w:val="00EF1096"/>
    <w:rsid w:val="00F015C7"/>
    <w:rsid w:val="00F02700"/>
    <w:rsid w:val="00F071BB"/>
    <w:rsid w:val="00F16625"/>
    <w:rsid w:val="00F23381"/>
    <w:rsid w:val="00F304E3"/>
    <w:rsid w:val="00F308D6"/>
    <w:rsid w:val="00F36A9E"/>
    <w:rsid w:val="00F409D9"/>
    <w:rsid w:val="00F50516"/>
    <w:rsid w:val="00F60DFC"/>
    <w:rsid w:val="00FA0685"/>
    <w:rsid w:val="00FB4C00"/>
    <w:rsid w:val="00FC3BCE"/>
    <w:rsid w:val="00FE1127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BD091-45AD-4F6E-AE1C-809637BD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2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5C7"/>
  </w:style>
  <w:style w:type="paragraph" w:styleId="a6">
    <w:name w:val="footer"/>
    <w:basedOn w:val="a"/>
    <w:link w:val="a7"/>
    <w:uiPriority w:val="99"/>
    <w:unhideWhenUsed/>
    <w:rsid w:val="00F0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atalia_Vasilieva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_Vasilieva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Ревякин</cp:lastModifiedBy>
  <cp:revision>107</cp:revision>
  <dcterms:created xsi:type="dcterms:W3CDTF">2017-09-06T16:22:00Z</dcterms:created>
  <dcterms:modified xsi:type="dcterms:W3CDTF">2017-09-19T14:20:00Z</dcterms:modified>
</cp:coreProperties>
</file>