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519" w:rsidRPr="00A2303D" w:rsidRDefault="00A2303D" w:rsidP="00A2303D">
      <w:pPr>
        <w:spacing w:line="360" w:lineRule="auto"/>
        <w:jc w:val="left"/>
        <w:rPr>
          <w:rFonts w:ascii="Times New Roman" w:hAnsi="Times New Roman" w:cs="Times New Roman"/>
          <w:sz w:val="28"/>
          <w:szCs w:val="28"/>
        </w:rPr>
      </w:pPr>
      <w:r w:rsidRPr="00A2303D">
        <w:rPr>
          <w:rFonts w:ascii="Times New Roman" w:hAnsi="Times New Roman" w:cs="Times New Roman"/>
          <w:sz w:val="28"/>
          <w:szCs w:val="28"/>
        </w:rPr>
        <w:t>Вишняков Ярослав Валерианович</w:t>
      </w:r>
    </w:p>
    <w:p w:rsidR="008B4519" w:rsidRPr="00A2303D" w:rsidRDefault="00A2303D" w:rsidP="00A2303D">
      <w:pPr>
        <w:spacing w:line="360" w:lineRule="auto"/>
        <w:jc w:val="left"/>
        <w:rPr>
          <w:rFonts w:ascii="Times New Roman" w:hAnsi="Times New Roman" w:cs="Times New Roman"/>
          <w:sz w:val="28"/>
          <w:szCs w:val="28"/>
        </w:rPr>
      </w:pPr>
      <w:r w:rsidRPr="00A2303D">
        <w:rPr>
          <w:rFonts w:ascii="Times New Roman" w:hAnsi="Times New Roman" w:cs="Times New Roman"/>
          <w:sz w:val="28"/>
          <w:szCs w:val="28"/>
        </w:rPr>
        <w:t xml:space="preserve">Московский государственный институт международных отношений </w:t>
      </w:r>
      <w:r w:rsidR="008B4519" w:rsidRPr="00A2303D">
        <w:rPr>
          <w:rFonts w:ascii="Times New Roman" w:hAnsi="Times New Roman" w:cs="Times New Roman"/>
          <w:sz w:val="28"/>
          <w:szCs w:val="28"/>
        </w:rPr>
        <w:t>(</w:t>
      </w:r>
      <w:r w:rsidRPr="00A2303D">
        <w:rPr>
          <w:rFonts w:ascii="Times New Roman" w:hAnsi="Times New Roman" w:cs="Times New Roman"/>
          <w:sz w:val="28"/>
          <w:szCs w:val="28"/>
        </w:rPr>
        <w:t>Университет</w:t>
      </w:r>
      <w:r w:rsidR="008B4519" w:rsidRPr="00A2303D">
        <w:rPr>
          <w:rFonts w:ascii="Times New Roman" w:hAnsi="Times New Roman" w:cs="Times New Roman"/>
          <w:sz w:val="28"/>
          <w:szCs w:val="28"/>
        </w:rPr>
        <w:t xml:space="preserve">) МИД </w:t>
      </w:r>
      <w:r>
        <w:rPr>
          <w:rFonts w:ascii="Times New Roman" w:hAnsi="Times New Roman" w:cs="Times New Roman"/>
          <w:sz w:val="28"/>
          <w:szCs w:val="28"/>
        </w:rPr>
        <w:t>Российской Федерации</w:t>
      </w:r>
    </w:p>
    <w:p w:rsidR="00BD0D3B" w:rsidRPr="00A2303D" w:rsidRDefault="00A2303D" w:rsidP="00A2303D">
      <w:pPr>
        <w:spacing w:line="360" w:lineRule="auto"/>
        <w:jc w:val="left"/>
        <w:rPr>
          <w:rFonts w:ascii="Times New Roman" w:hAnsi="Times New Roman" w:cs="Times New Roman"/>
          <w:b/>
          <w:sz w:val="28"/>
          <w:szCs w:val="28"/>
        </w:rPr>
      </w:pPr>
      <w:r w:rsidRPr="00A2303D">
        <w:rPr>
          <w:rFonts w:ascii="Times New Roman" w:hAnsi="Times New Roman" w:cs="Times New Roman"/>
          <w:sz w:val="28"/>
          <w:szCs w:val="28"/>
        </w:rPr>
        <w:t>Профессор кафедры Всемирной и отечественной истории</w:t>
      </w:r>
      <w:r>
        <w:rPr>
          <w:rFonts w:ascii="Times New Roman" w:hAnsi="Times New Roman" w:cs="Times New Roman"/>
          <w:sz w:val="28"/>
          <w:szCs w:val="28"/>
        </w:rPr>
        <w:t xml:space="preserve">, </w:t>
      </w:r>
      <w:r w:rsidRPr="00A2303D">
        <w:rPr>
          <w:rFonts w:ascii="Times New Roman" w:hAnsi="Times New Roman" w:cs="Times New Roman"/>
          <w:sz w:val="28"/>
          <w:szCs w:val="28"/>
        </w:rPr>
        <w:t>доктор исторических наук, доцент</w:t>
      </w:r>
    </w:p>
    <w:p w:rsidR="00BD0D3B" w:rsidRPr="00A2303D" w:rsidRDefault="008B4519" w:rsidP="00A2303D">
      <w:pPr>
        <w:spacing w:line="360" w:lineRule="auto"/>
        <w:rPr>
          <w:rFonts w:ascii="Times New Roman" w:hAnsi="Times New Roman" w:cs="Times New Roman"/>
          <w:sz w:val="28"/>
          <w:szCs w:val="28"/>
          <w:lang w:val="fr-FR"/>
        </w:rPr>
      </w:pPr>
      <w:r w:rsidRPr="00A2303D">
        <w:rPr>
          <w:rFonts w:ascii="Times New Roman" w:hAnsi="Times New Roman" w:cs="Times New Roman"/>
          <w:sz w:val="28"/>
          <w:szCs w:val="28"/>
          <w:lang w:val="fr-FR"/>
        </w:rPr>
        <w:t>E-</w:t>
      </w:r>
      <w:r w:rsidR="00A2303D" w:rsidRPr="00A2303D">
        <w:rPr>
          <w:rFonts w:ascii="Times New Roman" w:hAnsi="Times New Roman" w:cs="Times New Roman"/>
          <w:sz w:val="28"/>
          <w:szCs w:val="28"/>
          <w:lang w:val="fr-FR"/>
        </w:rPr>
        <w:t xml:space="preserve">mail: </w:t>
      </w:r>
      <w:r w:rsidRPr="00A2303D">
        <w:rPr>
          <w:rFonts w:ascii="Times New Roman" w:hAnsi="Times New Roman" w:cs="Times New Roman"/>
          <w:sz w:val="28"/>
          <w:szCs w:val="28"/>
          <w:lang w:val="fr-FR"/>
        </w:rPr>
        <w:t>vishnyakov@yandex.ru</w:t>
      </w:r>
    </w:p>
    <w:p w:rsidR="008B4519" w:rsidRPr="00A2303D" w:rsidRDefault="000C46BF" w:rsidP="00A2303D">
      <w:pPr>
        <w:spacing w:line="360" w:lineRule="auto"/>
        <w:jc w:val="center"/>
        <w:rPr>
          <w:rFonts w:ascii="Times New Roman" w:hAnsi="Times New Roman" w:cs="Times New Roman"/>
          <w:sz w:val="28"/>
          <w:szCs w:val="28"/>
        </w:rPr>
      </w:pPr>
      <w:r w:rsidRPr="00A2303D">
        <w:rPr>
          <w:rFonts w:ascii="Times New Roman" w:hAnsi="Times New Roman" w:cs="Times New Roman"/>
          <w:b/>
          <w:sz w:val="28"/>
          <w:szCs w:val="28"/>
        </w:rPr>
        <w:t>СЕРБСКИЙ ДОБРОВОЛЬЧЕСКИЙ КОРПУС И РУССКАЯ РЕВОЛЮЦИЯ 1917 ГОДА</w:t>
      </w:r>
      <w:r w:rsidRPr="00A2303D">
        <w:rPr>
          <w:rFonts w:ascii="Times New Roman" w:hAnsi="Times New Roman" w:cs="Times New Roman"/>
          <w:sz w:val="28"/>
          <w:szCs w:val="28"/>
        </w:rPr>
        <w:tab/>
      </w:r>
    </w:p>
    <w:p w:rsidR="00A2303D" w:rsidRDefault="000C46BF" w:rsidP="00A2303D">
      <w:pPr>
        <w:spacing w:line="360" w:lineRule="auto"/>
        <w:ind w:firstLine="708"/>
        <w:rPr>
          <w:rFonts w:ascii="Times New Roman" w:hAnsi="Times New Roman"/>
          <w:sz w:val="28"/>
          <w:szCs w:val="28"/>
        </w:rPr>
      </w:pPr>
      <w:r w:rsidRPr="00A2303D">
        <w:rPr>
          <w:rFonts w:ascii="Times New Roman" w:hAnsi="Times New Roman" w:cs="Times New Roman"/>
          <w:sz w:val="28"/>
          <w:szCs w:val="28"/>
        </w:rPr>
        <w:t xml:space="preserve">Автор, на основе документов Российского государственного военно-исторического архива, многие из которых впервые вводятся в широкий научный оборот, показывает нюансы создания и боевого пути Сербского добровольческого корпуса, сформированного в Одессе в 1916 году из пленных солдат и офицеров австро-венгерской армии, </w:t>
      </w:r>
      <w:r w:rsidR="00A2303D" w:rsidRPr="00A2303D">
        <w:rPr>
          <w:rFonts w:ascii="Times New Roman" w:hAnsi="Times New Roman" w:cs="Times New Roman"/>
          <w:sz w:val="28"/>
          <w:szCs w:val="28"/>
        </w:rPr>
        <w:t>и летом</w:t>
      </w:r>
      <w:r w:rsidRPr="00A2303D">
        <w:rPr>
          <w:rFonts w:ascii="Times New Roman" w:hAnsi="Times New Roman" w:cs="Times New Roman"/>
          <w:sz w:val="28"/>
          <w:szCs w:val="28"/>
        </w:rPr>
        <w:t xml:space="preserve">-осенью того же года принявшего участие в боях в </w:t>
      </w:r>
      <w:proofErr w:type="spellStart"/>
      <w:r w:rsidRPr="00A2303D">
        <w:rPr>
          <w:rFonts w:ascii="Times New Roman" w:hAnsi="Times New Roman" w:cs="Times New Roman"/>
          <w:sz w:val="28"/>
          <w:szCs w:val="28"/>
        </w:rPr>
        <w:t>Добрудже</w:t>
      </w:r>
      <w:proofErr w:type="spellEnd"/>
      <w:r w:rsidRPr="00A2303D">
        <w:rPr>
          <w:rFonts w:ascii="Times New Roman" w:hAnsi="Times New Roman" w:cs="Times New Roman"/>
          <w:sz w:val="28"/>
          <w:szCs w:val="28"/>
        </w:rPr>
        <w:t xml:space="preserve"> в составе отдельного корпуса русской армии под командованием генерала А.М. Зайончковского. На примере этого воинского формирования можно проследить</w:t>
      </w:r>
      <w:r w:rsidRPr="00A2303D">
        <w:rPr>
          <w:rFonts w:ascii="Times New Roman" w:hAnsi="Times New Roman"/>
          <w:sz w:val="28"/>
          <w:szCs w:val="28"/>
        </w:rPr>
        <w:t xml:space="preserve"> вопрос как о целесообразности, так и о</w:t>
      </w:r>
      <w:r w:rsidR="00A2303D">
        <w:rPr>
          <w:rFonts w:ascii="Times New Roman" w:hAnsi="Times New Roman"/>
          <w:sz w:val="28"/>
          <w:szCs w:val="28"/>
        </w:rPr>
        <w:t>б</w:t>
      </w:r>
      <w:r w:rsidRPr="00A2303D">
        <w:rPr>
          <w:rFonts w:ascii="Times New Roman" w:hAnsi="Times New Roman"/>
          <w:sz w:val="28"/>
          <w:szCs w:val="28"/>
        </w:rPr>
        <w:t xml:space="preserve"> эффективности использования таких частей против стороны, за которую они ещё не так давно проливали кровь. </w:t>
      </w:r>
    </w:p>
    <w:p w:rsidR="00BD0D3B" w:rsidRPr="00A2303D" w:rsidRDefault="000C46BF" w:rsidP="00A2303D">
      <w:pPr>
        <w:spacing w:line="360" w:lineRule="auto"/>
        <w:ind w:firstLine="708"/>
        <w:rPr>
          <w:rFonts w:ascii="Times New Roman" w:hAnsi="Times New Roman" w:cs="Times New Roman"/>
          <w:sz w:val="28"/>
          <w:szCs w:val="28"/>
        </w:rPr>
      </w:pPr>
      <w:r w:rsidRPr="00A2303D">
        <w:rPr>
          <w:rFonts w:ascii="Times New Roman" w:hAnsi="Times New Roman" w:cs="Times New Roman"/>
          <w:sz w:val="28"/>
          <w:szCs w:val="28"/>
        </w:rPr>
        <w:t>В свою очередь, сербские политики</w:t>
      </w:r>
      <w:r w:rsidR="00C31FAE" w:rsidRPr="00A2303D">
        <w:rPr>
          <w:rFonts w:ascii="Times New Roman" w:hAnsi="Times New Roman" w:cs="Times New Roman"/>
          <w:sz w:val="28"/>
          <w:szCs w:val="28"/>
        </w:rPr>
        <w:t>, после поражения страны осенью 1915 года,</w:t>
      </w:r>
      <w:r w:rsidRPr="00A2303D">
        <w:rPr>
          <w:rFonts w:ascii="Times New Roman" w:hAnsi="Times New Roman" w:cs="Times New Roman"/>
          <w:sz w:val="28"/>
          <w:szCs w:val="28"/>
        </w:rPr>
        <w:t xml:space="preserve"> рассматривали его как важный ресурс пополнения рядов сербской армии, понесшей тяжелы потери в конце 1915-начале 1916 года при переходе через горы Албании, с последующей ее эвакуацией на о. Корфу. Революция 1917 года ключевым образом отразилась на его судьбе, а бывшие солдаты корпуса вскоре оказались по разные стороны баррикад в развернувшейся в России гражданской войне. Вместе с тем изучение состояния этого воинского подразделения связано с общей проблемой анализа влияния русских революций 1917 года как на Сербию, </w:t>
      </w:r>
      <w:r w:rsidR="00A2303D" w:rsidRPr="00A2303D">
        <w:rPr>
          <w:rFonts w:ascii="Times New Roman" w:hAnsi="Times New Roman" w:cs="Times New Roman"/>
          <w:sz w:val="28"/>
          <w:szCs w:val="28"/>
        </w:rPr>
        <w:t>которая с</w:t>
      </w:r>
      <w:r w:rsidRPr="00A2303D">
        <w:rPr>
          <w:rFonts w:ascii="Times New Roman" w:hAnsi="Times New Roman" w:cs="Times New Roman"/>
          <w:sz w:val="28"/>
          <w:szCs w:val="28"/>
        </w:rPr>
        <w:t xml:space="preserve"> распадом Российской империи потеряла своего главного покровителя среди союзных держав</w:t>
      </w:r>
      <w:r w:rsidRPr="00A2303D">
        <w:rPr>
          <w:sz w:val="28"/>
          <w:szCs w:val="28"/>
        </w:rPr>
        <w:t xml:space="preserve"> </w:t>
      </w:r>
      <w:r w:rsidRPr="00A2303D">
        <w:rPr>
          <w:rFonts w:ascii="Times New Roman" w:hAnsi="Times New Roman" w:cs="Times New Roman"/>
          <w:sz w:val="28"/>
          <w:szCs w:val="28"/>
        </w:rPr>
        <w:t xml:space="preserve">Антанты, так и на процессы создания Югославии (королевства СХС).  Межнациональные, религиозные и политические противоречия, а также их корреляция с </w:t>
      </w:r>
      <w:r w:rsidRPr="00A2303D">
        <w:rPr>
          <w:rFonts w:ascii="Times New Roman" w:hAnsi="Times New Roman" w:cs="Times New Roman"/>
          <w:sz w:val="28"/>
          <w:szCs w:val="28"/>
        </w:rPr>
        <w:lastRenderedPageBreak/>
        <w:t xml:space="preserve">изменившимися военно-политическими условиями, в которых существовал корпус, обнаружили природу недуга, который предопределит участь не только его самого, но и будущей Югославии. </w:t>
      </w:r>
    </w:p>
    <w:p w:rsidR="002909C7" w:rsidRPr="00A2303D" w:rsidRDefault="002909C7" w:rsidP="00A2303D">
      <w:pPr>
        <w:tabs>
          <w:tab w:val="left" w:pos="1560"/>
        </w:tabs>
        <w:spacing w:line="360" w:lineRule="auto"/>
        <w:rPr>
          <w:rFonts w:ascii="Times New Roman" w:hAnsi="Times New Roman" w:cs="Times New Roman"/>
          <w:sz w:val="28"/>
          <w:szCs w:val="28"/>
        </w:rPr>
      </w:pPr>
    </w:p>
    <w:p w:rsidR="008B4519" w:rsidRPr="00A2303D" w:rsidRDefault="00A2303D" w:rsidP="00A2303D">
      <w:pPr>
        <w:tabs>
          <w:tab w:val="left" w:pos="1560"/>
        </w:tabs>
        <w:spacing w:line="360" w:lineRule="auto"/>
        <w:jc w:val="left"/>
        <w:rPr>
          <w:rFonts w:ascii="Times New Roman" w:hAnsi="Times New Roman" w:cs="Times New Roman"/>
          <w:sz w:val="28"/>
          <w:szCs w:val="28"/>
          <w:lang w:val="en-US"/>
        </w:rPr>
      </w:pPr>
      <w:r w:rsidRPr="00A2303D">
        <w:rPr>
          <w:rFonts w:ascii="Times New Roman" w:hAnsi="Times New Roman" w:cs="Times New Roman"/>
          <w:sz w:val="28"/>
          <w:szCs w:val="28"/>
          <w:lang w:val="en-US"/>
        </w:rPr>
        <w:t xml:space="preserve">Vishnyakov </w:t>
      </w:r>
      <w:proofErr w:type="spellStart"/>
      <w:r w:rsidRPr="00A2303D">
        <w:rPr>
          <w:rFonts w:ascii="Times New Roman" w:hAnsi="Times New Roman" w:cs="Times New Roman"/>
          <w:sz w:val="28"/>
          <w:szCs w:val="28"/>
          <w:lang w:val="en-US"/>
        </w:rPr>
        <w:t>Yaroslav</w:t>
      </w:r>
      <w:proofErr w:type="spellEnd"/>
      <w:r w:rsidRPr="00A2303D">
        <w:rPr>
          <w:rFonts w:ascii="Times New Roman" w:hAnsi="Times New Roman" w:cs="Times New Roman"/>
          <w:sz w:val="28"/>
          <w:szCs w:val="28"/>
          <w:lang w:val="en-US"/>
        </w:rPr>
        <w:t xml:space="preserve"> </w:t>
      </w:r>
      <w:proofErr w:type="spellStart"/>
      <w:r w:rsidRPr="00A2303D">
        <w:rPr>
          <w:rFonts w:ascii="Times New Roman" w:hAnsi="Times New Roman" w:cs="Times New Roman"/>
          <w:sz w:val="28"/>
          <w:szCs w:val="28"/>
          <w:lang w:val="en-US"/>
        </w:rPr>
        <w:t>Valerianovich</w:t>
      </w:r>
      <w:proofErr w:type="spellEnd"/>
    </w:p>
    <w:p w:rsidR="008B4519" w:rsidRPr="00A2303D" w:rsidRDefault="008B4519" w:rsidP="00A2303D">
      <w:pPr>
        <w:pStyle w:val="p1"/>
        <w:shd w:val="clear" w:color="auto" w:fill="FFFFFF"/>
        <w:spacing w:before="0" w:beforeAutospacing="0" w:after="0" w:afterAutospacing="0" w:line="360" w:lineRule="auto"/>
        <w:rPr>
          <w:color w:val="000000"/>
          <w:sz w:val="28"/>
          <w:szCs w:val="28"/>
          <w:lang w:val="en-US"/>
        </w:rPr>
      </w:pPr>
      <w:r w:rsidRPr="00A2303D">
        <w:rPr>
          <w:color w:val="000000"/>
          <w:sz w:val="28"/>
          <w:szCs w:val="28"/>
          <w:lang w:val="en-US"/>
        </w:rPr>
        <w:t>Moscow State Institute of International Relations (MGIMO-University) the MFA of Russia</w:t>
      </w:r>
      <w:r w:rsidR="00A2303D">
        <w:rPr>
          <w:color w:val="000000"/>
          <w:sz w:val="28"/>
          <w:szCs w:val="28"/>
          <w:lang w:val="en-US"/>
        </w:rPr>
        <w:t>n Federation</w:t>
      </w:r>
    </w:p>
    <w:p w:rsidR="008B4519" w:rsidRPr="00A2303D" w:rsidRDefault="008B4519" w:rsidP="00A2303D">
      <w:pPr>
        <w:pStyle w:val="p1"/>
        <w:shd w:val="clear" w:color="auto" w:fill="FFFFFF"/>
        <w:spacing w:before="0" w:beforeAutospacing="0" w:after="0" w:afterAutospacing="0" w:line="360" w:lineRule="auto"/>
        <w:rPr>
          <w:color w:val="000000"/>
          <w:sz w:val="28"/>
          <w:szCs w:val="28"/>
          <w:lang w:val="en-US"/>
        </w:rPr>
      </w:pPr>
      <w:r w:rsidRPr="00A2303D">
        <w:rPr>
          <w:color w:val="000000"/>
          <w:sz w:val="28"/>
          <w:szCs w:val="28"/>
          <w:lang w:val="en-US"/>
        </w:rPr>
        <w:t>Associate Professor</w:t>
      </w:r>
      <w:r w:rsidR="00A2303D">
        <w:rPr>
          <w:color w:val="000000"/>
          <w:sz w:val="28"/>
          <w:szCs w:val="28"/>
          <w:lang w:val="en-US"/>
        </w:rPr>
        <w:t xml:space="preserve"> </w:t>
      </w:r>
      <w:r w:rsidRPr="00A2303D">
        <w:rPr>
          <w:rStyle w:val="s3"/>
          <w:color w:val="000000"/>
          <w:sz w:val="28"/>
          <w:szCs w:val="28"/>
          <w:lang w:val="en-US"/>
        </w:rPr>
        <w:t xml:space="preserve">of the Department </w:t>
      </w:r>
      <w:r w:rsidR="00A2303D">
        <w:rPr>
          <w:rStyle w:val="s3"/>
          <w:color w:val="000000"/>
          <w:sz w:val="28"/>
          <w:szCs w:val="28"/>
          <w:lang w:val="en-US"/>
        </w:rPr>
        <w:t xml:space="preserve">of </w:t>
      </w:r>
      <w:r w:rsidRPr="00A2303D">
        <w:rPr>
          <w:rStyle w:val="s3"/>
          <w:color w:val="000000"/>
          <w:sz w:val="28"/>
          <w:szCs w:val="28"/>
          <w:lang w:val="en-US"/>
        </w:rPr>
        <w:t>World and Russian history</w:t>
      </w:r>
      <w:r w:rsidR="00A2303D">
        <w:rPr>
          <w:rStyle w:val="s3"/>
          <w:color w:val="000000"/>
          <w:sz w:val="28"/>
          <w:szCs w:val="28"/>
          <w:lang w:val="en-US"/>
        </w:rPr>
        <w:t>,</w:t>
      </w:r>
      <w:r w:rsidRPr="00A2303D">
        <w:rPr>
          <w:rStyle w:val="s3"/>
          <w:color w:val="000000"/>
          <w:sz w:val="28"/>
          <w:szCs w:val="28"/>
          <w:lang w:val="en-US"/>
        </w:rPr>
        <w:t xml:space="preserve"> </w:t>
      </w:r>
      <w:r w:rsidR="00A2303D">
        <w:rPr>
          <w:rStyle w:val="s3"/>
          <w:color w:val="000000"/>
          <w:sz w:val="28"/>
          <w:szCs w:val="28"/>
          <w:lang w:val="en-US"/>
        </w:rPr>
        <w:t xml:space="preserve">Dr. (History), </w:t>
      </w:r>
      <w:r w:rsidRPr="00A2303D">
        <w:rPr>
          <w:color w:val="000000"/>
          <w:sz w:val="28"/>
          <w:szCs w:val="28"/>
          <w:lang w:val="en-US"/>
        </w:rPr>
        <w:t>Associate Professor</w:t>
      </w:r>
    </w:p>
    <w:p w:rsidR="008B4519" w:rsidRPr="00A2303D" w:rsidRDefault="008B4519" w:rsidP="00A2303D">
      <w:pPr>
        <w:spacing w:line="360" w:lineRule="auto"/>
        <w:jc w:val="left"/>
        <w:rPr>
          <w:rFonts w:ascii="Times New Roman" w:hAnsi="Times New Roman" w:cs="Times New Roman"/>
          <w:sz w:val="28"/>
          <w:szCs w:val="28"/>
          <w:lang w:val="en-US"/>
        </w:rPr>
      </w:pPr>
      <w:r w:rsidRPr="00A2303D">
        <w:rPr>
          <w:rFonts w:ascii="Times New Roman" w:hAnsi="Times New Roman" w:cs="Times New Roman"/>
          <w:sz w:val="28"/>
          <w:szCs w:val="28"/>
          <w:lang w:val="en-US"/>
        </w:rPr>
        <w:t>E-MAIL vishnyakov@yandex.ru</w:t>
      </w:r>
    </w:p>
    <w:p w:rsidR="00674197" w:rsidRPr="00A2303D" w:rsidRDefault="00A2303D" w:rsidP="00A2303D">
      <w:pPr>
        <w:pStyle w:val="docdata"/>
        <w:spacing w:before="0" w:beforeAutospacing="0" w:after="0" w:afterAutospacing="0" w:line="360" w:lineRule="auto"/>
        <w:jc w:val="center"/>
        <w:rPr>
          <w:sz w:val="28"/>
          <w:szCs w:val="28"/>
          <w:lang w:val="en-US"/>
        </w:rPr>
      </w:pPr>
      <w:r w:rsidRPr="00A2303D">
        <w:rPr>
          <w:b/>
          <w:bCs/>
          <w:color w:val="000000"/>
          <w:sz w:val="28"/>
          <w:szCs w:val="28"/>
          <w:lang w:val="en-US"/>
        </w:rPr>
        <w:t>VOLUNTARY CORPS OF SERBIA AND RUSSIAN REVOLUTION OF 1917</w:t>
      </w:r>
    </w:p>
    <w:p w:rsidR="00674197" w:rsidRPr="00A2303D" w:rsidRDefault="00674197" w:rsidP="00A2303D">
      <w:pPr>
        <w:pStyle w:val="af"/>
        <w:spacing w:before="0" w:beforeAutospacing="0" w:after="0" w:afterAutospacing="0" w:line="360" w:lineRule="auto"/>
        <w:ind w:firstLine="708"/>
        <w:jc w:val="both"/>
        <w:rPr>
          <w:bCs/>
          <w:color w:val="000000"/>
          <w:sz w:val="28"/>
          <w:szCs w:val="28"/>
          <w:lang w:val="en-US"/>
        </w:rPr>
      </w:pPr>
      <w:r w:rsidRPr="00A2303D">
        <w:rPr>
          <w:bCs/>
          <w:color w:val="000000"/>
          <w:sz w:val="28"/>
          <w:szCs w:val="28"/>
          <w:lang w:val="en-US"/>
        </w:rPr>
        <w:t xml:space="preserve">The author writes about details of creation and military way of the Voluntary Corps of Serbia that </w:t>
      </w:r>
      <w:proofErr w:type="gramStart"/>
      <w:r w:rsidRPr="00A2303D">
        <w:rPr>
          <w:bCs/>
          <w:color w:val="000000"/>
          <w:sz w:val="28"/>
          <w:szCs w:val="28"/>
          <w:lang w:val="en-US"/>
        </w:rPr>
        <w:t>was established</w:t>
      </w:r>
      <w:proofErr w:type="gramEnd"/>
      <w:r w:rsidRPr="00A2303D">
        <w:rPr>
          <w:bCs/>
          <w:color w:val="000000"/>
          <w:sz w:val="28"/>
          <w:szCs w:val="28"/>
          <w:lang w:val="en-US"/>
        </w:rPr>
        <w:t xml:space="preserve"> in Odessa in 1916 composed of captured soldiers and officers from Austro-Hungarian army. It participated in the battles in </w:t>
      </w:r>
      <w:proofErr w:type="spellStart"/>
      <w:r w:rsidRPr="00A2303D">
        <w:rPr>
          <w:bCs/>
          <w:color w:val="000000"/>
          <w:sz w:val="28"/>
          <w:szCs w:val="28"/>
          <w:lang w:val="en-US"/>
        </w:rPr>
        <w:t>Dobruja</w:t>
      </w:r>
      <w:proofErr w:type="spellEnd"/>
      <w:r w:rsidR="00A2303D">
        <w:rPr>
          <w:bCs/>
          <w:color w:val="000000"/>
          <w:sz w:val="28"/>
          <w:szCs w:val="28"/>
          <w:lang w:val="en-US"/>
        </w:rPr>
        <w:t xml:space="preserve"> </w:t>
      </w:r>
      <w:r w:rsidR="00A2303D" w:rsidRPr="00A2303D">
        <w:rPr>
          <w:bCs/>
          <w:color w:val="000000"/>
          <w:sz w:val="28"/>
          <w:szCs w:val="28"/>
          <w:lang w:val="en-US"/>
        </w:rPr>
        <w:t>consisting</w:t>
      </w:r>
      <w:r w:rsidRPr="00A2303D">
        <w:rPr>
          <w:bCs/>
          <w:color w:val="000000"/>
          <w:sz w:val="28"/>
          <w:szCs w:val="28"/>
          <w:lang w:val="en-US"/>
        </w:rPr>
        <w:t xml:space="preserve"> of separate corps within military formation under the command of the general A. </w:t>
      </w:r>
      <w:proofErr w:type="spellStart"/>
      <w:r w:rsidRPr="00A2303D">
        <w:rPr>
          <w:bCs/>
          <w:color w:val="000000"/>
          <w:sz w:val="28"/>
          <w:szCs w:val="28"/>
          <w:lang w:val="en-US"/>
        </w:rPr>
        <w:t>Zayonchkovskiy</w:t>
      </w:r>
      <w:proofErr w:type="spellEnd"/>
      <w:r w:rsidRPr="00A2303D">
        <w:rPr>
          <w:bCs/>
          <w:color w:val="000000"/>
          <w:sz w:val="28"/>
          <w:szCs w:val="28"/>
          <w:lang w:val="en-US"/>
        </w:rPr>
        <w:t xml:space="preserve">. The information </w:t>
      </w:r>
      <w:proofErr w:type="gramStart"/>
      <w:r w:rsidRPr="00A2303D">
        <w:rPr>
          <w:bCs/>
          <w:color w:val="000000"/>
          <w:sz w:val="28"/>
          <w:szCs w:val="28"/>
          <w:lang w:val="en-US"/>
        </w:rPr>
        <w:t>is based</w:t>
      </w:r>
      <w:proofErr w:type="gramEnd"/>
      <w:r w:rsidRPr="00A2303D">
        <w:rPr>
          <w:bCs/>
          <w:color w:val="000000"/>
          <w:sz w:val="28"/>
          <w:szCs w:val="28"/>
          <w:lang w:val="en-US"/>
        </w:rPr>
        <w:t xml:space="preserve"> on the documents of Russian State military-historical archives that are being implemented into wide public nowadays. As an example of this military formation, one can trace the reasonability and effectiveness of using such units against the side (country) that they struggled against not so long time ago. </w:t>
      </w:r>
    </w:p>
    <w:p w:rsidR="00674197" w:rsidRPr="00A2303D" w:rsidRDefault="00674197" w:rsidP="00A2303D">
      <w:pPr>
        <w:pStyle w:val="af"/>
        <w:spacing w:before="0" w:beforeAutospacing="0" w:after="0" w:afterAutospacing="0" w:line="360" w:lineRule="auto"/>
        <w:ind w:firstLine="708"/>
        <w:jc w:val="both"/>
        <w:rPr>
          <w:sz w:val="28"/>
          <w:szCs w:val="28"/>
          <w:lang w:val="en-US"/>
        </w:rPr>
      </w:pPr>
      <w:r w:rsidRPr="00A2303D">
        <w:rPr>
          <w:bCs/>
          <w:color w:val="000000"/>
          <w:sz w:val="28"/>
          <w:szCs w:val="28"/>
          <w:lang w:val="en-US"/>
        </w:rPr>
        <w:t xml:space="preserve">In its turn Serbian politicians, after the defeat of their country in 1915, considered Serbian Voluntary Corps as an important resource for reinforcement of Serbian Army that suffered great losses in the end of 1915 and the beginning of 1916 during their crossing the mountains of Albania after which they had been evacuated to the Corfu </w:t>
      </w:r>
      <w:proofErr w:type="gramStart"/>
      <w:r w:rsidRPr="00A2303D">
        <w:rPr>
          <w:bCs/>
          <w:color w:val="000000"/>
          <w:sz w:val="28"/>
          <w:szCs w:val="28"/>
          <w:lang w:val="en-US"/>
        </w:rPr>
        <w:t>isla</w:t>
      </w:r>
      <w:bookmarkStart w:id="0" w:name="_GoBack"/>
      <w:bookmarkEnd w:id="0"/>
      <w:r w:rsidRPr="00A2303D">
        <w:rPr>
          <w:bCs/>
          <w:color w:val="000000"/>
          <w:sz w:val="28"/>
          <w:szCs w:val="28"/>
          <w:lang w:val="en-US"/>
        </w:rPr>
        <w:t>nd</w:t>
      </w:r>
      <w:proofErr w:type="gramEnd"/>
      <w:r w:rsidRPr="00A2303D">
        <w:rPr>
          <w:bCs/>
          <w:color w:val="000000"/>
          <w:sz w:val="28"/>
          <w:szCs w:val="28"/>
          <w:lang w:val="en-US"/>
        </w:rPr>
        <w:t>. Revolution of 1917 influenced the destiny of the Corps considerably and former soldiers took different sides in the Civil War in Russia. A the same time, studying the situation in this military unit, connected with their common pr</w:t>
      </w:r>
      <w:r w:rsidR="00A2303D">
        <w:rPr>
          <w:bCs/>
          <w:color w:val="000000"/>
          <w:sz w:val="28"/>
          <w:szCs w:val="28"/>
          <w:lang w:val="en-US"/>
        </w:rPr>
        <w:t xml:space="preserve">oblem of influence analysis of </w:t>
      </w:r>
      <w:r w:rsidRPr="00A2303D">
        <w:rPr>
          <w:bCs/>
          <w:color w:val="000000"/>
          <w:sz w:val="28"/>
          <w:szCs w:val="28"/>
          <w:lang w:val="en-US"/>
        </w:rPr>
        <w:t xml:space="preserve">Russian revolutions of 1917 as on Serbia which after the collapse of the Russian Empire lost its main supporter among allied </w:t>
      </w:r>
      <w:r w:rsidRPr="00A2303D">
        <w:rPr>
          <w:bCs/>
          <w:color w:val="000000"/>
          <w:sz w:val="28"/>
          <w:szCs w:val="28"/>
          <w:lang w:val="en-US"/>
        </w:rPr>
        <w:lastRenderedPageBreak/>
        <w:t>states of the Enten</w:t>
      </w:r>
      <w:r w:rsidR="00A2303D">
        <w:rPr>
          <w:bCs/>
          <w:color w:val="000000"/>
          <w:sz w:val="28"/>
          <w:szCs w:val="28"/>
          <w:lang w:val="en-US"/>
        </w:rPr>
        <w:t>t</w:t>
      </w:r>
      <w:r w:rsidRPr="00A2303D">
        <w:rPr>
          <w:bCs/>
          <w:color w:val="000000"/>
          <w:sz w:val="28"/>
          <w:szCs w:val="28"/>
          <w:lang w:val="en-US"/>
        </w:rPr>
        <w:t xml:space="preserve">e, as on the processes of Yugoslavia creation. Interethnic, religious and political contradictions as well as correlation with the changed military-political conditions disclosed the difficult situation that would foredoom the destiny not only the Corps </w:t>
      </w:r>
      <w:proofErr w:type="gramStart"/>
      <w:r w:rsidRPr="00A2303D">
        <w:rPr>
          <w:bCs/>
          <w:color w:val="000000"/>
          <w:sz w:val="28"/>
          <w:szCs w:val="28"/>
          <w:lang w:val="en-US"/>
        </w:rPr>
        <w:t>but</w:t>
      </w:r>
      <w:proofErr w:type="gramEnd"/>
      <w:r w:rsidRPr="00A2303D">
        <w:rPr>
          <w:bCs/>
          <w:color w:val="000000"/>
          <w:sz w:val="28"/>
          <w:szCs w:val="28"/>
          <w:lang w:val="en-US"/>
        </w:rPr>
        <w:t xml:space="preserve"> the future of Yugoslavia.</w:t>
      </w:r>
      <w:r w:rsidRPr="00A2303D">
        <w:rPr>
          <w:b/>
          <w:bCs/>
          <w:color w:val="000000"/>
          <w:sz w:val="28"/>
          <w:szCs w:val="28"/>
          <w:lang w:val="en-US"/>
        </w:rPr>
        <w:t xml:space="preserve"> </w:t>
      </w:r>
    </w:p>
    <w:p w:rsidR="00BD0D3B" w:rsidRPr="00A2303D" w:rsidRDefault="00BD0D3B" w:rsidP="00A2303D">
      <w:pPr>
        <w:tabs>
          <w:tab w:val="left" w:pos="1560"/>
        </w:tabs>
        <w:spacing w:line="360" w:lineRule="auto"/>
        <w:rPr>
          <w:rFonts w:ascii="Times New Roman" w:hAnsi="Times New Roman" w:cs="Times New Roman"/>
          <w:sz w:val="28"/>
          <w:szCs w:val="28"/>
          <w:lang w:val="en-US"/>
        </w:rPr>
      </w:pPr>
    </w:p>
    <w:sectPr w:rsidR="00BD0D3B" w:rsidRPr="00A2303D">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C19" w:rsidRDefault="003E7C19">
      <w:pPr>
        <w:spacing w:line="240" w:lineRule="auto"/>
      </w:pPr>
      <w:r>
        <w:separator/>
      </w:r>
    </w:p>
  </w:endnote>
  <w:endnote w:type="continuationSeparator" w:id="0">
    <w:p w:rsidR="003E7C19" w:rsidRDefault="003E7C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223422"/>
      <w:docPartObj>
        <w:docPartGallery w:val="Page Numbers (Bottom of Page)"/>
        <w:docPartUnique/>
      </w:docPartObj>
    </w:sdtPr>
    <w:sdtContent>
      <w:p w:rsidR="00A2303D" w:rsidRDefault="00A2303D">
        <w:pPr>
          <w:pStyle w:val="a9"/>
          <w:jc w:val="center"/>
        </w:pPr>
        <w:r>
          <w:fldChar w:fldCharType="begin"/>
        </w:r>
        <w:r>
          <w:instrText>PAGE   \* MERGEFORMAT</w:instrText>
        </w:r>
        <w:r>
          <w:fldChar w:fldCharType="separate"/>
        </w:r>
        <w:r>
          <w:rPr>
            <w:noProof/>
          </w:rPr>
          <w:t>2</w:t>
        </w:r>
        <w:r>
          <w:fldChar w:fldCharType="end"/>
        </w:r>
      </w:p>
    </w:sdtContent>
  </w:sdt>
  <w:p w:rsidR="00A2303D" w:rsidRDefault="00A2303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C19" w:rsidRDefault="003E7C19">
      <w:pPr>
        <w:spacing w:line="240" w:lineRule="auto"/>
      </w:pPr>
      <w:r>
        <w:separator/>
      </w:r>
    </w:p>
  </w:footnote>
  <w:footnote w:type="continuationSeparator" w:id="0">
    <w:p w:rsidR="003E7C19" w:rsidRDefault="003E7C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3B"/>
    <w:rsid w:val="000C46BF"/>
    <w:rsid w:val="002909C7"/>
    <w:rsid w:val="003E7C19"/>
    <w:rsid w:val="00674197"/>
    <w:rsid w:val="008B4519"/>
    <w:rsid w:val="008F1EA4"/>
    <w:rsid w:val="00923F32"/>
    <w:rsid w:val="00A2303D"/>
    <w:rsid w:val="00AC3942"/>
    <w:rsid w:val="00BD0D3B"/>
    <w:rsid w:val="00C31FAE"/>
    <w:rsid w:val="00C77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48C60-FF85-4913-8846-D74DB227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outlineLvl w:val="0"/>
    </w:pPr>
    <w:rPr>
      <w:rFonts w:ascii="Arial" w:eastAsia="Arial" w:hAnsi="Arial" w:cs="Arial"/>
      <w:b/>
      <w:bCs/>
      <w:color w:val="000000" w:themeColor="text1"/>
      <w:sz w:val="48"/>
      <w:szCs w:val="48"/>
    </w:rPr>
  </w:style>
  <w:style w:type="paragraph" w:styleId="2">
    <w:name w:val="heading 2"/>
    <w:basedOn w:val="a"/>
    <w:next w:val="a"/>
    <w:uiPriority w:val="9"/>
    <w:unhideWhenUsed/>
    <w:qFormat/>
    <w:pPr>
      <w:keepNext/>
      <w:keepLines/>
      <w:spacing w:before="200"/>
      <w:outlineLvl w:val="1"/>
    </w:pPr>
    <w:rPr>
      <w:rFonts w:ascii="Arial" w:eastAsia="Arial" w:hAnsi="Arial" w:cs="Arial"/>
      <w:b/>
      <w:bCs/>
      <w:color w:val="000000" w:themeColor="text1"/>
      <w:sz w:val="40"/>
    </w:rPr>
  </w:style>
  <w:style w:type="paragraph" w:styleId="3">
    <w:name w:val="heading 3"/>
    <w:basedOn w:val="a"/>
    <w:next w:val="a"/>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4">
    <w:name w:val="heading 4"/>
    <w:basedOn w:val="a"/>
    <w:next w:val="a"/>
    <w:uiPriority w:val="9"/>
    <w:unhideWhenUsed/>
    <w:qFormat/>
    <w:pPr>
      <w:keepNext/>
      <w:keepLines/>
      <w:spacing w:before="200"/>
      <w:outlineLvl w:val="3"/>
    </w:pPr>
    <w:rPr>
      <w:rFonts w:ascii="Arial" w:eastAsia="Arial" w:hAnsi="Arial" w:cs="Arial"/>
      <w:color w:val="232323"/>
      <w:sz w:val="32"/>
      <w:szCs w:val="32"/>
    </w:rPr>
  </w:style>
  <w:style w:type="paragraph" w:styleId="5">
    <w:name w:val="heading 5"/>
    <w:basedOn w:val="a"/>
    <w:next w:val="a"/>
    <w:uiPriority w:val="9"/>
    <w:unhideWhenUsed/>
    <w:qFormat/>
    <w:pPr>
      <w:keepNext/>
      <w:keepLines/>
      <w:spacing w:before="200"/>
      <w:outlineLvl w:val="4"/>
    </w:pPr>
    <w:rPr>
      <w:rFonts w:ascii="Arial" w:eastAsia="Arial" w:hAnsi="Arial" w:cs="Arial"/>
      <w:b/>
      <w:bCs/>
      <w:color w:val="444444"/>
      <w:sz w:val="28"/>
      <w:szCs w:val="28"/>
    </w:rPr>
  </w:style>
  <w:style w:type="paragraph" w:styleId="6">
    <w:name w:val="heading 6"/>
    <w:basedOn w:val="a"/>
    <w:next w:val="a"/>
    <w:uiPriority w:val="9"/>
    <w:unhideWhenUsed/>
    <w:qFormat/>
    <w:pPr>
      <w:keepNext/>
      <w:keepLines/>
      <w:spacing w:before="200"/>
      <w:outlineLvl w:val="5"/>
    </w:pPr>
    <w:rPr>
      <w:rFonts w:ascii="Arial" w:eastAsia="Arial" w:hAnsi="Arial" w:cs="Arial"/>
      <w:i/>
      <w:iCs/>
      <w:color w:val="232323"/>
      <w:sz w:val="28"/>
      <w:szCs w:val="28"/>
    </w:rPr>
  </w:style>
  <w:style w:type="paragraph" w:styleId="7">
    <w:name w:val="heading 7"/>
    <w:basedOn w:val="a"/>
    <w:next w:val="a"/>
    <w:uiPriority w:val="9"/>
    <w:unhideWhenUsed/>
    <w:qFormat/>
    <w:pPr>
      <w:keepNext/>
      <w:keepLines/>
      <w:spacing w:before="200"/>
      <w:outlineLvl w:val="6"/>
    </w:pPr>
    <w:rPr>
      <w:rFonts w:ascii="Arial" w:eastAsia="Arial" w:hAnsi="Arial" w:cs="Arial"/>
      <w:b/>
      <w:bCs/>
      <w:color w:val="606060"/>
      <w:sz w:val="24"/>
      <w:szCs w:val="24"/>
    </w:rPr>
  </w:style>
  <w:style w:type="paragraph" w:styleId="8">
    <w:name w:val="heading 8"/>
    <w:basedOn w:val="a"/>
    <w:next w:val="a"/>
    <w:uiPriority w:val="9"/>
    <w:unhideWhenUsed/>
    <w:qFormat/>
    <w:pPr>
      <w:keepNext/>
      <w:keepLines/>
      <w:spacing w:before="200"/>
      <w:outlineLvl w:val="7"/>
    </w:pPr>
    <w:rPr>
      <w:rFonts w:ascii="Arial" w:eastAsia="Arial" w:hAnsi="Arial" w:cs="Arial"/>
      <w:color w:val="444444"/>
      <w:sz w:val="24"/>
      <w:szCs w:val="24"/>
    </w:rPr>
  </w:style>
  <w:style w:type="paragraph" w:styleId="9">
    <w:name w:val="heading 9"/>
    <w:basedOn w:val="a"/>
    <w:next w:val="a"/>
    <w:uiPriority w:val="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 Spacing"/>
    <w:basedOn w:val="a"/>
    <w:uiPriority w:val="1"/>
    <w:qFormat/>
    <w:pPr>
      <w:spacing w:line="240" w:lineRule="auto"/>
    </w:pPr>
    <w:rPr>
      <w:color w:val="000000"/>
    </w:rPr>
  </w:style>
  <w:style w:type="paragraph" w:styleId="a5">
    <w:name w:val="Title"/>
    <w:basedOn w:val="a"/>
    <w:next w:val="a"/>
    <w:uiPriority w:val="10"/>
    <w:qFormat/>
    <w:pPr>
      <w:pBdr>
        <w:bottom w:val="single" w:sz="24" w:space="0" w:color="000000"/>
      </w:pBdr>
      <w:spacing w:before="300" w:after="80" w:line="240" w:lineRule="auto"/>
    </w:pPr>
    <w:rPr>
      <w:b/>
      <w:color w:val="000000"/>
      <w:sz w:val="72"/>
    </w:rPr>
  </w:style>
  <w:style w:type="paragraph" w:styleId="a6">
    <w:name w:val="Subtitle"/>
    <w:basedOn w:val="a"/>
    <w:next w:val="a"/>
    <w:uiPriority w:val="11"/>
    <w:qFormat/>
    <w:pPr>
      <w:spacing w:line="240" w:lineRule="auto"/>
    </w:pPr>
    <w:rPr>
      <w:i/>
      <w:color w:val="444444"/>
      <w:sz w:val="52"/>
    </w:rPr>
  </w:style>
  <w:style w:type="paragraph" w:styleId="20">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7">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a8">
    <w:name w:val="header"/>
    <w:basedOn w:val="a"/>
    <w:uiPriority w:val="99"/>
    <w:unhideWhenUsed/>
    <w:pPr>
      <w:tabs>
        <w:tab w:val="center" w:pos="7143"/>
        <w:tab w:val="right" w:pos="14287"/>
      </w:tabs>
      <w:spacing w:line="240" w:lineRule="auto"/>
    </w:pPr>
    <w:rPr>
      <w:color w:val="000000"/>
    </w:rPr>
  </w:style>
  <w:style w:type="paragraph" w:styleId="a9">
    <w:name w:val="footer"/>
    <w:basedOn w:val="a"/>
    <w:link w:val="aa"/>
    <w:uiPriority w:val="99"/>
    <w:unhideWhenUsed/>
    <w:pPr>
      <w:tabs>
        <w:tab w:val="center" w:pos="7143"/>
        <w:tab w:val="right" w:pos="14287"/>
      </w:tabs>
      <w:spacing w:line="240" w:lineRule="auto"/>
    </w:pPr>
    <w:rPr>
      <w:color w:val="000000"/>
    </w:rPr>
  </w:style>
  <w:style w:type="table" w:styleId="ab">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pPr>
      <w:spacing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pPr>
      <w:spacing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pPr>
      <w:spacing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pPr>
      <w:spacing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pPr>
      <w:spacing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pPr>
      <w:spacing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pPr>
      <w:spacing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pPr>
      <w:spacing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pPr>
      <w:spacing w:line="240" w:lineRule="auto"/>
    </w:pPr>
    <w:rPr>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pPr>
      <w:spacing w:line="240" w:lineRule="auto"/>
    </w:pPr>
    <w:rPr>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pPr>
      <w:spacing w:line="240" w:lineRule="auto"/>
    </w:pPr>
    <w:rPr>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pPr>
      <w:spacing w:line="240" w:lineRule="auto"/>
    </w:pPr>
    <w:rPr>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pPr>
      <w:spacing w:line="240" w:lineRule="auto"/>
    </w:pPr>
    <w:rPr>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pPr>
      <w:spacing w:line="240" w:lineRule="auto"/>
    </w:pPr>
    <w:rPr>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c">
    <w:name w:val="Hyperlink"/>
    <w:uiPriority w:val="99"/>
    <w:unhideWhenUsed/>
    <w:rPr>
      <w:color w:val="0563C1" w:themeColor="hyperlink"/>
      <w:u w:val="single"/>
    </w:rPr>
  </w:style>
  <w:style w:type="paragraph" w:styleId="ad">
    <w:name w:val="footnote text"/>
    <w:basedOn w:val="a"/>
    <w:uiPriority w:val="99"/>
    <w:semiHidden/>
    <w:unhideWhenUsed/>
    <w:pPr>
      <w:spacing w:line="240" w:lineRule="auto"/>
    </w:pPr>
    <w:rPr>
      <w:sz w:val="20"/>
    </w:rPr>
  </w:style>
  <w:style w:type="character" w:customStyle="1" w:styleId="FootnoteTextChar">
    <w:name w:val="Footnote Text Char"/>
    <w:basedOn w:val="a0"/>
    <w:uiPriority w:val="99"/>
    <w:semiHidden/>
    <w:rPr>
      <w:sz w:val="20"/>
    </w:rPr>
  </w:style>
  <w:style w:type="character" w:styleId="ae">
    <w:name w:val="footnote reference"/>
    <w:basedOn w:val="a0"/>
    <w:uiPriority w:val="99"/>
    <w:semiHidden/>
    <w:unhideWhenUsed/>
    <w:rPr>
      <w:vertAlign w:val="superscript"/>
    </w:rPr>
  </w:style>
  <w:style w:type="paragraph" w:customStyle="1" w:styleId="p1">
    <w:name w:val="p1"/>
    <w:basedOn w:val="a"/>
    <w:rsid w:val="008B451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s3">
    <w:name w:val="s3"/>
    <w:basedOn w:val="a0"/>
    <w:rsid w:val="008B4519"/>
  </w:style>
  <w:style w:type="paragraph" w:customStyle="1" w:styleId="docdata">
    <w:name w:val="docdata"/>
    <w:aliases w:val="docy,v5,11763,baiaagaaboqcaaadkcoaaau2kgaaaaaaaaaaaaaaaaaaaaaaaaaaaaaaaaaaaaaaaaaaaaaaaaaaaaaaaaaaaaaaaaaaaaaaaaaaaaaaaaaaaaaaaaaaaaaaaaaaaaaaaaaaaaaaaaaaaaaaaaaaaaaaaaaaaaaaaaaaaaaaaaaaaaaaaaaaaaaaaaaaaaaaaaaaaaaaaaaaaaaaaaaaaaaaaaaaaaaaaaaaaaa"/>
    <w:basedOn w:val="a"/>
    <w:rsid w:val="0067419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
    <w:name w:val="Normal (Web)"/>
    <w:basedOn w:val="a"/>
    <w:uiPriority w:val="99"/>
    <w:semiHidden/>
    <w:unhideWhenUsed/>
    <w:rsid w:val="0067419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A2303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618250">
      <w:bodyDiv w:val="1"/>
      <w:marLeft w:val="0"/>
      <w:marRight w:val="0"/>
      <w:marTop w:val="0"/>
      <w:marBottom w:val="0"/>
      <w:divBdr>
        <w:top w:val="none" w:sz="0" w:space="0" w:color="auto"/>
        <w:left w:val="none" w:sz="0" w:space="0" w:color="auto"/>
        <w:bottom w:val="none" w:sz="0" w:space="0" w:color="auto"/>
        <w:right w:val="none" w:sz="0" w:space="0" w:color="auto"/>
      </w:divBdr>
    </w:div>
    <w:div w:id="185985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604</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Ревякин</dc:creator>
  <cp:lastModifiedBy>Александр Ревякин</cp:lastModifiedBy>
  <cp:revision>3</cp:revision>
  <dcterms:created xsi:type="dcterms:W3CDTF">2017-09-20T21:17:00Z</dcterms:created>
  <dcterms:modified xsi:type="dcterms:W3CDTF">2017-09-20T21:24:00Z</dcterms:modified>
</cp:coreProperties>
</file>