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E3" w:rsidRPr="00DD02CB" w:rsidRDefault="00266BE3" w:rsidP="00266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02CB">
        <w:rPr>
          <w:rFonts w:ascii="Times New Roman" w:hAnsi="Times New Roman" w:cs="Times New Roman"/>
          <w:b/>
          <w:sz w:val="28"/>
          <w:szCs w:val="28"/>
        </w:rPr>
        <w:t>Илюшина Анна Владимировна</w:t>
      </w:r>
    </w:p>
    <w:p w:rsidR="00266BE3" w:rsidRDefault="00266BE3" w:rsidP="00266B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Рязанский государственный медицинский университет </w:t>
      </w:r>
      <w:r w:rsidR="00DD02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И.П. Павлова</w:t>
      </w:r>
      <w:r w:rsidR="00DD02CB">
        <w:rPr>
          <w:rFonts w:ascii="Times New Roman" w:hAnsi="Times New Roman" w:cs="Times New Roman"/>
          <w:sz w:val="28"/>
          <w:szCs w:val="28"/>
        </w:rPr>
        <w:t>,</w:t>
      </w:r>
    </w:p>
    <w:p w:rsidR="00266BE3" w:rsidRDefault="00266BE3" w:rsidP="00266B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кафедры иностранных языков</w:t>
      </w:r>
      <w:r w:rsidR="00DD02CB">
        <w:rPr>
          <w:rFonts w:ascii="Times New Roman" w:hAnsi="Times New Roman" w:cs="Times New Roman"/>
          <w:sz w:val="28"/>
          <w:szCs w:val="28"/>
        </w:rPr>
        <w:t>,</w:t>
      </w:r>
    </w:p>
    <w:p w:rsidR="00266BE3" w:rsidRPr="00DD02CB" w:rsidRDefault="00266BE3" w:rsidP="00266BE3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E05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D02CB">
        <w:rPr>
          <w:rFonts w:ascii="Times New Roman" w:hAnsi="Times New Roman" w:cs="Times New Roman"/>
          <w:sz w:val="28"/>
          <w:szCs w:val="28"/>
        </w:rPr>
        <w:t>-</w:t>
      </w:r>
      <w:r w:rsidRPr="00EE055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D02C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D02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annailushina</w:t>
        </w:r>
        <w:r w:rsidRPr="00DD02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DD02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DD02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02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66BE3" w:rsidRPr="00DD02CB" w:rsidRDefault="00266BE3" w:rsidP="00266B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BE3" w:rsidRPr="00EE0550" w:rsidRDefault="00DD02CB" w:rsidP="00DD02CB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50">
        <w:rPr>
          <w:rFonts w:ascii="Times New Roman" w:hAnsi="Times New Roman" w:cs="Times New Roman"/>
          <w:b/>
          <w:sz w:val="28"/>
          <w:szCs w:val="28"/>
        </w:rPr>
        <w:t>ЭКСПОРТ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РОССИЙСКОГО</w:t>
      </w:r>
      <w:r w:rsidRPr="00EE0550">
        <w:rPr>
          <w:rFonts w:ascii="Times New Roman" w:hAnsi="Times New Roman" w:cs="Times New Roman"/>
          <w:b/>
          <w:sz w:val="28"/>
          <w:szCs w:val="28"/>
        </w:rPr>
        <w:t xml:space="preserve"> ВЫСШЕГО МЕДИЦИНСКОГО ОБРАЗОВАНИЯ</w:t>
      </w:r>
    </w:p>
    <w:p w:rsidR="00266BE3" w:rsidRPr="00EE0550" w:rsidRDefault="00266BE3" w:rsidP="00DD02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уровень преподавания, достигнутый отечественной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высшей медицинской школой, даёт российскому</w:t>
      </w:r>
      <w:r w:rsidRPr="00EE0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разованию одно</w:t>
      </w:r>
      <w:r w:rsidRPr="00EE0550">
        <w:rPr>
          <w:rFonts w:ascii="Times New Roman" w:hAnsi="Times New Roman" w:cs="Times New Roman"/>
          <w:sz w:val="28"/>
          <w:szCs w:val="28"/>
        </w:rPr>
        <w:t xml:space="preserve"> из важнейших конкурентных преимуществ. Успешный экспорт российского медицинского образования призван решить целый ряд экономических и политических вопросов:</w:t>
      </w:r>
    </w:p>
    <w:p w:rsidR="00266BE3" w:rsidRPr="00EE0550" w:rsidRDefault="00266BE3" w:rsidP="00DD02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Pr="00EE0550">
        <w:rPr>
          <w:rFonts w:ascii="Times New Roman" w:hAnsi="Times New Roman" w:cs="Times New Roman"/>
          <w:sz w:val="28"/>
          <w:szCs w:val="28"/>
        </w:rPr>
        <w:t>силение влияния России на международной арене через распространение российских достижений в области медицины за счет повышения вузовского потенциала и интеграции российского академического сообщества в международное образовательное пространство;</w:t>
      </w:r>
    </w:p>
    <w:p w:rsidR="00266BE3" w:rsidRPr="00EE0550" w:rsidRDefault="00266BE3" w:rsidP="00DD02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50">
        <w:rPr>
          <w:rFonts w:ascii="Times New Roman" w:hAnsi="Times New Roman" w:cs="Times New Roman"/>
          <w:sz w:val="28"/>
          <w:szCs w:val="28"/>
        </w:rPr>
        <w:t xml:space="preserve">2) </w:t>
      </w:r>
      <w:r w:rsidRPr="00DD02CB">
        <w:rPr>
          <w:rStyle w:val="a3"/>
          <w:rFonts w:ascii="Times New Roman" w:hAnsi="Times New Roman" w:cs="Times New Roman"/>
          <w:b w:val="0"/>
          <w:sz w:val="28"/>
          <w:szCs w:val="28"/>
        </w:rPr>
        <w:t>содействие в реализации внешнеполитического курса России за счет</w:t>
      </w:r>
      <w:r w:rsidRPr="00EE055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E0550">
        <w:rPr>
          <w:rFonts w:ascii="Times New Roman" w:hAnsi="Times New Roman" w:cs="Times New Roman"/>
          <w:sz w:val="28"/>
          <w:szCs w:val="28"/>
        </w:rPr>
        <w:t>утверждения прочных и авторитетных позиций в мировом сообществе, в наибольшей мере отвечающих интересам Российской Федерации как одного из влиятельных центров современной медицины, а также формирования отношений добрососедства с другими государствами;</w:t>
      </w:r>
    </w:p>
    <w:p w:rsidR="00266BE3" w:rsidRPr="00EE0550" w:rsidRDefault="00266BE3" w:rsidP="00DD02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5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550">
        <w:rPr>
          <w:rFonts w:ascii="Times New Roman" w:hAnsi="Times New Roman" w:cs="Times New Roman"/>
          <w:sz w:val="28"/>
          <w:szCs w:val="28"/>
        </w:rPr>
        <w:t>спешное экономическое взаимодействие за счет подготовки программ обучения для иностранных граждан, ускорения обмена научными медицинскими разработками и внедрения новых технологий, развития исследовательского потенциала и повышения качества и устойчивости образовательных программ российских научных и образовательных учреждений.</w:t>
      </w:r>
    </w:p>
    <w:p w:rsidR="00266BE3" w:rsidRPr="00EE0550" w:rsidRDefault="00266BE3" w:rsidP="00DD02C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рейтингу ЮНЕСКО, некоторые из российских медицинских вузов уже числятся среди лучших медицинских школ мира.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Новыми направлениями являются развитие дистанционного обучения, а также системы непрерывного образования, что дает свои результаты. </w:t>
      </w:r>
      <w:r w:rsidRPr="00EE0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например, Рязанский медицинский университет настоящее время имеет статус международного и готовит специалистов для лечебных и научных учреждений нашей страны и более чем для 60 стран Европы, СНГ, Азии и Африки. Контингент обучающихся составляет более 5 тысяч студентов очной, очно-заочной и заочной форм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 и дальнейшее расширение экспорта российского высшего медицинского образования.</w:t>
      </w:r>
    </w:p>
    <w:p w:rsidR="009245ED" w:rsidRDefault="009245ED"/>
    <w:sectPr w:rsidR="009245ED" w:rsidSect="0033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BE3"/>
    <w:rsid w:val="000668C0"/>
    <w:rsid w:val="00266BE3"/>
    <w:rsid w:val="008C374D"/>
    <w:rsid w:val="009245ED"/>
    <w:rsid w:val="00D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6BE3"/>
    <w:rPr>
      <w:b/>
      <w:bCs/>
    </w:rPr>
  </w:style>
  <w:style w:type="paragraph" w:styleId="a4">
    <w:name w:val="No Spacing"/>
    <w:uiPriority w:val="1"/>
    <w:qFormat/>
    <w:rsid w:val="00266B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66BE3"/>
    <w:rPr>
      <w:color w:val="0000FF"/>
      <w:u w:val="single"/>
    </w:rPr>
  </w:style>
  <w:style w:type="character" w:styleId="a6">
    <w:name w:val="Emphasis"/>
    <w:basedOn w:val="a0"/>
    <w:uiPriority w:val="20"/>
    <w:qFormat/>
    <w:rsid w:val="00266B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ilus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4</cp:revision>
  <dcterms:created xsi:type="dcterms:W3CDTF">2017-09-12T17:31:00Z</dcterms:created>
  <dcterms:modified xsi:type="dcterms:W3CDTF">2017-09-23T21:21:00Z</dcterms:modified>
</cp:coreProperties>
</file>