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1F" w:rsidRPr="00C16BB6" w:rsidRDefault="00A4181F" w:rsidP="00A418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6BB6">
        <w:rPr>
          <w:rFonts w:ascii="Times New Roman" w:hAnsi="Times New Roman" w:cs="Times New Roman"/>
          <w:b/>
          <w:sz w:val="28"/>
          <w:szCs w:val="28"/>
        </w:rPr>
        <w:t>Махмутова</w:t>
      </w:r>
      <w:proofErr w:type="spellEnd"/>
      <w:r w:rsidRPr="00C16BB6">
        <w:rPr>
          <w:rFonts w:ascii="Times New Roman" w:hAnsi="Times New Roman" w:cs="Times New Roman"/>
          <w:b/>
          <w:sz w:val="28"/>
          <w:szCs w:val="28"/>
        </w:rPr>
        <w:t xml:space="preserve"> Елена Николаевна</w:t>
      </w:r>
    </w:p>
    <w:p w:rsidR="00A4181F" w:rsidRDefault="00A4181F" w:rsidP="00A41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МГИМО МИД России,  </w:t>
      </w:r>
    </w:p>
    <w:p w:rsidR="00A4181F" w:rsidRDefault="00A4181F" w:rsidP="00A41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кафедры педагогики и психологии,</w:t>
      </w:r>
    </w:p>
    <w:p w:rsidR="00A4181F" w:rsidRDefault="00A4181F" w:rsidP="00A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9D1"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1219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219D1">
        <w:rPr>
          <w:rFonts w:ascii="Times New Roman" w:hAnsi="Times New Roman" w:cs="Times New Roman"/>
          <w:sz w:val="28"/>
          <w:szCs w:val="28"/>
        </w:rPr>
        <w:t>сихол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19D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19D1">
        <w:rPr>
          <w:rFonts w:ascii="Times New Roman" w:hAnsi="Times New Roman" w:cs="Times New Roman"/>
          <w:sz w:val="28"/>
          <w:szCs w:val="28"/>
        </w:rPr>
        <w:t>, доцент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4181F" w:rsidRPr="008958BD" w:rsidRDefault="00A4181F" w:rsidP="00A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4181F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A4181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C16BB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makhur</w:t>
      </w:r>
      <w:r w:rsidRPr="00A4181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@</w:t>
      </w:r>
      <w:r w:rsidRPr="00C16BB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mail</w:t>
      </w:r>
      <w:r w:rsidRPr="00A4181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C16BB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</w:p>
    <w:p w:rsidR="0068038C" w:rsidRPr="008958BD" w:rsidRDefault="0068038C" w:rsidP="00A4181F">
      <w:pPr>
        <w:rPr>
          <w:rFonts w:ascii="Times New Roman" w:hAnsi="Times New Roman" w:cs="Times New Roman"/>
          <w:b/>
          <w:sz w:val="28"/>
          <w:szCs w:val="28"/>
        </w:rPr>
      </w:pPr>
    </w:p>
    <w:p w:rsidR="00BF2F42" w:rsidRDefault="00A4181F" w:rsidP="00BF2F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НАУЧНЫЙ ПОТЕНЦИАЛ ЭТНИЧЕСКОЙ ПСИХОЛОГИИ НАЧАЛА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B566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ВЕКА В РОССИИ</w:t>
      </w:r>
    </w:p>
    <w:p w:rsidR="0068038C" w:rsidRPr="0068038C" w:rsidRDefault="0068038C" w:rsidP="00680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38C">
        <w:rPr>
          <w:rFonts w:ascii="Times New Roman" w:hAnsi="Times New Roman" w:cs="Times New Roman"/>
          <w:sz w:val="28"/>
          <w:szCs w:val="28"/>
        </w:rPr>
        <w:t xml:space="preserve">В научном труде «Введение в этническую психологию» Г.Г. </w:t>
      </w:r>
      <w:proofErr w:type="spellStart"/>
      <w:r w:rsidRPr="0068038C">
        <w:rPr>
          <w:rFonts w:ascii="Times New Roman" w:hAnsi="Times New Roman" w:cs="Times New Roman"/>
          <w:sz w:val="28"/>
          <w:szCs w:val="28"/>
        </w:rPr>
        <w:t>Шпет</w:t>
      </w:r>
      <w:proofErr w:type="spellEnd"/>
      <w:r w:rsidRPr="0068038C">
        <w:rPr>
          <w:rFonts w:ascii="Times New Roman" w:hAnsi="Times New Roman" w:cs="Times New Roman"/>
          <w:sz w:val="28"/>
          <w:szCs w:val="28"/>
        </w:rPr>
        <w:t xml:space="preserve">  определил предмет этнической психологии как изучение психологии народов через раскрытие системы знаков (прежде всего языка), определяющей коллективное сознание народа. «Социальная и этническая психология располагают в изобильном богатстве индивидуально и типически разнообразным материалом бесконечного числа самих продуктов творчества, несущих на себе субъективную печать времен, народов, стран, лиц» (Г.Г.</w:t>
      </w:r>
      <w:r w:rsidR="00A41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38C">
        <w:rPr>
          <w:rFonts w:ascii="Times New Roman" w:hAnsi="Times New Roman" w:cs="Times New Roman"/>
          <w:sz w:val="28"/>
          <w:szCs w:val="28"/>
        </w:rPr>
        <w:t>Шпет</w:t>
      </w:r>
      <w:proofErr w:type="spellEnd"/>
      <w:r w:rsidRPr="0068038C">
        <w:rPr>
          <w:rFonts w:ascii="Times New Roman" w:hAnsi="Times New Roman" w:cs="Times New Roman"/>
          <w:sz w:val="28"/>
          <w:szCs w:val="28"/>
        </w:rPr>
        <w:t xml:space="preserve">, 1996, с.12). Г.Г. </w:t>
      </w:r>
      <w:proofErr w:type="spellStart"/>
      <w:r w:rsidRPr="0068038C">
        <w:rPr>
          <w:rFonts w:ascii="Times New Roman" w:hAnsi="Times New Roman" w:cs="Times New Roman"/>
          <w:sz w:val="28"/>
          <w:szCs w:val="28"/>
        </w:rPr>
        <w:t>Шпет</w:t>
      </w:r>
      <w:proofErr w:type="spellEnd"/>
      <w:r w:rsidRPr="0068038C">
        <w:rPr>
          <w:rFonts w:ascii="Times New Roman" w:hAnsi="Times New Roman" w:cs="Times New Roman"/>
          <w:sz w:val="28"/>
          <w:szCs w:val="28"/>
        </w:rPr>
        <w:t xml:space="preserve"> всесторонне описал понятия «индивид», «коллектив», «дух», наполнив их глубоким психологическим содержанием. Понимая коллектив как «субъекта совокупного действия», он развивал «социальную характерологию», в рамках которой каждый народ проявляет «конкретный духовный уклад». Научные труды Г.Г. </w:t>
      </w:r>
      <w:proofErr w:type="spellStart"/>
      <w:r w:rsidRPr="0068038C">
        <w:rPr>
          <w:rFonts w:ascii="Times New Roman" w:hAnsi="Times New Roman" w:cs="Times New Roman"/>
          <w:sz w:val="28"/>
          <w:szCs w:val="28"/>
        </w:rPr>
        <w:t>Шпета</w:t>
      </w:r>
      <w:proofErr w:type="spellEnd"/>
      <w:r w:rsidRPr="0068038C">
        <w:rPr>
          <w:rFonts w:ascii="Times New Roman" w:hAnsi="Times New Roman" w:cs="Times New Roman"/>
          <w:sz w:val="28"/>
          <w:szCs w:val="28"/>
        </w:rPr>
        <w:t>,  как предшественника культурно-исторического подхода в психологии, стимулировали дальнейшую разработку проблемы психологических оснований межкультурной коммуникации.</w:t>
      </w:r>
    </w:p>
    <w:p w:rsidR="0068038C" w:rsidRPr="0068038C" w:rsidRDefault="0068038C" w:rsidP="00680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38C">
        <w:rPr>
          <w:rFonts w:ascii="Times New Roman" w:hAnsi="Times New Roman" w:cs="Times New Roman"/>
          <w:sz w:val="28"/>
          <w:szCs w:val="28"/>
        </w:rPr>
        <w:t>С  1907 года выдающийся ученый, педагог и организатор психологической науки Г.И. Челпанов занялся созданием Психологического института при историко-филологическом факультете Московского университета. Сочетая преподавание психологии как учебной дисциплины и руководство научными исследованиями, Г.И. Челпанов способствовал кристаллизации наиболее актуальных проблем и интеллектуальному обеспечению их разработки. К числу таких проблем были отнесены и психологические аспекты межкультурной коммуникации (в современной терминологии). Отражением институционализации этой проблематики явилось учреждение в 1920 году в уже открывшемся Психологическом институте Кабинета этнической и социальной психологии, которым стал заведовать Г.Г.</w:t>
      </w:r>
      <w:r w:rsidR="00A41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38C">
        <w:rPr>
          <w:rFonts w:ascii="Times New Roman" w:hAnsi="Times New Roman" w:cs="Times New Roman"/>
          <w:sz w:val="28"/>
          <w:szCs w:val="28"/>
        </w:rPr>
        <w:t>Шпет</w:t>
      </w:r>
      <w:proofErr w:type="spellEnd"/>
      <w:r w:rsidRPr="0068038C">
        <w:rPr>
          <w:rFonts w:ascii="Times New Roman" w:hAnsi="Times New Roman" w:cs="Times New Roman"/>
          <w:sz w:val="28"/>
          <w:szCs w:val="28"/>
        </w:rPr>
        <w:t>.</w:t>
      </w:r>
    </w:p>
    <w:p w:rsidR="0068038C" w:rsidRPr="0068038C" w:rsidRDefault="0068038C" w:rsidP="0068038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38C">
        <w:rPr>
          <w:rFonts w:ascii="Times New Roman" w:hAnsi="Times New Roman" w:cs="Times New Roman"/>
          <w:sz w:val="28"/>
          <w:szCs w:val="28"/>
        </w:rPr>
        <w:t>Исторически для российской психологической науки вопросы межкультурной коммуникации оказались своеобразным «пробным камнем» определения ее теоретических ориентиров и прикладных возможностей.</w:t>
      </w:r>
    </w:p>
    <w:p w:rsidR="0068038C" w:rsidRPr="00B56679" w:rsidRDefault="0068038C" w:rsidP="00BF2F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8038C" w:rsidRPr="00B56679" w:rsidSect="00EC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F42"/>
    <w:rsid w:val="00025FA1"/>
    <w:rsid w:val="003F11D9"/>
    <w:rsid w:val="005461FF"/>
    <w:rsid w:val="00653C19"/>
    <w:rsid w:val="0068038C"/>
    <w:rsid w:val="008958BD"/>
    <w:rsid w:val="00A4181F"/>
    <w:rsid w:val="00B56679"/>
    <w:rsid w:val="00BF2F42"/>
    <w:rsid w:val="00D94914"/>
    <w:rsid w:val="00E24BB3"/>
    <w:rsid w:val="00EC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1776</Characters>
  <Application>Microsoft Office Word</Application>
  <DocSecurity>0</DocSecurity>
  <Lines>14</Lines>
  <Paragraphs>4</Paragraphs>
  <ScaleCrop>false</ScaleCrop>
  <Company>Microsoft Corporation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Victoria</cp:lastModifiedBy>
  <cp:revision>8</cp:revision>
  <dcterms:created xsi:type="dcterms:W3CDTF">2017-09-17T11:42:00Z</dcterms:created>
  <dcterms:modified xsi:type="dcterms:W3CDTF">2017-09-23T21:24:00Z</dcterms:modified>
</cp:coreProperties>
</file>