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69" w:rsidRPr="0036514F" w:rsidRDefault="00A04169" w:rsidP="00A0416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F2DDE" w:rsidRPr="003C5F77" w:rsidRDefault="003F2DDE" w:rsidP="003F2DD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C5F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Романова Екатерина Александровна</w:t>
      </w:r>
    </w:p>
    <w:p w:rsidR="003F2DDE" w:rsidRDefault="003F2DDE" w:rsidP="003F2DD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МГИМО МИД России,</w:t>
      </w:r>
    </w:p>
    <w:p w:rsidR="003F2DDE" w:rsidRDefault="003F2DDE" w:rsidP="003F2DD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доцент кафедры педагогики и психологии, </w:t>
      </w:r>
    </w:p>
    <w:p w:rsidR="003F2DDE" w:rsidRDefault="003F2DDE" w:rsidP="003F2DD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сихол.н., доцент</w:t>
      </w:r>
    </w:p>
    <w:p w:rsidR="003F2DDE" w:rsidRPr="006C2CE5" w:rsidRDefault="003F2DDE" w:rsidP="003F2DD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3C5F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3C5F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7" w:history="1">
        <w:r w:rsidRPr="006C2CE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kat</w:t>
        </w:r>
        <w:r w:rsidRPr="006C2CE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560@</w:t>
        </w:r>
        <w:r w:rsidRPr="006C2CE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list</w:t>
        </w:r>
        <w:r w:rsidRPr="006C2CE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CE5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</w:p>
    <w:p w:rsidR="003F2DDE" w:rsidRDefault="003F2DDE" w:rsidP="00A04169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A04169" w:rsidRPr="0036514F" w:rsidRDefault="003F2DDE" w:rsidP="003F2DDE">
      <w:pPr>
        <w:spacing w:before="24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36514F">
        <w:rPr>
          <w:rFonts w:ascii="Times New Roman" w:hAnsi="Times New Roman"/>
          <w:b/>
          <w:sz w:val="28"/>
          <w:szCs w:val="28"/>
        </w:rPr>
        <w:t>ОТКРЫТОЕ ОБРАЗОВАНИЕ В УСЛОВИЯХ ГЛОБАЛИЗАЦИИ</w:t>
      </w:r>
    </w:p>
    <w:p w:rsidR="00A04169" w:rsidRPr="0036514F" w:rsidRDefault="00A04169" w:rsidP="00A0416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6514F">
        <w:rPr>
          <w:rFonts w:ascii="Times New Roman" w:hAnsi="Times New Roman"/>
          <w:sz w:val="28"/>
          <w:szCs w:val="28"/>
        </w:rPr>
        <w:t xml:space="preserve">В современном мире традиционная форма образования перестала удовлетворять возросшие потребности населения, и в связи с этим получила развитие новая форма в виде </w:t>
      </w:r>
      <w:r w:rsidRPr="0036514F">
        <w:rPr>
          <w:rFonts w:ascii="Times New Roman" w:hAnsi="Times New Roman"/>
          <w:i/>
          <w:sz w:val="28"/>
          <w:szCs w:val="28"/>
        </w:rPr>
        <w:t>открытого образования</w:t>
      </w:r>
      <w:r w:rsidRPr="0036514F">
        <w:rPr>
          <w:rFonts w:ascii="Times New Roman" w:hAnsi="Times New Roman"/>
          <w:sz w:val="28"/>
          <w:szCs w:val="28"/>
        </w:rPr>
        <w:t>, основу которого составила интенсивная, целенаправленная, самостоятельная работа обучаемого. Руководствуясь приказом № 2 от 09.01.2014 г. Министерства образования и науки РФ</w:t>
      </w:r>
      <w:r w:rsidRPr="0036514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6514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  <w:r w:rsidRPr="0036514F">
        <w:rPr>
          <w:rFonts w:ascii="Times New Roman" w:hAnsi="Times New Roman"/>
          <w:bCs/>
          <w:color w:val="000000"/>
          <w:sz w:val="28"/>
          <w:szCs w:val="28"/>
        </w:rPr>
        <w:t>обучающиеся пользуются правом выбора образовательных услуг и способом взаимодействия.</w:t>
      </w:r>
      <w:r w:rsidRPr="0036514F">
        <w:rPr>
          <w:rFonts w:ascii="Times New Roman" w:hAnsi="Times New Roman"/>
          <w:sz w:val="28"/>
          <w:szCs w:val="28"/>
        </w:rPr>
        <w:t xml:space="preserve"> Опираясь на свободный доступ к информации, оперативную связь, а также удобство в распределении времени, </w:t>
      </w:r>
      <w:r w:rsidRPr="0036514F">
        <w:rPr>
          <w:rFonts w:ascii="Times New Roman" w:hAnsi="Times New Roman"/>
          <w:i/>
          <w:sz w:val="28"/>
          <w:szCs w:val="28"/>
        </w:rPr>
        <w:t>открытое образование</w:t>
      </w:r>
      <w:r w:rsidRPr="0036514F">
        <w:rPr>
          <w:rFonts w:ascii="Times New Roman" w:hAnsi="Times New Roman"/>
          <w:sz w:val="28"/>
          <w:szCs w:val="28"/>
        </w:rPr>
        <w:t xml:space="preserve"> становится все более актуальным ещё и из-за гетерогенности (разнообразия) создаваемых условий и личностно-ориентированных программ обучения. Постоянно разрабатываемые новые платформы и методы упрощают систему доступа к образованию. Оно становится не просто необходимостью в ситуации глобализации, но и единственным способом обеспечения непрерывности обучения в течение всей жизни, т.е. за счет внедрения современных технологий дает возможность расширить профессиональные знания, получить дополнительные навыки, а также </w:t>
      </w:r>
      <w:proofErr w:type="spellStart"/>
      <w:r w:rsidRPr="0036514F">
        <w:rPr>
          <w:rFonts w:ascii="Times New Roman" w:hAnsi="Times New Roman"/>
          <w:sz w:val="28"/>
          <w:szCs w:val="28"/>
        </w:rPr>
        <w:t>саморазвиваться</w:t>
      </w:r>
      <w:proofErr w:type="spellEnd"/>
      <w:r w:rsidRPr="0036514F">
        <w:rPr>
          <w:rFonts w:ascii="Times New Roman" w:hAnsi="Times New Roman"/>
          <w:sz w:val="28"/>
          <w:szCs w:val="28"/>
        </w:rPr>
        <w:t xml:space="preserve"> без отрыва от профессиональной деятельности. В одних случаях </w:t>
      </w:r>
      <w:r w:rsidRPr="0036514F">
        <w:rPr>
          <w:rFonts w:ascii="Times New Roman" w:hAnsi="Times New Roman"/>
          <w:i/>
          <w:sz w:val="28"/>
          <w:szCs w:val="28"/>
        </w:rPr>
        <w:t>открытость образования</w:t>
      </w:r>
      <w:r w:rsidRPr="0036514F">
        <w:rPr>
          <w:rFonts w:ascii="Times New Roman" w:hAnsi="Times New Roman"/>
          <w:sz w:val="28"/>
          <w:szCs w:val="28"/>
        </w:rPr>
        <w:t xml:space="preserve"> предполагает возможность постоянного взаимодействия образовательной системы с окружающей средой, в других – взаимодействие человека с культурной средой. Безусловно, </w:t>
      </w:r>
      <w:r w:rsidRPr="0036514F">
        <w:rPr>
          <w:rFonts w:ascii="Times New Roman" w:hAnsi="Times New Roman"/>
          <w:i/>
          <w:sz w:val="28"/>
          <w:szCs w:val="28"/>
        </w:rPr>
        <w:t>открытость</w:t>
      </w:r>
      <w:r w:rsidRPr="0036514F">
        <w:rPr>
          <w:rFonts w:ascii="Times New Roman" w:hAnsi="Times New Roman"/>
          <w:sz w:val="28"/>
          <w:szCs w:val="28"/>
        </w:rPr>
        <w:t xml:space="preserve"> подразумевает расширение имеющихся границ, что, в свою очередь, является </w:t>
      </w:r>
      <w:proofErr w:type="gramStart"/>
      <w:r w:rsidRPr="0036514F">
        <w:rPr>
          <w:rFonts w:ascii="Times New Roman" w:hAnsi="Times New Roman"/>
          <w:sz w:val="28"/>
          <w:szCs w:val="28"/>
        </w:rPr>
        <w:t>развитием</w:t>
      </w:r>
      <w:proofErr w:type="gramEnd"/>
      <w:r w:rsidRPr="0036514F">
        <w:rPr>
          <w:rFonts w:ascii="Times New Roman" w:hAnsi="Times New Roman"/>
          <w:sz w:val="28"/>
          <w:szCs w:val="28"/>
        </w:rPr>
        <w:t xml:space="preserve"> как самой образовательной системы, так и субъектов, находящихся в ней.</w:t>
      </w:r>
    </w:p>
    <w:p w:rsidR="00853324" w:rsidRDefault="00853324"/>
    <w:sectPr w:rsidR="00853324" w:rsidSect="0085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1D" w:rsidRDefault="00D7361D" w:rsidP="00A04169">
      <w:pPr>
        <w:spacing w:after="0" w:line="240" w:lineRule="auto"/>
      </w:pPr>
      <w:r>
        <w:separator/>
      </w:r>
    </w:p>
  </w:endnote>
  <w:endnote w:type="continuationSeparator" w:id="0">
    <w:p w:rsidR="00D7361D" w:rsidRDefault="00D7361D" w:rsidP="00A0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1D" w:rsidRDefault="00D7361D" w:rsidP="00A04169">
      <w:pPr>
        <w:spacing w:after="0" w:line="240" w:lineRule="auto"/>
      </w:pPr>
      <w:r>
        <w:separator/>
      </w:r>
    </w:p>
  </w:footnote>
  <w:footnote w:type="continuationSeparator" w:id="0">
    <w:p w:rsidR="00D7361D" w:rsidRDefault="00D7361D" w:rsidP="00A04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169"/>
    <w:rsid w:val="0016404B"/>
    <w:rsid w:val="001E7705"/>
    <w:rsid w:val="003F2DDE"/>
    <w:rsid w:val="006C2CE5"/>
    <w:rsid w:val="00735841"/>
    <w:rsid w:val="00853324"/>
    <w:rsid w:val="00A04169"/>
    <w:rsid w:val="00D7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41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416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04169"/>
    <w:rPr>
      <w:vertAlign w:val="superscript"/>
    </w:rPr>
  </w:style>
  <w:style w:type="character" w:styleId="a6">
    <w:name w:val="Hyperlink"/>
    <w:uiPriority w:val="99"/>
    <w:unhideWhenUsed/>
    <w:rsid w:val="00A04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4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560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5</cp:revision>
  <dcterms:created xsi:type="dcterms:W3CDTF">2017-09-19T21:44:00Z</dcterms:created>
  <dcterms:modified xsi:type="dcterms:W3CDTF">2017-09-23T21:26:00Z</dcterms:modified>
</cp:coreProperties>
</file>