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C9" w:rsidRDefault="001667C9" w:rsidP="001667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Белогуров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Анатолий Юльевич</w:t>
      </w:r>
    </w:p>
    <w:p w:rsidR="001667C9" w:rsidRDefault="001667C9" w:rsidP="0016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</w:t>
      </w:r>
    </w:p>
    <w:p w:rsidR="001667C9" w:rsidRPr="003B7EFC" w:rsidRDefault="001667C9" w:rsidP="00166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профессор кафедры педагогики и психологии,</w:t>
      </w:r>
    </w:p>
    <w:p w:rsidR="001667C9" w:rsidRPr="00FF5211" w:rsidRDefault="001667C9" w:rsidP="00166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3F1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423F1">
        <w:rPr>
          <w:rFonts w:ascii="Times New Roman" w:hAnsi="Times New Roman" w:cs="Times New Roman"/>
          <w:bCs/>
          <w:sz w:val="28"/>
          <w:szCs w:val="28"/>
        </w:rPr>
        <w:t>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, профессор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1667C9" w:rsidRPr="00666757" w:rsidRDefault="001667C9" w:rsidP="00166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1C553A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6423F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1C553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5" w:history="1">
        <w:r w:rsidRPr="006423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belogurov</w:t>
        </w:r>
        <w:r w:rsidRPr="001C553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@</w:t>
        </w:r>
        <w:r w:rsidRPr="006423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1C553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.</w:t>
        </w:r>
        <w:r w:rsidRPr="006423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760F8" w:rsidRPr="00666757" w:rsidRDefault="00E760F8" w:rsidP="00166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0F8" w:rsidRPr="00666757" w:rsidRDefault="00E760F8" w:rsidP="00E76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F8" w:rsidRPr="000B0E7C" w:rsidRDefault="00C8640D" w:rsidP="00C86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7C">
        <w:rPr>
          <w:rFonts w:ascii="Times New Roman" w:hAnsi="Times New Roman" w:cs="Times New Roman"/>
          <w:b/>
          <w:sz w:val="28"/>
          <w:szCs w:val="28"/>
        </w:rPr>
        <w:t>ОБРАЗОВАТЕЛЬНАЯ ПОЛИТИКА В СОВРЕМЕННОМ МИРЕ:</w:t>
      </w:r>
    </w:p>
    <w:p w:rsidR="00E760F8" w:rsidRPr="000B0E7C" w:rsidRDefault="00C8640D" w:rsidP="00C86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7C">
        <w:rPr>
          <w:rFonts w:ascii="Times New Roman" w:hAnsi="Times New Roman" w:cs="Times New Roman"/>
          <w:b/>
          <w:sz w:val="28"/>
          <w:szCs w:val="28"/>
        </w:rPr>
        <w:t>СТРАТЕГИИ ПРОЕКТИРОВАНИЯ ВЕКТОРА УСТОЙЧИВОГО РАЗВИТИЯ</w:t>
      </w:r>
    </w:p>
    <w:p w:rsidR="00E760F8" w:rsidRDefault="00E760F8" w:rsidP="00C86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F8" w:rsidRDefault="00E760F8" w:rsidP="00C8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Современные исследователи в сфере гуманитарных наук</w:t>
      </w:r>
      <w:r w:rsidRPr="00DD0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больше внимания уделяют вопросам разработки  механизмов устойчивого развития общества в условиях происходящих социальных катаклизмов, политических и экономических преобразований. В русле педагогических исследований данные вопросы до недавнего времени не являлись предметом специального изучения, в то время как именно образование выступает социальным ресурсом сохранения и воспроизводства человеческого фактора в условиях развития инновационной экономики. </w:t>
      </w:r>
    </w:p>
    <w:p w:rsidR="00E760F8" w:rsidRPr="008B0778" w:rsidRDefault="00E760F8" w:rsidP="00C86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современного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которое многими исследователями определяется как общество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необходима разработка инновационн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моделей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образования, эффективность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которых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разработкой стратегий влияния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социально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общества. В этом состоит принципиальное отличие современных требований к образованию как  ресурсу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устойчивого развития государств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тех положений, которые выдвигались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несколько десятилетий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назад и раскрывали образование как сферу «адаптивной культуры».</w:t>
      </w:r>
    </w:p>
    <w:p w:rsidR="00E760F8" w:rsidRPr="008B0778" w:rsidRDefault="00E760F8" w:rsidP="00C86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 в связке с исследованиями и инновациями фундаментальное образование способно выступить важным фактором социокультурных преобразований, которые, в свою очередь, приведут к решению </w:t>
      </w:r>
      <w:proofErr w:type="gramStart"/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комплекса</w:t>
      </w:r>
      <w:proofErr w:type="gramEnd"/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политических, так и собственно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задач.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этой связке целесообразно развивать представление о факторах и технологиях выстраивания образовательной политики в современном мире, учитывающих его многополярность и поликультурный характер, глобальные и национальные интересы развития стран и содружеств государств, ориентацию на развитие консолидированного образовательного пространства, экстраполирующего интеграцию социально-экономических систем.</w:t>
      </w:r>
    </w:p>
    <w:p w:rsidR="00E760F8" w:rsidRDefault="00E760F8" w:rsidP="00C86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Современные стратегии развития образования должны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ориентированы на достижение следующих результатов: р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асширение возможностей консолидированной системы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союзов государств (в частности, БРИКС),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сохранение и развитие национальных интересов в условиях усиления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глобализационных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процессов, построение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поликультурного образовательного пространства с учетом развития эффективного межнационального взаимодействия. </w:t>
      </w:r>
      <w:proofErr w:type="gramEnd"/>
    </w:p>
    <w:p w:rsidR="00E760F8" w:rsidRPr="008B0778" w:rsidRDefault="00E760F8" w:rsidP="00C86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построения процесса подготовки кадров необходимо ориентироваться на достижение следующих результатов – обеспечение физической и психологической безопасности образовательной среды,  гармонизацию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структуры построения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уровней высшего образования, 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внедрение современ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оценки качества образования,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стимулирование академической мобильности студентов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вузов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административного и профессорско-преподавательского состава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B0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обеспечение прозрачности учебных планов и др.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760F8" w:rsidRPr="00E34092" w:rsidRDefault="00E760F8" w:rsidP="00C86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Стратегии развития образования должны </w:t>
      </w:r>
      <w:r w:rsidRPr="00E34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обеспечивать возможность многомерного движения личности в образовательном пространстве и создания для нее оптимальных условий для такого движения, профессиональной и личностной самореализации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условиях развития различных образовательных систем</w:t>
      </w:r>
      <w:r w:rsidRPr="00E34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 реализации вариативных образовательных траекторий видится необходимый ресурс построения образовательной системы, ориентированной на обеспечение устойчивого развития современного общества.</w:t>
      </w:r>
    </w:p>
    <w:p w:rsidR="00E760F8" w:rsidRPr="008B0778" w:rsidRDefault="00E760F8" w:rsidP="00E7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0" w:rsidRDefault="00FA4EC0"/>
    <w:sectPr w:rsidR="00FA4EC0" w:rsidSect="00FD04F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0F8"/>
    <w:rsid w:val="000B0E7C"/>
    <w:rsid w:val="001667C9"/>
    <w:rsid w:val="00666757"/>
    <w:rsid w:val="00763324"/>
    <w:rsid w:val="00847EAD"/>
    <w:rsid w:val="009523EF"/>
    <w:rsid w:val="00C8640D"/>
    <w:rsid w:val="00E760F8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ogu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7</cp:revision>
  <dcterms:created xsi:type="dcterms:W3CDTF">2017-09-05T15:39:00Z</dcterms:created>
  <dcterms:modified xsi:type="dcterms:W3CDTF">2017-09-23T21:20:00Z</dcterms:modified>
</cp:coreProperties>
</file>