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D1" w:rsidRPr="00E337D1" w:rsidRDefault="00E337D1" w:rsidP="00EB4DD6">
      <w:pPr>
        <w:spacing w:after="0" w:line="360" w:lineRule="auto"/>
        <w:jc w:val="both"/>
        <w:rPr>
          <w:i/>
        </w:rPr>
      </w:pPr>
      <w:bookmarkStart w:id="0" w:name="_GoBack"/>
      <w:bookmarkEnd w:id="0"/>
      <w:r w:rsidRPr="00E337D1">
        <w:rPr>
          <w:i/>
        </w:rPr>
        <w:t>Слинько Александр Анатольевич</w:t>
      </w:r>
    </w:p>
    <w:p w:rsidR="00E337D1" w:rsidRPr="00E337D1" w:rsidRDefault="00E337D1" w:rsidP="00EB4DD6">
      <w:pPr>
        <w:spacing w:after="0" w:line="360" w:lineRule="auto"/>
        <w:jc w:val="both"/>
        <w:rPr>
          <w:i/>
        </w:rPr>
      </w:pPr>
      <w:r w:rsidRPr="00E337D1">
        <w:rPr>
          <w:i/>
        </w:rPr>
        <w:t>Воронежский государственный университет,</w:t>
      </w:r>
    </w:p>
    <w:p w:rsidR="00EB4DD6" w:rsidRDefault="00E337D1" w:rsidP="00EB4DD6">
      <w:pPr>
        <w:spacing w:after="0" w:line="360" w:lineRule="auto"/>
        <w:jc w:val="both"/>
        <w:rPr>
          <w:i/>
        </w:rPr>
      </w:pPr>
      <w:r w:rsidRPr="00E337D1">
        <w:rPr>
          <w:i/>
        </w:rPr>
        <w:t xml:space="preserve">заведующий кафедрой международных отношений </w:t>
      </w:r>
    </w:p>
    <w:p w:rsidR="00E337D1" w:rsidRPr="00E337D1" w:rsidRDefault="00E337D1" w:rsidP="00EB4DD6">
      <w:pPr>
        <w:spacing w:after="0" w:line="360" w:lineRule="auto"/>
        <w:jc w:val="both"/>
        <w:rPr>
          <w:i/>
        </w:rPr>
      </w:pPr>
      <w:r w:rsidRPr="00E337D1">
        <w:rPr>
          <w:i/>
        </w:rPr>
        <w:t>и мировой политики, д.полит.н., профессор.</w:t>
      </w:r>
    </w:p>
    <w:p w:rsidR="00E337D1" w:rsidRDefault="007308D4" w:rsidP="0008289A">
      <w:pPr>
        <w:spacing w:after="0" w:line="360" w:lineRule="auto"/>
        <w:jc w:val="both"/>
        <w:rPr>
          <w:i/>
        </w:rPr>
      </w:pPr>
      <w:hyperlink r:id="rId5" w:history="1">
        <w:r w:rsidR="0008289A" w:rsidRPr="00EA0398">
          <w:rPr>
            <w:rStyle w:val="a4"/>
            <w:i/>
          </w:rPr>
          <w:t>aleksandr_slinko@mail.ru</w:t>
        </w:r>
      </w:hyperlink>
    </w:p>
    <w:p w:rsidR="0008289A" w:rsidRPr="00E337D1" w:rsidRDefault="0008289A" w:rsidP="0008289A">
      <w:pPr>
        <w:spacing w:after="0" w:line="360" w:lineRule="auto"/>
        <w:jc w:val="both"/>
        <w:rPr>
          <w:i/>
        </w:rPr>
      </w:pPr>
    </w:p>
    <w:p w:rsidR="001813A7" w:rsidRDefault="00471E8F" w:rsidP="00471E8F">
      <w:pPr>
        <w:spacing w:after="0" w:line="360" w:lineRule="auto"/>
        <w:ind w:firstLine="851"/>
        <w:jc w:val="center"/>
        <w:rPr>
          <w:b/>
        </w:rPr>
      </w:pPr>
      <w:r w:rsidRPr="00E337D1">
        <w:rPr>
          <w:b/>
        </w:rPr>
        <w:t>Становление нового ба</w:t>
      </w:r>
      <w:r w:rsidR="009C147B">
        <w:rPr>
          <w:b/>
        </w:rPr>
        <w:t>ланса сил в мире и революционный процесс</w:t>
      </w:r>
      <w:r w:rsidRPr="00E337D1">
        <w:rPr>
          <w:b/>
        </w:rPr>
        <w:t>: региональный аспект</w:t>
      </w:r>
    </w:p>
    <w:p w:rsidR="0008289A" w:rsidRPr="00E337D1" w:rsidRDefault="0008289A" w:rsidP="00471E8F">
      <w:pPr>
        <w:spacing w:after="0" w:line="360" w:lineRule="auto"/>
        <w:ind w:firstLine="851"/>
        <w:jc w:val="center"/>
        <w:rPr>
          <w:b/>
        </w:rPr>
      </w:pPr>
    </w:p>
    <w:p w:rsidR="00471E8F" w:rsidRDefault="00471E8F" w:rsidP="00E337D1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</w:pPr>
      <w:r>
        <w:t xml:space="preserve">Установление </w:t>
      </w:r>
      <w:proofErr w:type="spellStart"/>
      <w:r>
        <w:t>однополярности</w:t>
      </w:r>
      <w:proofErr w:type="spellEnd"/>
      <w:r>
        <w:t xml:space="preserve"> в </w:t>
      </w:r>
      <w:r w:rsidR="00682D7A">
        <w:t>19</w:t>
      </w:r>
      <w:r>
        <w:t>90-е гг</w:t>
      </w:r>
      <w:r w:rsidR="003D73AE">
        <w:t>.</w:t>
      </w:r>
      <w:r>
        <w:t xml:space="preserve"> привело к ослаблению антизападного и антиимпериалистического рево</w:t>
      </w:r>
      <w:r w:rsidR="00682D7A">
        <w:t>люционных процессов и замене их</w:t>
      </w:r>
      <w:r>
        <w:t xml:space="preserve"> концептами демократической революции или исламской революции (в том числе в форме «арабской весны»).</w:t>
      </w:r>
    </w:p>
    <w:p w:rsidR="00471E8F" w:rsidRDefault="00682D7A" w:rsidP="00B5434C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</w:pPr>
      <w:r>
        <w:t>Кризис глобализации в 2008-</w:t>
      </w:r>
      <w:r w:rsidR="00471E8F">
        <w:t>17 гг. поставил вопрос о возрождении революционного процесса в своеобразных рег</w:t>
      </w:r>
      <w:r>
        <w:t>иональных формах</w:t>
      </w:r>
      <w:r w:rsidR="00096A00">
        <w:t xml:space="preserve">, что особенно ярко проявляется </w:t>
      </w:r>
      <w:r w:rsidR="00471E8F">
        <w:t xml:space="preserve">в Латинской Америке и </w:t>
      </w:r>
      <w:r w:rsidR="00096A00">
        <w:t>на Украине</w:t>
      </w:r>
      <w:r w:rsidR="00471E8F">
        <w:t>.</w:t>
      </w:r>
    </w:p>
    <w:p w:rsidR="00471E8F" w:rsidRDefault="0008289A" w:rsidP="00E337D1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</w:pPr>
      <w:r>
        <w:t>Н</w:t>
      </w:r>
      <w:r w:rsidR="003A3F98">
        <w:t>епрерывная революция на Кубе, возникшая как феномен смешения национальной, демократической и социалистической революций, дала старт формированию устойчиво</w:t>
      </w:r>
      <w:r w:rsidR="00682D7A">
        <w:t>й группы революционных режимов,</w:t>
      </w:r>
      <w:r w:rsidR="003A3F98">
        <w:t xml:space="preserve"> выросших из борьбы против правых и ультрапратвых военных диктатур, установленны</w:t>
      </w:r>
      <w:r w:rsidR="00682D7A">
        <w:t>х под руководством США в 50-е–</w:t>
      </w:r>
      <w:r w:rsidR="003A3F98">
        <w:t xml:space="preserve">70-е гг. </w:t>
      </w:r>
      <w:r w:rsidR="003A3F98">
        <w:rPr>
          <w:lang w:val="en-US"/>
        </w:rPr>
        <w:t>XX</w:t>
      </w:r>
      <w:r w:rsidR="003A3F98" w:rsidRPr="003A3F98">
        <w:t xml:space="preserve"> </w:t>
      </w:r>
      <w:r w:rsidR="003A3F98">
        <w:t>века. Участие армии в политике (Венесуэла) или ее нейтральная позиция, но с орие</w:t>
      </w:r>
      <w:r w:rsidR="00682D7A">
        <w:t xml:space="preserve">нтацией на </w:t>
      </w:r>
      <w:proofErr w:type="spellStart"/>
      <w:r w:rsidR="00682D7A">
        <w:t>антиимпериализм</w:t>
      </w:r>
      <w:proofErr w:type="spellEnd"/>
      <w:r w:rsidR="00682D7A">
        <w:t xml:space="preserve"> </w:t>
      </w:r>
      <w:r w:rsidR="00A14C70">
        <w:t xml:space="preserve">(Эквадор) </w:t>
      </w:r>
      <w:r w:rsidR="00682D7A">
        <w:t>стали</w:t>
      </w:r>
      <w:r w:rsidR="003A3F98">
        <w:t xml:space="preserve"> аксиомой новой фазы революционной борьбы, начавшейся в </w:t>
      </w:r>
      <w:r w:rsidR="003A3F98">
        <w:rPr>
          <w:lang w:val="en-US"/>
        </w:rPr>
        <w:t>XXI</w:t>
      </w:r>
      <w:r w:rsidR="003A3F98">
        <w:t xml:space="preserve"> веке.</w:t>
      </w:r>
    </w:p>
    <w:p w:rsidR="003A3F98" w:rsidRDefault="00FF5A66" w:rsidP="00E337D1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</w:pPr>
      <w:r>
        <w:t>Китай занял в поддержке революционных и антиимпериалистических режимов прагматич</w:t>
      </w:r>
      <w:r w:rsidR="00851830">
        <w:t xml:space="preserve">ескую и реалистическую позицию, где </w:t>
      </w:r>
      <w:r>
        <w:t>в соответствии с идеями Мао отстаивается необходимость перемен в области культуры, которые нужны для включения во власть как мо</w:t>
      </w:r>
      <w:r w:rsidR="002205E2">
        <w:t>жно более широких слоев, т.е.</w:t>
      </w:r>
      <w:r>
        <w:t xml:space="preserve"> замена проамериканского демократического измерения новым, созданным на более широкой основе (Уругвай).</w:t>
      </w:r>
    </w:p>
    <w:p w:rsidR="003D1CF2" w:rsidRDefault="003D1CF2" w:rsidP="00E337D1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</w:pPr>
      <w:r>
        <w:lastRenderedPageBreak/>
        <w:t>В попытке удержать политическую инициативу</w:t>
      </w:r>
      <w:r w:rsidR="002205E2">
        <w:t>,</w:t>
      </w:r>
      <w:r>
        <w:t xml:space="preserve"> США разработали мод</w:t>
      </w:r>
      <w:r w:rsidR="00851830">
        <w:t>ель правоцентристской революции</w:t>
      </w:r>
      <w:r>
        <w:t xml:space="preserve"> как вариант</w:t>
      </w:r>
      <w:r w:rsidR="00851830">
        <w:t>а</w:t>
      </w:r>
      <w:r>
        <w:t xml:space="preserve"> «цветных революций </w:t>
      </w:r>
      <w:r w:rsidR="00851830">
        <w:t>19</w:t>
      </w:r>
      <w:r>
        <w:t xml:space="preserve">90-х», </w:t>
      </w:r>
      <w:r w:rsidR="00851830">
        <w:t>однако</w:t>
      </w:r>
      <w:r>
        <w:t xml:space="preserve"> </w:t>
      </w:r>
      <w:r w:rsidR="00851830">
        <w:t xml:space="preserve">наблюдается </w:t>
      </w:r>
      <w:r>
        <w:t xml:space="preserve">коренное отличие правых переворотов в Чили и других латиноамериканских странах в </w:t>
      </w:r>
      <w:r w:rsidR="00851830">
        <w:t>1970-х гг. от событий на Украине.</w:t>
      </w:r>
      <w:r>
        <w:t xml:space="preserve"> </w:t>
      </w:r>
      <w:r w:rsidR="00851830">
        <w:t>И</w:t>
      </w:r>
      <w:r>
        <w:t xml:space="preserve">дея ультраправой, почти фашистской диктатуры опирается </w:t>
      </w:r>
      <w:r w:rsidR="00851830">
        <w:t>там</w:t>
      </w:r>
      <w:r>
        <w:t xml:space="preserve"> не тол</w:t>
      </w:r>
      <w:r w:rsidR="002205E2">
        <w:t>ь</w:t>
      </w:r>
      <w:r>
        <w:t xml:space="preserve">ко на неолиберальную американскую модель, но и на концепт европейского </w:t>
      </w:r>
      <w:proofErr w:type="spellStart"/>
      <w:r>
        <w:t>супергосударства</w:t>
      </w:r>
      <w:proofErr w:type="spellEnd"/>
      <w:r>
        <w:t xml:space="preserve"> или </w:t>
      </w:r>
      <w:proofErr w:type="spellStart"/>
      <w:r>
        <w:t>постсуверенной</w:t>
      </w:r>
      <w:proofErr w:type="spellEnd"/>
      <w:r>
        <w:t xml:space="preserve"> европейской </w:t>
      </w:r>
      <w:proofErr w:type="spellStart"/>
      <w:r>
        <w:t>политии</w:t>
      </w:r>
      <w:proofErr w:type="spellEnd"/>
      <w:r>
        <w:t>, т.е. на помощь усиливающейся неоимпериалистической Германии. В этом причина относитель</w:t>
      </w:r>
      <w:r w:rsidR="002205E2">
        <w:t>ной устойчивости ультраправой</w:t>
      </w:r>
      <w:r>
        <w:t xml:space="preserve"> нелегитимной диктатуры на Украине.</w:t>
      </w:r>
    </w:p>
    <w:p w:rsidR="003D1CF2" w:rsidRDefault="003D1CF2" w:rsidP="00E337D1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</w:pPr>
      <w:r>
        <w:t xml:space="preserve">В Латинской Америке контрнаступление неоимпериалистической реакции маловероятно и под влиянием такого важнейшего фактора </w:t>
      </w:r>
      <w:r w:rsidR="00011BB4">
        <w:t xml:space="preserve">как кризис и распад </w:t>
      </w:r>
      <w:proofErr w:type="spellStart"/>
      <w:r w:rsidR="00011BB4">
        <w:t>мегаблоков</w:t>
      </w:r>
      <w:proofErr w:type="spellEnd"/>
      <w:r w:rsidR="00011BB4">
        <w:t xml:space="preserve"> (</w:t>
      </w:r>
      <w:r w:rsidR="00646F7F" w:rsidRPr="00646F7F">
        <w:rPr>
          <w:shd w:val="clear" w:color="auto" w:fill="FFFFFF"/>
        </w:rPr>
        <w:t>TPP</w:t>
      </w:r>
      <w:r w:rsidR="00011BB4">
        <w:rPr>
          <w:shd w:val="clear" w:color="auto" w:fill="FFFFFF"/>
        </w:rPr>
        <w:t xml:space="preserve"> и </w:t>
      </w:r>
      <w:r w:rsidR="00011BB4">
        <w:t>НАФТА</w:t>
      </w:r>
      <w:r w:rsidR="009C147B">
        <w:t>)</w:t>
      </w:r>
      <w:r>
        <w:t>.</w:t>
      </w:r>
    </w:p>
    <w:p w:rsidR="006F6A4D" w:rsidRDefault="00E337D1" w:rsidP="00E337D1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</w:pPr>
      <w:r>
        <w:t>Ослаблению влияния США в Латинской Америке и Евросоюза на Украине в глобальном смысле способствуют события в Сирии, где обнаружено активное вмешательство ЕС и США на стороне антиправительственных сил. Прекращение гражданской войны в Сирии косвенно может способствовать ослаблению и гражданского противостояния на Украине, а также уходу радикалов с политической арены.</w:t>
      </w:r>
    </w:p>
    <w:p w:rsidR="00E337D1" w:rsidRDefault="00E337D1" w:rsidP="00E337D1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</w:pPr>
      <w:r>
        <w:t xml:space="preserve">Возрождение антиимпериалистического революционного процесса способствует стабилизации мировой политической системы в условиях образовавшегося вакуума в связи с относительным ослаблением двух ведущих традиционных сил мировой политики США и Евросоюза.  </w:t>
      </w:r>
    </w:p>
    <w:sectPr w:rsidR="00E337D1" w:rsidSect="0018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82318"/>
    <w:multiLevelType w:val="hybridMultilevel"/>
    <w:tmpl w:val="B7DE56C8"/>
    <w:lvl w:ilvl="0" w:tplc="88E64B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E8F"/>
    <w:rsid w:val="00011BB4"/>
    <w:rsid w:val="0008289A"/>
    <w:rsid w:val="0008441F"/>
    <w:rsid w:val="00096A00"/>
    <w:rsid w:val="001813A7"/>
    <w:rsid w:val="002205E2"/>
    <w:rsid w:val="003A3F98"/>
    <w:rsid w:val="003D1CF2"/>
    <w:rsid w:val="003D73AE"/>
    <w:rsid w:val="00471E8F"/>
    <w:rsid w:val="00515552"/>
    <w:rsid w:val="00646F7F"/>
    <w:rsid w:val="00682D7A"/>
    <w:rsid w:val="006F6A4D"/>
    <w:rsid w:val="007308D4"/>
    <w:rsid w:val="00846930"/>
    <w:rsid w:val="008507D8"/>
    <w:rsid w:val="00851830"/>
    <w:rsid w:val="009B78E8"/>
    <w:rsid w:val="009C147B"/>
    <w:rsid w:val="00A14C70"/>
    <w:rsid w:val="00A9758F"/>
    <w:rsid w:val="00AF1245"/>
    <w:rsid w:val="00BA7C01"/>
    <w:rsid w:val="00DA0F00"/>
    <w:rsid w:val="00E337D1"/>
    <w:rsid w:val="00EB4DD6"/>
    <w:rsid w:val="00F87C6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48328-7954-4A3C-9EF2-846F3E2D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45"/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3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_sli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373</Words>
  <Characters>2646</Characters>
  <Application>Microsoft Office Word</Application>
  <DocSecurity>0</DocSecurity>
  <Lines>54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Слинько ОЛ</cp:lastModifiedBy>
  <cp:revision>21</cp:revision>
  <cp:lastPrinted>2017-08-25T11:46:00Z</cp:lastPrinted>
  <dcterms:created xsi:type="dcterms:W3CDTF">2017-08-25T11:06:00Z</dcterms:created>
  <dcterms:modified xsi:type="dcterms:W3CDTF">2017-08-25T11:29:00Z</dcterms:modified>
</cp:coreProperties>
</file>