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93C">
        <w:rPr>
          <w:rFonts w:ascii="Times New Roman" w:hAnsi="Times New Roman" w:cs="Times New Roman"/>
          <w:i/>
          <w:sz w:val="28"/>
          <w:szCs w:val="28"/>
        </w:rPr>
        <w:t>Истомин Игорь Александрович</w:t>
      </w: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793C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9D793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D793C">
        <w:rPr>
          <w:rFonts w:ascii="Times New Roman" w:hAnsi="Times New Roman" w:cs="Times New Roman"/>
          <w:i/>
          <w:sz w:val="28"/>
          <w:szCs w:val="28"/>
        </w:rPr>
        <w:t>полит.н</w:t>
      </w:r>
      <w:proofErr w:type="spellEnd"/>
      <w:r w:rsidRPr="009D793C">
        <w:rPr>
          <w:rFonts w:ascii="Times New Roman" w:hAnsi="Times New Roman" w:cs="Times New Roman"/>
          <w:i/>
          <w:sz w:val="28"/>
          <w:szCs w:val="28"/>
        </w:rPr>
        <w:t>., старший преподаватель</w:t>
      </w: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93C">
        <w:rPr>
          <w:rFonts w:ascii="Times New Roman" w:hAnsi="Times New Roman" w:cs="Times New Roman"/>
          <w:i/>
          <w:sz w:val="28"/>
          <w:szCs w:val="28"/>
        </w:rPr>
        <w:t>Кафедра прикладного анализа международных проблем</w:t>
      </w: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93C">
        <w:rPr>
          <w:rFonts w:ascii="Times New Roman" w:hAnsi="Times New Roman" w:cs="Times New Roman"/>
          <w:i/>
          <w:sz w:val="28"/>
          <w:szCs w:val="28"/>
        </w:rPr>
        <w:t>МГИМО МИД России</w:t>
      </w: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93C">
        <w:rPr>
          <w:rFonts w:ascii="Times New Roman" w:hAnsi="Times New Roman" w:cs="Times New Roman"/>
          <w:i/>
          <w:sz w:val="28"/>
          <w:szCs w:val="28"/>
        </w:rPr>
        <w:t>Старостин Никита Александрович</w:t>
      </w:r>
    </w:p>
    <w:p w:rsidR="009D793C" w:rsidRPr="009D793C" w:rsidRDefault="009D793C" w:rsidP="009D7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93C">
        <w:rPr>
          <w:rFonts w:ascii="Times New Roman" w:hAnsi="Times New Roman" w:cs="Times New Roman"/>
          <w:i/>
          <w:sz w:val="28"/>
          <w:szCs w:val="28"/>
        </w:rPr>
        <w:t>магистрант МГИМО МИД России</w:t>
      </w:r>
    </w:p>
    <w:p w:rsidR="009D793C" w:rsidRPr="009D793C" w:rsidRDefault="009D793C" w:rsidP="009D79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062E" w:rsidRPr="009D793C" w:rsidRDefault="00535C63" w:rsidP="00535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3C">
        <w:rPr>
          <w:rFonts w:ascii="Times New Roman" w:hAnsi="Times New Roman" w:cs="Times New Roman"/>
          <w:sz w:val="28"/>
          <w:szCs w:val="28"/>
        </w:rPr>
        <w:t>США и Китай в контексте территориальных споров в Южно-Китайском море</w:t>
      </w:r>
    </w:p>
    <w:p w:rsidR="00535C63" w:rsidRPr="009D793C" w:rsidRDefault="00535C63" w:rsidP="0053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614" w:rsidRDefault="00535C63" w:rsidP="0053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2010-х годах ситуация в Южно-Китайском море стала привлекать внимание не только экспертов по Юго-Восточной Азии, но и широкий круг специалистов, анализирующих перспективы трансформации международной системы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веке. Действия Китая в этом регионе рассматриваются как своеобразная проверка его возросших возможностей, оценка пределов возможной толерантности как его соседей, так и Соединенных </w:t>
      </w:r>
      <w:r w:rsidR="00FA5614">
        <w:rPr>
          <w:rFonts w:ascii="Times New Roman" w:hAnsi="Times New Roman" w:cs="Times New Roman"/>
          <w:sz w:val="28"/>
          <w:szCs w:val="28"/>
        </w:rPr>
        <w:t>Штатов в отношении его амбиций.</w:t>
      </w:r>
    </w:p>
    <w:p w:rsidR="00FA5614" w:rsidRDefault="00B34834" w:rsidP="0053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ситуации в Южно-Китайском море становится рост проявлений конфликтности в условиях тесной экономической взаимосвязанности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ех вовлеченных игроков. В результате, и США, и КНР вынуждены проводить осторожную политику, учитывающую диалектический характер интересов их региональных партнеров. Целью проводимого исследования стала оценка влияния экономической зависимости стран Юго-Восточной Азии, вовлеченных в территориальные споры в Южно-Китайск</w:t>
      </w:r>
      <w:r w:rsidR="00FA5614">
        <w:rPr>
          <w:rFonts w:ascii="Times New Roman" w:hAnsi="Times New Roman" w:cs="Times New Roman"/>
          <w:sz w:val="28"/>
          <w:szCs w:val="28"/>
        </w:rPr>
        <w:t>ом море на динамику их позиции.</w:t>
      </w:r>
    </w:p>
    <w:p w:rsidR="00535C63" w:rsidRDefault="00B34834" w:rsidP="0053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политических следствий экономической взаимозависимости занимает существенное место в теории международных отношений. Представители неолиберального подхода и, в первую очередь, 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указывают на повышение издержек от конфликтности между странами, имеющими интенсивные </w:t>
      </w:r>
      <w:r w:rsidR="00FA5614">
        <w:rPr>
          <w:rFonts w:ascii="Times New Roman" w:hAnsi="Times New Roman" w:cs="Times New Roman"/>
          <w:sz w:val="28"/>
          <w:szCs w:val="28"/>
        </w:rPr>
        <w:t>торговые и инвестиционные связи. Увеличение цены противостояния побуждает государства к сдержанности во внешней политике. В то же время недавняя работа</w:t>
      </w:r>
      <w:r w:rsidR="00FA5614" w:rsidRPr="00FA5614">
        <w:rPr>
          <w:rFonts w:ascii="Times New Roman" w:hAnsi="Times New Roman" w:cs="Times New Roman"/>
          <w:sz w:val="28"/>
          <w:szCs w:val="28"/>
        </w:rPr>
        <w:t xml:space="preserve"> </w:t>
      </w:r>
      <w:r w:rsidR="00FA5614">
        <w:rPr>
          <w:rFonts w:ascii="Times New Roman" w:hAnsi="Times New Roman" w:cs="Times New Roman"/>
          <w:sz w:val="28"/>
          <w:szCs w:val="28"/>
        </w:rPr>
        <w:t xml:space="preserve">Дейла </w:t>
      </w:r>
      <w:proofErr w:type="spellStart"/>
      <w:r w:rsidR="00FA5614">
        <w:rPr>
          <w:rFonts w:ascii="Times New Roman" w:hAnsi="Times New Roman" w:cs="Times New Roman"/>
          <w:sz w:val="28"/>
          <w:szCs w:val="28"/>
        </w:rPr>
        <w:t>Коупленда</w:t>
      </w:r>
      <w:proofErr w:type="spellEnd"/>
      <w:r w:rsidR="00FA5614">
        <w:rPr>
          <w:rFonts w:ascii="Times New Roman" w:hAnsi="Times New Roman" w:cs="Times New Roman"/>
          <w:sz w:val="28"/>
          <w:szCs w:val="28"/>
        </w:rPr>
        <w:t xml:space="preserve"> демонстрирует, что на предпочтения экономических агентов воздействует состояние политических отношений – в случае их ухудшения происходит секьюритизация торгово-инвестиционных связей и, как следствие, их наличие начинает стимулировать, а не сдерживать конфликтность. Подобный эффект ярко проявился в Европе перед Первой мировой войной.</w:t>
      </w:r>
    </w:p>
    <w:p w:rsidR="00FA5614" w:rsidRDefault="00FA5614" w:rsidP="0053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вокруг Южно-Китайского моря принципиально отличается от приведенного примера, тем что масштабы взаимодействующих стран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несопоставимы. Между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Кеннент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указывал на то, что в отношениях между крупными и малыми державами возможна экономическая взаимосвязанность, но не взаимозависимость.</w:t>
      </w:r>
    </w:p>
    <w:p w:rsidR="00FA5614" w:rsidRPr="00FA5614" w:rsidRDefault="00FA5614" w:rsidP="0053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последнее десятилетие Китай утвердился в качестве ключевого экономического партнера для стран Юго-Восточной Азии. США, между тем, остаются </w:t>
      </w:r>
      <w:r w:rsidR="00C3522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важным контрагентом</w:t>
      </w:r>
      <w:r w:rsidR="00C3522A">
        <w:rPr>
          <w:rFonts w:ascii="Times New Roman" w:hAnsi="Times New Roman" w:cs="Times New Roman"/>
          <w:sz w:val="28"/>
          <w:szCs w:val="28"/>
        </w:rPr>
        <w:t xml:space="preserve">. Кроме того, они выступают лидером коалиции развитых стран, которые также остаются крупными источниками инвестиций и рынками для стран региона. В исследовании проводится анализ динамики экономических связей Вьетнама, Индонезии, Малайзии, Сингапура и Филиппин с Китаем и США. Кроме того, в нем оценивается их позиция в отношении крупных событий, связанных с территориальными спорами в Южно-Китайском море – в первую очередь, в контексте филиппино-китайского обострения вокруг рифов Скарборо, </w:t>
      </w:r>
      <w:r w:rsidR="00EE3E0F">
        <w:rPr>
          <w:rFonts w:ascii="Times New Roman" w:hAnsi="Times New Roman" w:cs="Times New Roman"/>
          <w:sz w:val="28"/>
          <w:szCs w:val="28"/>
        </w:rPr>
        <w:t xml:space="preserve">столкновений вьетнамских </w:t>
      </w:r>
      <w:r w:rsidR="00D02FFF">
        <w:rPr>
          <w:rFonts w:ascii="Times New Roman" w:hAnsi="Times New Roman" w:cs="Times New Roman"/>
          <w:sz w:val="28"/>
          <w:szCs w:val="28"/>
        </w:rPr>
        <w:t xml:space="preserve">и китайских судов в районе </w:t>
      </w:r>
      <w:proofErr w:type="spellStart"/>
      <w:r w:rsidR="00D02FFF">
        <w:rPr>
          <w:rFonts w:ascii="Times New Roman" w:hAnsi="Times New Roman" w:cs="Times New Roman"/>
          <w:sz w:val="28"/>
          <w:szCs w:val="28"/>
        </w:rPr>
        <w:t>Парасс</w:t>
      </w:r>
      <w:r w:rsidR="00EE3E0F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="00EE3E0F">
        <w:rPr>
          <w:rFonts w:ascii="Times New Roman" w:hAnsi="Times New Roman" w:cs="Times New Roman"/>
          <w:sz w:val="28"/>
          <w:szCs w:val="28"/>
        </w:rPr>
        <w:t xml:space="preserve"> архипелага и островов </w:t>
      </w:r>
      <w:proofErr w:type="spellStart"/>
      <w:r w:rsidR="00EE3E0F">
        <w:rPr>
          <w:rFonts w:ascii="Times New Roman" w:hAnsi="Times New Roman" w:cs="Times New Roman"/>
          <w:sz w:val="28"/>
          <w:szCs w:val="28"/>
        </w:rPr>
        <w:t>Спратли</w:t>
      </w:r>
      <w:proofErr w:type="spellEnd"/>
      <w:r w:rsidR="00EE3E0F">
        <w:rPr>
          <w:rFonts w:ascii="Times New Roman" w:hAnsi="Times New Roman" w:cs="Times New Roman"/>
          <w:sz w:val="28"/>
          <w:szCs w:val="28"/>
        </w:rPr>
        <w:t xml:space="preserve">, </w:t>
      </w:r>
      <w:r w:rsidR="00C3522A">
        <w:rPr>
          <w:rFonts w:ascii="Times New Roman" w:hAnsi="Times New Roman" w:cs="Times New Roman"/>
          <w:sz w:val="28"/>
          <w:szCs w:val="28"/>
        </w:rPr>
        <w:t>строительства Китаем искусственных островов в его акватории, решения Международного арбитражного суда по иску Филиппин.</w:t>
      </w:r>
    </w:p>
    <w:sectPr w:rsidR="00FA5614" w:rsidRP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3"/>
    <w:rsid w:val="004E062E"/>
    <w:rsid w:val="005217D2"/>
    <w:rsid w:val="00535C63"/>
    <w:rsid w:val="009D793C"/>
    <w:rsid w:val="00B34834"/>
    <w:rsid w:val="00C3522A"/>
    <w:rsid w:val="00D02FFF"/>
    <w:rsid w:val="00EE3E0F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21CC"/>
  <w15:chartTrackingRefBased/>
  <w15:docId w15:val="{D8FEAA49-4A50-44A3-9FB9-FB4F859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2767</Characters>
  <Application>Microsoft Office Word</Application>
  <DocSecurity>0</DocSecurity>
  <Lines>45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Истомин</dc:creator>
  <cp:keywords/>
  <dc:description/>
  <cp:lastModifiedBy>Игорь Истомин</cp:lastModifiedBy>
  <cp:revision>3</cp:revision>
  <dcterms:created xsi:type="dcterms:W3CDTF">2017-09-11T07:14:00Z</dcterms:created>
  <dcterms:modified xsi:type="dcterms:W3CDTF">2017-09-11T16:41:00Z</dcterms:modified>
</cp:coreProperties>
</file>