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3B" w:rsidRPr="00DB363B" w:rsidRDefault="00DB363B" w:rsidP="00DB36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363B">
        <w:rPr>
          <w:rFonts w:ascii="Times New Roman" w:hAnsi="Times New Roman" w:cs="Times New Roman"/>
          <w:sz w:val="24"/>
          <w:szCs w:val="24"/>
        </w:rPr>
        <w:t>Колдунова</w:t>
      </w:r>
      <w:proofErr w:type="spellEnd"/>
      <w:r w:rsidRPr="00DB363B">
        <w:rPr>
          <w:rFonts w:ascii="Times New Roman" w:hAnsi="Times New Roman" w:cs="Times New Roman"/>
          <w:sz w:val="24"/>
          <w:szCs w:val="24"/>
        </w:rPr>
        <w:t xml:space="preserve"> Е.В. доц. МГИМО-университет  </w:t>
      </w:r>
      <w:r w:rsidRPr="00DB363B">
        <w:rPr>
          <w:rFonts w:ascii="Times New Roman" w:hAnsi="Times New Roman" w:cs="Times New Roman"/>
          <w:sz w:val="24"/>
          <w:szCs w:val="24"/>
        </w:rPr>
        <w:t xml:space="preserve"> "От переворота к перевороту: почему хроническая нестабильность стала характерной чертой политического процесса в Таиланде?"</w:t>
      </w:r>
      <w:bookmarkStart w:id="0" w:name="_GoBack"/>
      <w:bookmarkEnd w:id="0"/>
    </w:p>
    <w:p w:rsidR="00DB363B" w:rsidRPr="00DB363B" w:rsidRDefault="00DB363B" w:rsidP="00DB363B">
      <w:pPr>
        <w:rPr>
          <w:rFonts w:ascii="Times New Roman" w:hAnsi="Times New Roman" w:cs="Times New Roman"/>
          <w:sz w:val="24"/>
          <w:szCs w:val="24"/>
        </w:rPr>
      </w:pPr>
      <w:r w:rsidRPr="00DB363B">
        <w:rPr>
          <w:rFonts w:ascii="Times New Roman" w:hAnsi="Times New Roman" w:cs="Times New Roman"/>
          <w:sz w:val="24"/>
          <w:szCs w:val="24"/>
        </w:rPr>
        <w:t xml:space="preserve"> В рамках доклада предпринимается попытка ответить на вопрос, почему имея давние традиции демократического правления, Таиланду, тем не </w:t>
      </w:r>
      <w:proofErr w:type="gramStart"/>
      <w:r w:rsidRPr="00DB363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DB363B">
        <w:rPr>
          <w:rFonts w:ascii="Times New Roman" w:hAnsi="Times New Roman" w:cs="Times New Roman"/>
          <w:sz w:val="24"/>
          <w:szCs w:val="24"/>
        </w:rPr>
        <w:t xml:space="preserve"> не удалось избежать драматических политических потрясений и авторитарных откатов.</w:t>
      </w:r>
    </w:p>
    <w:p w:rsidR="004B2886" w:rsidRPr="00DB363B" w:rsidRDefault="00DB363B" w:rsidP="00DB363B">
      <w:pPr>
        <w:rPr>
          <w:rFonts w:ascii="Times New Roman" w:hAnsi="Times New Roman" w:cs="Times New Roman"/>
          <w:sz w:val="24"/>
          <w:szCs w:val="24"/>
        </w:rPr>
      </w:pPr>
      <w:r w:rsidRPr="00DB363B">
        <w:rPr>
          <w:rFonts w:ascii="Times New Roman" w:hAnsi="Times New Roman" w:cs="Times New Roman"/>
          <w:sz w:val="24"/>
          <w:szCs w:val="24"/>
        </w:rPr>
        <w:t>Анализируется вопрос о том, в какой степени смена власти 1932 г. может рассматриваться как революционное изменение в таиландском политическом контексте, каких целей она достигла, а достижение каких не осуществлено вплоть до настоящего времени.</w:t>
      </w:r>
    </w:p>
    <w:sectPr w:rsidR="004B2886" w:rsidRPr="00D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3B"/>
    <w:rsid w:val="004B2886"/>
    <w:rsid w:val="007D55FB"/>
    <w:rsid w:val="00CF588E"/>
    <w:rsid w:val="00D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2017-09-03T05:59:00Z</dcterms:created>
  <dcterms:modified xsi:type="dcterms:W3CDTF">2017-09-03T05:59:00Z</dcterms:modified>
</cp:coreProperties>
</file>