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00" w:rsidRDefault="00142800" w:rsidP="00142800">
      <w:pPr>
        <w:jc w:val="center"/>
        <w:rPr>
          <w:rFonts w:ascii="Times New Roman" w:hAnsi="Times New Roman"/>
          <w:b/>
          <w:sz w:val="28"/>
          <w:szCs w:val="28"/>
        </w:rPr>
      </w:pPr>
      <w:r w:rsidRPr="0057447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вропейский Союз </w:t>
      </w:r>
      <w:r w:rsidRPr="0057447D">
        <w:rPr>
          <w:rFonts w:ascii="Times New Roman" w:hAnsi="Times New Roman"/>
          <w:b/>
          <w:sz w:val="28"/>
          <w:szCs w:val="28"/>
        </w:rPr>
        <w:t>как новая «имперская» стратегия Германии</w:t>
      </w:r>
    </w:p>
    <w:p w:rsidR="00142800" w:rsidRDefault="00142800" w:rsidP="00142800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820"/>
        <w:gridCol w:w="4818"/>
      </w:tblGrid>
      <w:tr w:rsidR="00142800" w:rsidTr="00142800">
        <w:tc>
          <w:tcPr>
            <w:tcW w:w="4820" w:type="dxa"/>
            <w:shd w:val="clear" w:color="auto" w:fill="auto"/>
          </w:tcPr>
          <w:p w:rsidR="00142800" w:rsidRDefault="00142800" w:rsidP="00AA3FD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Ольга Анатольевна</w:t>
            </w:r>
          </w:p>
          <w:p w:rsidR="00142800" w:rsidRDefault="00142800" w:rsidP="00AA3FD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Санкт-Петербургский государственный институт психологии и социальной работы</w:t>
            </w:r>
          </w:p>
          <w:p w:rsidR="00142800" w:rsidRDefault="00142800" w:rsidP="00AA3FD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преподаватель, к.соц.н.</w:t>
            </w:r>
          </w:p>
          <w:p w:rsidR="00142800" w:rsidRDefault="00142800" w:rsidP="00836F2A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olga</w:t>
            </w:r>
            <w:proofErr w:type="spellEnd"/>
            <w:r w:rsidRPr="00836F2A">
              <w:rPr>
                <w:sz w:val="28"/>
                <w:szCs w:val="28"/>
              </w:rPr>
              <w:t>7919@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36F2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142800" w:rsidRDefault="00142800" w:rsidP="00AA3FD6">
            <w:pPr>
              <w:pStyle w:val="a3"/>
              <w:rPr>
                <w:rFonts w:hint="eastAsia"/>
                <w:sz w:val="28"/>
                <w:szCs w:val="28"/>
              </w:rPr>
            </w:pPr>
          </w:p>
        </w:tc>
      </w:tr>
    </w:tbl>
    <w:p w:rsidR="00142800" w:rsidRPr="00797CAB" w:rsidRDefault="00142800" w:rsidP="00142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своей истории раздробленность Германии чередовалась с ее объединением в очередную империю (рейх). В 1948 году в немецкой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настоянию немецких экономистов были проведены денежная и налоговая реформы, превратившие будущую ФРГ в «экономический магнит» для советской оккупационной зоны и других европейских стран. Идея объединения Европы первоначально принадлежала не Германии, а Франции, однако, оценив ее перспективность, ФРГ поддержала своего оппонента. Европейское объединение угля и стали трансформировалось Европейское экономическое сообщество, а позже в Европейский союз. Начав свое объединение с объединений экономик Европейский союз движется к углублению политической интеграции. В настоящее время наиболее последовательно осуществляется денежно-кредитная политика, проводимая под руководством ФРГ в рамках Европейского центрального банка. Сегодня Германия считается самой большой по численности населения в Европе страной, ее представителей больше всего в административных органах ЕС, также эта страна обладает самой сильной экономикой в объединенной Европе. В вопросах внешней политики ЕС единогласия удалось достигнуть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отношении России. Свое лидерство в Европе Германия продемонстрировала и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еврокризиса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обязав других членов ЕС подчиниться жесткой бюджетной дисциплине. Как самая сильная экономика ФРГ не только ни проиграла от кризиса, но и выиграла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за счет своих соседей по ЕС, импортируя им промышленные товары. Отсутствие полного национального суверенитета, связанного с наличием иностранных военных баз на своей территории, Германии удается компенсировать за счет лидерства в Евросоюзе и членства в НАТО. По мнению некоторых экспертов, ЕС стал новым рейхом, т.е. послевоенной Германии экономическими мерами удалось добиться того, что не смог сделать НСДАП. </w:t>
      </w:r>
    </w:p>
    <w:p w:rsidR="004B2DAE" w:rsidRPr="00142800" w:rsidRDefault="004B2DAE">
      <w:pPr>
        <w:rPr>
          <w:rFonts w:ascii="Times New Roman" w:hAnsi="Times New Roman" w:cs="Times New Roman"/>
          <w:sz w:val="28"/>
          <w:szCs w:val="28"/>
        </w:rPr>
      </w:pPr>
    </w:p>
    <w:sectPr w:rsidR="004B2DAE" w:rsidRPr="00142800" w:rsidSect="005F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3A52"/>
    <w:multiLevelType w:val="multilevel"/>
    <w:tmpl w:val="308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00"/>
    <w:rsid w:val="00142800"/>
    <w:rsid w:val="004B2DAE"/>
    <w:rsid w:val="005F6D8F"/>
    <w:rsid w:val="0083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00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42800"/>
    <w:pPr>
      <w:suppressLineNumbers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Zaharenko_V_V</cp:lastModifiedBy>
  <cp:revision>2</cp:revision>
  <dcterms:created xsi:type="dcterms:W3CDTF">2017-08-30T13:22:00Z</dcterms:created>
  <dcterms:modified xsi:type="dcterms:W3CDTF">2017-09-18T10:23:00Z</dcterms:modified>
</cp:coreProperties>
</file>