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17" w:rsidRDefault="003977AD" w:rsidP="007045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77AD">
        <w:rPr>
          <w:rFonts w:ascii="Times New Roman" w:hAnsi="Times New Roman"/>
          <w:b/>
          <w:sz w:val="28"/>
          <w:szCs w:val="28"/>
        </w:rPr>
        <w:t>Соколова Мария Игоревна</w:t>
      </w:r>
    </w:p>
    <w:p w:rsidR="003977AD" w:rsidRDefault="00247917" w:rsidP="007045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917">
        <w:rPr>
          <w:rFonts w:ascii="Times New Roman" w:hAnsi="Times New Roman"/>
          <w:sz w:val="28"/>
          <w:szCs w:val="28"/>
        </w:rPr>
        <w:t>Московский государственный институт международных отношений (университет) МИД РФ</w:t>
      </w:r>
    </w:p>
    <w:p w:rsidR="00247917" w:rsidRDefault="00247917" w:rsidP="007045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кафедры Менеджмента, маркетинга и </w:t>
      </w:r>
      <w:r w:rsidR="00CB77E6">
        <w:rPr>
          <w:rFonts w:ascii="Times New Roman" w:hAnsi="Times New Roman"/>
          <w:sz w:val="28"/>
          <w:szCs w:val="28"/>
        </w:rPr>
        <w:t>внешнеэкономической деятельности,</w:t>
      </w:r>
      <w:bookmarkStart w:id="0" w:name="_GoBack"/>
      <w:bookmarkEnd w:id="0"/>
    </w:p>
    <w:p w:rsidR="00247917" w:rsidRDefault="00247917" w:rsidP="007045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экономических наук, профессор</w:t>
      </w:r>
    </w:p>
    <w:p w:rsidR="003977AD" w:rsidRPr="00247917" w:rsidRDefault="0070450C" w:rsidP="0070450C">
      <w:pPr>
        <w:pStyle w:val="2"/>
        <w:ind w:firstLine="0"/>
        <w:rPr>
          <w:sz w:val="28"/>
          <w:szCs w:val="28"/>
        </w:rPr>
      </w:pPr>
      <w:r w:rsidRPr="00247917">
        <w:rPr>
          <w:sz w:val="28"/>
          <w:szCs w:val="28"/>
          <w:lang w:val="en-US"/>
        </w:rPr>
        <w:t>mar</w:t>
      </w:r>
      <w:r w:rsidRPr="00247917">
        <w:rPr>
          <w:sz w:val="28"/>
          <w:szCs w:val="28"/>
        </w:rPr>
        <w:t>-</w:t>
      </w:r>
      <w:proofErr w:type="spellStart"/>
      <w:r w:rsidRPr="00247917">
        <w:rPr>
          <w:sz w:val="28"/>
          <w:szCs w:val="28"/>
          <w:lang w:val="en-US"/>
        </w:rPr>
        <w:t>sok</w:t>
      </w:r>
      <w:proofErr w:type="spellEnd"/>
      <w:r w:rsidRPr="00247917">
        <w:rPr>
          <w:sz w:val="28"/>
          <w:szCs w:val="28"/>
        </w:rPr>
        <w:t>@</w:t>
      </w:r>
      <w:r w:rsidRPr="00247917">
        <w:rPr>
          <w:sz w:val="28"/>
          <w:szCs w:val="28"/>
          <w:lang w:val="en-US"/>
        </w:rPr>
        <w:t>mail</w:t>
      </w:r>
      <w:r w:rsidRPr="00247917">
        <w:rPr>
          <w:sz w:val="28"/>
          <w:szCs w:val="28"/>
        </w:rPr>
        <w:t>.</w:t>
      </w:r>
      <w:proofErr w:type="spellStart"/>
      <w:r w:rsidRPr="00247917">
        <w:rPr>
          <w:sz w:val="28"/>
          <w:szCs w:val="28"/>
          <w:lang w:val="en-US"/>
        </w:rPr>
        <w:t>ru</w:t>
      </w:r>
      <w:proofErr w:type="spellEnd"/>
    </w:p>
    <w:p w:rsidR="0070450C" w:rsidRPr="0070450C" w:rsidRDefault="0070450C" w:rsidP="0070450C">
      <w:pPr>
        <w:pStyle w:val="2"/>
        <w:ind w:firstLine="0"/>
        <w:rPr>
          <w:b/>
          <w:sz w:val="28"/>
          <w:szCs w:val="28"/>
        </w:rPr>
      </w:pPr>
    </w:p>
    <w:p w:rsidR="003977AD" w:rsidRDefault="00F85B13" w:rsidP="0070450C">
      <w:pPr>
        <w:pStyle w:val="2"/>
        <w:ind w:firstLine="0"/>
        <w:jc w:val="center"/>
        <w:rPr>
          <w:b/>
          <w:sz w:val="28"/>
          <w:szCs w:val="28"/>
        </w:rPr>
      </w:pPr>
      <w:r w:rsidRPr="000A6422">
        <w:rPr>
          <w:b/>
          <w:sz w:val="28"/>
          <w:szCs w:val="28"/>
        </w:rPr>
        <w:t>С</w:t>
      </w:r>
      <w:r w:rsidR="003977AD">
        <w:rPr>
          <w:b/>
          <w:sz w:val="28"/>
          <w:szCs w:val="28"/>
        </w:rPr>
        <w:t>ТРАТЕГИЧЕСКИЕ АЛЬТЕРНАТИВЫ КАДРОВОЙ ПОЛИТИКИ МЕЖДУНАРОДНОГО БИЗНЕСА</w:t>
      </w:r>
    </w:p>
    <w:p w:rsidR="00AD5348" w:rsidRDefault="00AD5348" w:rsidP="0070450C">
      <w:pPr>
        <w:pStyle w:val="2"/>
        <w:ind w:firstLine="0"/>
        <w:jc w:val="center"/>
        <w:rPr>
          <w:b/>
          <w:sz w:val="28"/>
          <w:szCs w:val="28"/>
        </w:rPr>
      </w:pPr>
    </w:p>
    <w:p w:rsidR="00F85B13" w:rsidRPr="000A6422" w:rsidRDefault="00F85B13" w:rsidP="0050616F">
      <w:pPr>
        <w:pStyle w:val="2"/>
        <w:spacing w:line="360" w:lineRule="auto"/>
        <w:rPr>
          <w:bCs/>
          <w:sz w:val="28"/>
          <w:szCs w:val="28"/>
        </w:rPr>
      </w:pPr>
      <w:r w:rsidRPr="000A6422">
        <w:rPr>
          <w:bCs/>
          <w:sz w:val="28"/>
          <w:szCs w:val="28"/>
        </w:rPr>
        <w:t>Одной из важнейших тенденций развития управленческой мысли в ХХ</w:t>
      </w:r>
      <w:r w:rsidRPr="000A6422">
        <w:rPr>
          <w:bCs/>
          <w:sz w:val="28"/>
          <w:szCs w:val="28"/>
          <w:lang w:val="en-US"/>
        </w:rPr>
        <w:t>I</w:t>
      </w:r>
      <w:r w:rsidRPr="000A6422">
        <w:rPr>
          <w:bCs/>
          <w:sz w:val="28"/>
          <w:szCs w:val="28"/>
        </w:rPr>
        <w:t xml:space="preserve"> веке - усиление международного характера управления. Вслед за переходом большинства постиндустриальных стран к открытой экономике, резким повышением роли международной конкуренции и в то же время кооперации производства, развитием транснациональных корпораций и т.д. интернационализация управления ставит очень много новых вопросов перед управленческой теорией и практикой. </w:t>
      </w:r>
    </w:p>
    <w:p w:rsidR="00F85B13" w:rsidRPr="000A6422" w:rsidRDefault="00F85B13" w:rsidP="0050616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6422">
        <w:rPr>
          <w:rFonts w:ascii="Times New Roman" w:hAnsi="Times New Roman"/>
          <w:bCs/>
          <w:sz w:val="28"/>
          <w:szCs w:val="28"/>
        </w:rPr>
        <w:t>Важнейшие из них</w:t>
      </w:r>
      <w:r w:rsidR="00D14A19">
        <w:rPr>
          <w:rFonts w:ascii="Times New Roman" w:hAnsi="Times New Roman"/>
          <w:bCs/>
          <w:sz w:val="28"/>
          <w:szCs w:val="28"/>
        </w:rPr>
        <w:t>:</w:t>
      </w:r>
      <w:r w:rsidRPr="000A6422">
        <w:rPr>
          <w:rFonts w:ascii="Times New Roman" w:hAnsi="Times New Roman"/>
          <w:bCs/>
          <w:sz w:val="28"/>
          <w:szCs w:val="28"/>
        </w:rPr>
        <w:t xml:space="preserve"> </w:t>
      </w:r>
    </w:p>
    <w:p w:rsidR="00F85B13" w:rsidRPr="000A6422" w:rsidRDefault="00F85B13" w:rsidP="00506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A6422">
        <w:rPr>
          <w:rFonts w:ascii="Times New Roman" w:hAnsi="Times New Roman"/>
          <w:bCs/>
          <w:sz w:val="28"/>
          <w:szCs w:val="28"/>
        </w:rPr>
        <w:t xml:space="preserve">что есть общее и особенное в управлении, </w:t>
      </w:r>
    </w:p>
    <w:p w:rsidR="00F85B13" w:rsidRPr="000A6422" w:rsidRDefault="00F85B13" w:rsidP="00506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A6422">
        <w:rPr>
          <w:rFonts w:ascii="Times New Roman" w:hAnsi="Times New Roman"/>
          <w:bCs/>
          <w:sz w:val="28"/>
          <w:szCs w:val="28"/>
        </w:rPr>
        <w:t xml:space="preserve">какие закономерности, формы и методы управления являются универсальными, а какие действуют в диапазоне конкретных условий разных стран, </w:t>
      </w:r>
    </w:p>
    <w:p w:rsidR="00F85B13" w:rsidRPr="000A6422" w:rsidRDefault="00F85B13" w:rsidP="00506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A6422">
        <w:rPr>
          <w:rFonts w:ascii="Times New Roman" w:hAnsi="Times New Roman"/>
          <w:bCs/>
          <w:sz w:val="28"/>
          <w:szCs w:val="28"/>
        </w:rPr>
        <w:t xml:space="preserve">как наилучшим образом выполнять функции управления во внешнеэкономической деятельности, </w:t>
      </w:r>
    </w:p>
    <w:p w:rsidR="00F85B13" w:rsidRPr="000A6422" w:rsidRDefault="00F85B13" w:rsidP="00506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A6422">
        <w:rPr>
          <w:rFonts w:ascii="Times New Roman" w:hAnsi="Times New Roman"/>
          <w:bCs/>
          <w:sz w:val="28"/>
          <w:szCs w:val="28"/>
        </w:rPr>
        <w:t xml:space="preserve">в чем состоят особенности национального стиля в управлении международными компаниями, насколько эти особенности важны для достижения желаемого результата, </w:t>
      </w:r>
    </w:p>
    <w:p w:rsidR="00F85B13" w:rsidRPr="000A6422" w:rsidRDefault="00F85B13" w:rsidP="00506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A6422">
        <w:rPr>
          <w:rFonts w:ascii="Times New Roman" w:hAnsi="Times New Roman"/>
          <w:bCs/>
          <w:sz w:val="28"/>
          <w:szCs w:val="28"/>
        </w:rPr>
        <w:t>как иностранцам быстрее приспособиться к национальной местной среде</w:t>
      </w:r>
      <w:r w:rsidR="00D14A19">
        <w:rPr>
          <w:rStyle w:val="a9"/>
          <w:rFonts w:ascii="Times New Roman" w:hAnsi="Times New Roman"/>
          <w:bCs/>
          <w:sz w:val="28"/>
          <w:szCs w:val="28"/>
        </w:rPr>
        <w:footnoteReference w:id="1"/>
      </w:r>
      <w:r w:rsidRPr="000A6422">
        <w:rPr>
          <w:rFonts w:ascii="Times New Roman" w:hAnsi="Times New Roman"/>
          <w:bCs/>
          <w:sz w:val="28"/>
          <w:szCs w:val="28"/>
        </w:rPr>
        <w:t xml:space="preserve">. </w:t>
      </w:r>
    </w:p>
    <w:p w:rsidR="00F85B13" w:rsidRPr="000A6422" w:rsidRDefault="00F85B13" w:rsidP="0050616F">
      <w:pPr>
        <w:pStyle w:val="a5"/>
        <w:spacing w:line="360" w:lineRule="auto"/>
        <w:ind w:firstLine="709"/>
        <w:rPr>
          <w:szCs w:val="28"/>
        </w:rPr>
      </w:pPr>
      <w:r w:rsidRPr="000A6422">
        <w:rPr>
          <w:szCs w:val="28"/>
        </w:rPr>
        <w:t xml:space="preserve">Окружение, в котором оперируют менеджеры в эпоху глобализации, становится все более разнообразным и интернациональным, что означает </w:t>
      </w:r>
      <w:r w:rsidRPr="000A6422">
        <w:rPr>
          <w:szCs w:val="28"/>
        </w:rPr>
        <w:lastRenderedPageBreak/>
        <w:t xml:space="preserve">следующее: работа в разных странах, участие в деятельности многонациональной команды, управление </w:t>
      </w:r>
      <w:proofErr w:type="spellStart"/>
      <w:r w:rsidRPr="000A6422">
        <w:rPr>
          <w:szCs w:val="28"/>
        </w:rPr>
        <w:t>мультинациональной</w:t>
      </w:r>
      <w:proofErr w:type="spellEnd"/>
      <w:r w:rsidRPr="000A6422">
        <w:rPr>
          <w:szCs w:val="28"/>
        </w:rPr>
        <w:t xml:space="preserve"> организацией, сотрудники, системы и структуры которой представляют различные страны и культуры – все это ставит перед управляющими новые проблемы, которые в значительной степени отличается от проблем, связанных с управлением компанией, ориентированной только на внутренний рынок. Выход компании за пределы национальных границ – это не только выход на новый рынок, не только завоевание новых географических территорий, где фирма собирается работать, это – гигантский шаг в другую социально-экономическую, политическую, юридическую и порой самобытно-уникальную среду. Международной организации требуется менеджмент, адекватный специфике стран, в которых она оперирует. Выход компании за границы своей страны и развертывание своего присутствия в других странах означает превращение монокультурной организации в многонациональную.  При этом автоматически возникает проблема взаимодействия различных культур.</w:t>
      </w:r>
    </w:p>
    <w:p w:rsidR="00F85B13" w:rsidRPr="0016208F" w:rsidRDefault="00F85B13" w:rsidP="0050616F">
      <w:pPr>
        <w:pStyle w:val="a3"/>
        <w:spacing w:line="360" w:lineRule="auto"/>
        <w:rPr>
          <w:b w:val="0"/>
          <w:snapToGrid w:val="0"/>
          <w:sz w:val="28"/>
          <w:szCs w:val="28"/>
        </w:rPr>
      </w:pPr>
      <w:r w:rsidRPr="000A6422">
        <w:rPr>
          <w:b w:val="0"/>
          <w:sz w:val="28"/>
          <w:szCs w:val="28"/>
        </w:rPr>
        <w:t>Обобщение опыта зарубежных фирм позволяет выделить три основные стратегии управления межкультурными различиями:</w:t>
      </w:r>
      <w:r w:rsidRPr="000A6422">
        <w:rPr>
          <w:b w:val="0"/>
          <w:i/>
          <w:sz w:val="28"/>
          <w:szCs w:val="28"/>
        </w:rPr>
        <w:t xml:space="preserve"> </w:t>
      </w:r>
      <w:r w:rsidRPr="0016208F">
        <w:rPr>
          <w:b w:val="0"/>
          <w:i/>
          <w:sz w:val="28"/>
          <w:szCs w:val="28"/>
        </w:rPr>
        <w:t>игнорирование, минимизация и максимальное использование</w:t>
      </w:r>
      <w:r w:rsidR="00562F99">
        <w:rPr>
          <w:rStyle w:val="a9"/>
          <w:b w:val="0"/>
          <w:i/>
          <w:sz w:val="28"/>
          <w:szCs w:val="28"/>
        </w:rPr>
        <w:footnoteReference w:id="2"/>
      </w:r>
      <w:r w:rsidRPr="0016208F">
        <w:rPr>
          <w:b w:val="0"/>
          <w:i/>
          <w:sz w:val="28"/>
          <w:szCs w:val="28"/>
        </w:rPr>
        <w:t xml:space="preserve">. </w:t>
      </w:r>
    </w:p>
    <w:p w:rsidR="00F85B13" w:rsidRPr="000A6422" w:rsidRDefault="00F85B13" w:rsidP="0050616F">
      <w:pPr>
        <w:pStyle w:val="a3"/>
        <w:widowControl w:val="0"/>
        <w:spacing w:line="360" w:lineRule="auto"/>
        <w:rPr>
          <w:b w:val="0"/>
          <w:snapToGrid w:val="0"/>
          <w:sz w:val="28"/>
          <w:szCs w:val="28"/>
        </w:rPr>
      </w:pPr>
      <w:r w:rsidRPr="000A6422">
        <w:rPr>
          <w:b w:val="0"/>
          <w:snapToGrid w:val="0"/>
          <w:sz w:val="28"/>
          <w:szCs w:val="28"/>
        </w:rPr>
        <w:t>В основе каждой стратегии лежит различное отношение к культурным особенностям. Культура в различных стратегиях может не играть никакой роли, рассматриваться в качестве угрозы или проблемы или быть воспринята как конкурентное преимущество. Транснациональные корпорации должны находить компромисс между требованиями управляющих на местах, глобальной интеграцией, а также искать пути для инноваций и обучения персонала, что и выражается в выборе стратегии управления (игнорирование, минимизация, использование). Во многих странах одновременно используются несколько различных стратегий, что часто приводит к их смешению. Тем не менее, представляется действительно важным для компаний задаться вопросом, каким образом они собираются обеспечить глобализацию своего бизнеса.</w:t>
      </w:r>
    </w:p>
    <w:p w:rsidR="00F85B13" w:rsidRPr="000A6422" w:rsidRDefault="00F85B13" w:rsidP="00506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422">
        <w:rPr>
          <w:rFonts w:ascii="Times New Roman" w:hAnsi="Times New Roman"/>
          <w:sz w:val="28"/>
          <w:szCs w:val="28"/>
        </w:rPr>
        <w:t>Для обеспечения максимальной эффективности системы «головная компания</w:t>
      </w:r>
      <w:r w:rsidRPr="000A6422">
        <w:rPr>
          <w:rFonts w:ascii="Times New Roman" w:hAnsi="Times New Roman"/>
          <w:noProof/>
          <w:sz w:val="28"/>
          <w:szCs w:val="28"/>
        </w:rPr>
        <w:t xml:space="preserve"> -</w:t>
      </w:r>
      <w:r w:rsidRPr="000A6422">
        <w:rPr>
          <w:rFonts w:ascii="Times New Roman" w:hAnsi="Times New Roman"/>
          <w:sz w:val="28"/>
          <w:szCs w:val="28"/>
        </w:rPr>
        <w:t xml:space="preserve"> дочернее предприятие» необходимо полностью изменить роль и функции региональных штабов и подразделений. Несмотря на то, что конкурентные преимущества могут зависеть от национальных условий, которые стимулируют процесс инноваций, очевидно, что они создаются также и активами за границей, такими, как человеческие ресурсы и исследовательские центры. Компаниям необходимо расширять свою деятельность за границей для обеспечения нормальной работы.</w:t>
      </w:r>
    </w:p>
    <w:p w:rsidR="00F85B13" w:rsidRPr="000A6422" w:rsidRDefault="0016208F" w:rsidP="00506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85B13" w:rsidRPr="000A6422">
        <w:rPr>
          <w:rFonts w:ascii="Times New Roman" w:hAnsi="Times New Roman"/>
          <w:sz w:val="28"/>
          <w:szCs w:val="28"/>
        </w:rPr>
        <w:t>адача транснациональной корпорации заключается в</w:t>
      </w:r>
      <w:r>
        <w:rPr>
          <w:rFonts w:ascii="Times New Roman" w:hAnsi="Times New Roman"/>
          <w:sz w:val="28"/>
          <w:szCs w:val="28"/>
        </w:rPr>
        <w:t xml:space="preserve"> грамотном управлении</w:t>
      </w:r>
      <w:r w:rsidR="00F85B13" w:rsidRPr="000A6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культурными различиями.</w:t>
      </w:r>
      <w:r w:rsidR="00F85B13" w:rsidRPr="000A6422">
        <w:rPr>
          <w:rFonts w:ascii="Times New Roman" w:hAnsi="Times New Roman"/>
          <w:sz w:val="28"/>
          <w:szCs w:val="28"/>
        </w:rPr>
        <w:t xml:space="preserve"> Но для того, чтобы использовать их, компании должны четко установить для себя уровень интернационализации, потому что далеко не все компании так терпимы к различным культурам, как хотели бы того их менеджеры.</w:t>
      </w:r>
    </w:p>
    <w:p w:rsidR="0043225D" w:rsidRDefault="0043225D" w:rsidP="00AD5348">
      <w:pPr>
        <w:spacing w:after="0" w:line="360" w:lineRule="auto"/>
      </w:pPr>
    </w:p>
    <w:p w:rsidR="0016208F" w:rsidRDefault="0016208F" w:rsidP="00AD5348">
      <w:pPr>
        <w:spacing w:line="360" w:lineRule="auto"/>
      </w:pPr>
    </w:p>
    <w:sectPr w:rsidR="0016208F" w:rsidSect="00654F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52" w:rsidRDefault="00D20352" w:rsidP="003977AD">
      <w:pPr>
        <w:spacing w:after="0" w:line="240" w:lineRule="auto"/>
      </w:pPr>
      <w:r>
        <w:separator/>
      </w:r>
    </w:p>
  </w:endnote>
  <w:endnote w:type="continuationSeparator" w:id="0">
    <w:p w:rsidR="00D20352" w:rsidRDefault="00D20352" w:rsidP="0039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52" w:rsidRDefault="00D20352" w:rsidP="003977AD">
      <w:pPr>
        <w:spacing w:after="0" w:line="240" w:lineRule="auto"/>
      </w:pPr>
      <w:r>
        <w:separator/>
      </w:r>
    </w:p>
  </w:footnote>
  <w:footnote w:type="continuationSeparator" w:id="0">
    <w:p w:rsidR="00D20352" w:rsidRDefault="00D20352" w:rsidP="003977AD">
      <w:pPr>
        <w:spacing w:after="0" w:line="240" w:lineRule="auto"/>
      </w:pPr>
      <w:r>
        <w:continuationSeparator/>
      </w:r>
    </w:p>
  </w:footnote>
  <w:footnote w:id="1">
    <w:p w:rsidR="00D14A19" w:rsidRPr="0050616F" w:rsidRDefault="00D14A19" w:rsidP="00D14A19">
      <w:pPr>
        <w:pStyle w:val="a5"/>
        <w:ind w:left="360"/>
        <w:rPr>
          <w:sz w:val="24"/>
          <w:szCs w:val="24"/>
        </w:rPr>
      </w:pPr>
      <w:r w:rsidRPr="00D14A19">
        <w:rPr>
          <w:rStyle w:val="a9"/>
          <w:i/>
          <w:sz w:val="24"/>
          <w:szCs w:val="24"/>
        </w:rPr>
        <w:footnoteRef/>
      </w:r>
      <w:r w:rsidRPr="00D14A19">
        <w:rPr>
          <w:i/>
          <w:sz w:val="24"/>
          <w:szCs w:val="24"/>
        </w:rPr>
        <w:t xml:space="preserve"> Зайцев Л.Г., Соколова М.И. Стратегический </w:t>
      </w:r>
      <w:r w:rsidRPr="00562F99">
        <w:rPr>
          <w:sz w:val="24"/>
          <w:szCs w:val="24"/>
        </w:rPr>
        <w:t>менеджмент</w:t>
      </w:r>
      <w:r w:rsidR="00562F99" w:rsidRPr="00562F99">
        <w:rPr>
          <w:sz w:val="24"/>
          <w:szCs w:val="24"/>
        </w:rPr>
        <w:t xml:space="preserve"> (2-е изд., </w:t>
      </w:r>
      <w:proofErr w:type="spellStart"/>
      <w:r w:rsidR="00562F99" w:rsidRPr="00562F99">
        <w:rPr>
          <w:sz w:val="24"/>
          <w:szCs w:val="24"/>
        </w:rPr>
        <w:t>перераб</w:t>
      </w:r>
      <w:proofErr w:type="spellEnd"/>
      <w:r w:rsidR="00562F99" w:rsidRPr="00562F99">
        <w:rPr>
          <w:sz w:val="24"/>
          <w:szCs w:val="24"/>
        </w:rPr>
        <w:t xml:space="preserve">. и доп.) </w:t>
      </w:r>
      <w:r w:rsidRPr="00562F99">
        <w:rPr>
          <w:sz w:val="24"/>
          <w:szCs w:val="24"/>
        </w:rPr>
        <w:t xml:space="preserve"> М</w:t>
      </w:r>
      <w:r w:rsidRPr="0050616F">
        <w:rPr>
          <w:sz w:val="24"/>
          <w:szCs w:val="24"/>
        </w:rPr>
        <w:t>.</w:t>
      </w:r>
      <w:r w:rsidR="005C0225">
        <w:rPr>
          <w:sz w:val="24"/>
          <w:szCs w:val="24"/>
        </w:rPr>
        <w:t>:</w:t>
      </w:r>
      <w:r w:rsidRPr="0050616F">
        <w:rPr>
          <w:sz w:val="24"/>
          <w:szCs w:val="24"/>
        </w:rPr>
        <w:t xml:space="preserve"> </w:t>
      </w:r>
      <w:r w:rsidRPr="00562F99">
        <w:rPr>
          <w:sz w:val="24"/>
          <w:szCs w:val="24"/>
        </w:rPr>
        <w:t>Магистр</w:t>
      </w:r>
      <w:r w:rsidRPr="0050616F">
        <w:rPr>
          <w:sz w:val="24"/>
          <w:szCs w:val="24"/>
        </w:rPr>
        <w:t>, 201</w:t>
      </w:r>
      <w:r w:rsidR="00562F99" w:rsidRPr="0050616F">
        <w:rPr>
          <w:sz w:val="24"/>
          <w:szCs w:val="24"/>
        </w:rPr>
        <w:t>2</w:t>
      </w:r>
      <w:r w:rsidRPr="0050616F">
        <w:rPr>
          <w:sz w:val="24"/>
          <w:szCs w:val="24"/>
        </w:rPr>
        <w:t>.</w:t>
      </w:r>
    </w:p>
    <w:p w:rsidR="00D14A19" w:rsidRPr="0050616F" w:rsidRDefault="00D14A19">
      <w:pPr>
        <w:pStyle w:val="a7"/>
        <w:rPr>
          <w:lang w:val="ru-RU"/>
        </w:rPr>
      </w:pPr>
    </w:p>
  </w:footnote>
  <w:footnote w:id="2">
    <w:p w:rsidR="00562F99" w:rsidRPr="00562F99" w:rsidRDefault="00562F99">
      <w:pPr>
        <w:pStyle w:val="a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62F99">
        <w:rPr>
          <w:rStyle w:val="a9"/>
          <w:rFonts w:ascii="Times New Roman" w:hAnsi="Times New Roman" w:cs="Times New Roman"/>
          <w:i/>
          <w:sz w:val="24"/>
          <w:szCs w:val="24"/>
        </w:rPr>
        <w:footnoteRef/>
      </w:r>
      <w:r w:rsidRPr="00562F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Дементьева А.Г., Соколова М.И. Управление человеческими ресурсами. М.: ТК </w:t>
      </w:r>
      <w:proofErr w:type="spellStart"/>
      <w:r w:rsidRPr="00562F99">
        <w:rPr>
          <w:rFonts w:ascii="Times New Roman" w:hAnsi="Times New Roman" w:cs="Times New Roman"/>
          <w:i/>
          <w:sz w:val="24"/>
          <w:szCs w:val="24"/>
          <w:lang w:val="ru-RU"/>
        </w:rPr>
        <w:t>Велби</w:t>
      </w:r>
      <w:proofErr w:type="spellEnd"/>
      <w:r w:rsidRPr="00562F99">
        <w:rPr>
          <w:rFonts w:ascii="Times New Roman" w:hAnsi="Times New Roman" w:cs="Times New Roman"/>
          <w:i/>
          <w:sz w:val="24"/>
          <w:szCs w:val="24"/>
          <w:lang w:val="ru-RU"/>
        </w:rPr>
        <w:t>, 2007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5EFB20"/>
    <w:lvl w:ilvl="0">
      <w:numFmt w:val="decimal"/>
      <w:lvlText w:val="*"/>
      <w:lvlJc w:val="left"/>
    </w:lvl>
  </w:abstractNum>
  <w:abstractNum w:abstractNumId="1">
    <w:nsid w:val="37241A99"/>
    <w:multiLevelType w:val="hybridMultilevel"/>
    <w:tmpl w:val="0918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B0724"/>
    <w:multiLevelType w:val="multilevel"/>
    <w:tmpl w:val="31B68C84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3D3D0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13"/>
    <w:rsid w:val="00006601"/>
    <w:rsid w:val="0016208F"/>
    <w:rsid w:val="00247917"/>
    <w:rsid w:val="003063C6"/>
    <w:rsid w:val="00342DE0"/>
    <w:rsid w:val="003977AD"/>
    <w:rsid w:val="003A0F87"/>
    <w:rsid w:val="0043225D"/>
    <w:rsid w:val="00485A0E"/>
    <w:rsid w:val="0050616F"/>
    <w:rsid w:val="00562F99"/>
    <w:rsid w:val="005C0225"/>
    <w:rsid w:val="00654FF0"/>
    <w:rsid w:val="0070450C"/>
    <w:rsid w:val="007638F5"/>
    <w:rsid w:val="00AD5348"/>
    <w:rsid w:val="00B739CF"/>
    <w:rsid w:val="00C44757"/>
    <w:rsid w:val="00CB77E6"/>
    <w:rsid w:val="00D14A19"/>
    <w:rsid w:val="00D20352"/>
    <w:rsid w:val="00DA305D"/>
    <w:rsid w:val="00F85B13"/>
    <w:rsid w:val="00FA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1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1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1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85B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5B1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rsid w:val="00F85B13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85B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rsid w:val="00F85B1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85B1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F85B1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85B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F85B13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5B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977A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977AD"/>
    <w:rPr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3977A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62F9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62F99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62F9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0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450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1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1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1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85B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5B1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rsid w:val="00F85B13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85B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rsid w:val="00F85B1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85B1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F85B1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85B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F85B13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5B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977A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977AD"/>
    <w:rPr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3977A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62F9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62F99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62F9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0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45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89C9-567A-4926-A4FC-3D3B27C1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Игорь</cp:lastModifiedBy>
  <cp:revision>5</cp:revision>
  <cp:lastPrinted>2017-09-05T10:35:00Z</cp:lastPrinted>
  <dcterms:created xsi:type="dcterms:W3CDTF">2017-09-09T09:45:00Z</dcterms:created>
  <dcterms:modified xsi:type="dcterms:W3CDTF">2017-09-09T10:44:00Z</dcterms:modified>
</cp:coreProperties>
</file>