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2A" w:rsidRPr="0073689B" w:rsidRDefault="00D81B2B" w:rsidP="00FE7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D81B2B">
        <w:rPr>
          <w:rFonts w:ascii="Times New Roman" w:hAnsi="Times New Roman" w:cs="Times New Roman"/>
          <w:b/>
          <w:sz w:val="28"/>
          <w:szCs w:val="28"/>
        </w:rPr>
        <w:t>Онучак</w:t>
      </w:r>
      <w:proofErr w:type="spellEnd"/>
      <w:r w:rsidRPr="00D81B2B">
        <w:rPr>
          <w:rFonts w:ascii="Times New Roman" w:hAnsi="Times New Roman" w:cs="Times New Roman"/>
          <w:b/>
          <w:sz w:val="28"/>
          <w:szCs w:val="28"/>
        </w:rPr>
        <w:t xml:space="preserve"> Виктор Александрович</w:t>
      </w:r>
    </w:p>
    <w:bookmarkEnd w:id="0"/>
    <w:p w:rsidR="00FE782A" w:rsidRPr="0073689B" w:rsidRDefault="00FE782A" w:rsidP="00FE7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689B">
        <w:rPr>
          <w:rFonts w:ascii="Times New Roman" w:hAnsi="Times New Roman" w:cs="Times New Roman"/>
          <w:b/>
          <w:sz w:val="28"/>
          <w:szCs w:val="28"/>
        </w:rPr>
        <w:t xml:space="preserve">МГИМО МИД России </w:t>
      </w:r>
    </w:p>
    <w:p w:rsidR="00FE782A" w:rsidRPr="0073689B" w:rsidRDefault="00FE782A" w:rsidP="00FE7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3689B">
        <w:rPr>
          <w:rFonts w:ascii="Times New Roman" w:hAnsi="Times New Roman" w:cs="Times New Roman"/>
          <w:b/>
          <w:sz w:val="28"/>
          <w:szCs w:val="28"/>
        </w:rPr>
        <w:t xml:space="preserve">оцент кафедры Учета, статистики и </w:t>
      </w:r>
      <w:proofErr w:type="gramStart"/>
      <w:r w:rsidRPr="0073689B">
        <w:rPr>
          <w:rFonts w:ascii="Times New Roman" w:hAnsi="Times New Roman" w:cs="Times New Roman"/>
          <w:b/>
          <w:sz w:val="28"/>
          <w:szCs w:val="28"/>
        </w:rPr>
        <w:t>аудита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br/>
        <w:t>канд.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эконом. наук</w:t>
      </w:r>
    </w:p>
    <w:p w:rsidR="00AF2108" w:rsidRPr="00D81B2B" w:rsidRDefault="00FE782A" w:rsidP="00FE78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89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81B2B">
        <w:rPr>
          <w:rFonts w:ascii="Times New Roman" w:hAnsi="Times New Roman" w:cs="Times New Roman"/>
          <w:b/>
          <w:sz w:val="28"/>
          <w:szCs w:val="28"/>
        </w:rPr>
        <w:t>-</w:t>
      </w:r>
      <w:r w:rsidRPr="0073689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D81B2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72AEA" w:rsidRPr="00B72AEA">
        <w:rPr>
          <w:rFonts w:ascii="Times New Roman" w:hAnsi="Times New Roman" w:cs="Times New Roman"/>
          <w:b/>
          <w:sz w:val="28"/>
          <w:szCs w:val="28"/>
          <w:lang w:val="en-US"/>
        </w:rPr>
        <w:t>Lexett</w:t>
      </w:r>
      <w:proofErr w:type="spellEnd"/>
      <w:r w:rsidR="00B72AEA" w:rsidRPr="00D81B2B">
        <w:rPr>
          <w:rFonts w:ascii="Times New Roman" w:hAnsi="Times New Roman" w:cs="Times New Roman"/>
          <w:b/>
          <w:sz w:val="28"/>
          <w:szCs w:val="28"/>
        </w:rPr>
        <w:t>@</w:t>
      </w:r>
      <w:r w:rsidR="00B72AEA" w:rsidRPr="00B72AE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B72AEA" w:rsidRPr="00D81B2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72AEA" w:rsidRPr="00B72AE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FE782A" w:rsidRPr="00D81B2B" w:rsidRDefault="00FE782A" w:rsidP="00FE78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7C" w:rsidRDefault="00373D7C" w:rsidP="00373D7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B49AC">
        <w:rPr>
          <w:b/>
          <w:sz w:val="28"/>
          <w:szCs w:val="28"/>
        </w:rPr>
        <w:t xml:space="preserve">Проблемы унификации финансовой статистики: </w:t>
      </w:r>
      <w:r w:rsidR="00840EA7" w:rsidRPr="00840EA7">
        <w:rPr>
          <w:b/>
          <w:sz w:val="28"/>
          <w:szCs w:val="28"/>
        </w:rPr>
        <w:br/>
      </w:r>
      <w:r w:rsidRPr="00FB49AC">
        <w:rPr>
          <w:b/>
          <w:sz w:val="28"/>
          <w:szCs w:val="28"/>
        </w:rPr>
        <w:t>российский и зарубежный опыт</w:t>
      </w:r>
    </w:p>
    <w:p w:rsidR="00373D7C" w:rsidRPr="002B5D44" w:rsidRDefault="00373D7C" w:rsidP="00373D7C">
      <w:pPr>
        <w:tabs>
          <w:tab w:val="num" w:pos="6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статье рассматривается и</w:t>
      </w:r>
      <w:r w:rsidRPr="006C2558"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</w:rPr>
        <w:t xml:space="preserve">ия возникновения проблемы </w:t>
      </w:r>
      <w:r w:rsidRPr="006C2558">
        <w:rPr>
          <w:rFonts w:ascii="Times New Roman" w:hAnsi="Times New Roman" w:cs="Times New Roman"/>
          <w:sz w:val="28"/>
          <w:szCs w:val="28"/>
        </w:rPr>
        <w:t>унификации</w:t>
      </w:r>
      <w:r>
        <w:rPr>
          <w:rFonts w:ascii="Times New Roman" w:hAnsi="Times New Roman" w:cs="Times New Roman"/>
          <w:sz w:val="28"/>
          <w:szCs w:val="28"/>
        </w:rPr>
        <w:t xml:space="preserve">и стандартизации </w:t>
      </w:r>
      <w:r w:rsidRPr="006C2558">
        <w:rPr>
          <w:rFonts w:ascii="Times New Roman" w:hAnsi="Times New Roman" w:cs="Times New Roman"/>
          <w:sz w:val="28"/>
          <w:szCs w:val="28"/>
        </w:rPr>
        <w:t>финансовой статистики в рамках международного обмена опыто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2558">
        <w:rPr>
          <w:rFonts w:ascii="Times New Roman" w:hAnsi="Times New Roman" w:cs="Times New Roman"/>
          <w:sz w:val="28"/>
          <w:szCs w:val="28"/>
        </w:rPr>
        <w:t>.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по разработке международных стандартов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кодексов стала одной из 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статистики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начатых международным финансовым сообществом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влиянием кризиса 2008 года 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более </w:t>
      </w:r>
      <w:r w:rsidRPr="002B5D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стабильной финансовой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D7C" w:rsidRDefault="00373D7C" w:rsidP="00373D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D44">
        <w:rPr>
          <w:rFonts w:ascii="Times New Roman" w:hAnsi="Times New Roman" w:cs="Times New Roman"/>
          <w:sz w:val="28"/>
          <w:szCs w:val="28"/>
        </w:rPr>
        <w:t xml:space="preserve">С развитиемэлектронных средств коммуникации </w:t>
      </w:r>
      <w:r>
        <w:rPr>
          <w:rFonts w:ascii="Times New Roman" w:hAnsi="Times New Roman" w:cs="Times New Roman"/>
          <w:sz w:val="28"/>
          <w:szCs w:val="28"/>
        </w:rPr>
        <w:t>было положено начало разработке</w:t>
      </w:r>
      <w:r w:rsidRPr="002B5D44">
        <w:rPr>
          <w:rFonts w:ascii="Times New Roman" w:hAnsi="Times New Roman" w:cs="Times New Roman"/>
          <w:sz w:val="28"/>
          <w:szCs w:val="28"/>
        </w:rPr>
        <w:t xml:space="preserve"> стандартов для электронного обмена информацией и создан стандарт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5D44">
        <w:rPr>
          <w:rFonts w:ascii="Times New Roman" w:hAnsi="Times New Roman" w:cs="Times New Roman"/>
          <w:sz w:val="28"/>
          <w:szCs w:val="28"/>
        </w:rPr>
        <w:t xml:space="preserve"> SDMX - </w:t>
      </w:r>
      <w:proofErr w:type="spellStart"/>
      <w:r w:rsidRPr="002B5D44">
        <w:rPr>
          <w:rFonts w:ascii="Times New Roman" w:hAnsi="Times New Roman" w:cs="Times New Roman"/>
          <w:sz w:val="28"/>
          <w:szCs w:val="28"/>
        </w:rPr>
        <w:t>StatisticalDataandMetadataExchangeInitiative</w:t>
      </w:r>
      <w:r>
        <w:rPr>
          <w:sz w:val="28"/>
          <w:szCs w:val="28"/>
        </w:rPr>
        <w:t>.</w:t>
      </w:r>
      <w:r w:rsidRPr="00FA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</w:t>
      </w:r>
      <w:proofErr w:type="spellEnd"/>
      <w:r w:rsidRPr="00FA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отвечает основным критериям финансовой статистики, сформулированным </w:t>
      </w:r>
      <w:r w:rsidRPr="002B5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2B5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финансовой стабильности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B5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актуальнос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</w:t>
      </w:r>
      <w:r w:rsidRPr="002B5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универсальность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ю, </w:t>
      </w:r>
      <w:r w:rsidRPr="002B5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гибкость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для применения и предлагается</w:t>
      </w:r>
      <w:r w:rsidRPr="002B5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организацией, имеющей международное признание.</w:t>
      </w:r>
    </w:p>
    <w:p w:rsidR="00373D7C" w:rsidRDefault="00373D7C" w:rsidP="00373D7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FA4A23">
        <w:rPr>
          <w:rFonts w:ascii="Times New Roman" w:hAnsi="Times New Roman" w:cs="Times New Roman"/>
          <w:sz w:val="28"/>
          <w:szCs w:val="28"/>
        </w:rPr>
        <w:t>России в настоящее время действуют единые требования к форматам электронной отчетности, представляемой в Росстат, кот</w:t>
      </w:r>
      <w:r>
        <w:rPr>
          <w:rFonts w:ascii="Times New Roman" w:hAnsi="Times New Roman" w:cs="Times New Roman"/>
          <w:sz w:val="28"/>
          <w:szCs w:val="28"/>
        </w:rPr>
        <w:t xml:space="preserve">орый на своем сайте публикует единые </w:t>
      </w:r>
      <w:r w:rsidRPr="00FA4A23">
        <w:rPr>
          <w:rFonts w:ascii="Times New Roman" w:hAnsi="Times New Roman" w:cs="Times New Roman"/>
          <w:sz w:val="28"/>
          <w:szCs w:val="28"/>
        </w:rPr>
        <w:t>шаблоны</w:t>
      </w:r>
      <w:r>
        <w:rPr>
          <w:rFonts w:ascii="Times New Roman" w:hAnsi="Times New Roman" w:cs="Times New Roman"/>
          <w:sz w:val="28"/>
          <w:szCs w:val="28"/>
        </w:rPr>
        <w:t xml:space="preserve"> форм статистической отчетности –в формате </w:t>
      </w:r>
      <w:r w:rsidRPr="00FA4A23">
        <w:rPr>
          <w:rFonts w:ascii="Times New Roman" w:hAnsi="Times New Roman" w:cs="Times New Roman"/>
          <w:sz w:val="28"/>
          <w:szCs w:val="28"/>
        </w:rPr>
        <w:t>ХМ</w:t>
      </w:r>
      <w:r w:rsidRPr="00FA4A23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349D">
        <w:rPr>
          <w:rFonts w:ascii="Times New Roman" w:hAnsi="Times New Roman" w:cs="Times New Roman"/>
          <w:sz w:val="28"/>
          <w:szCs w:val="28"/>
        </w:rPr>
        <w:t xml:space="preserve">Многие страны G20, ЕС и </w:t>
      </w:r>
      <w:proofErr w:type="spellStart"/>
      <w:r w:rsidRPr="004D349D">
        <w:rPr>
          <w:rFonts w:ascii="Times New Roman" w:hAnsi="Times New Roman" w:cs="Times New Roman"/>
          <w:sz w:val="28"/>
          <w:szCs w:val="28"/>
        </w:rPr>
        <w:t>БРИКСвнедрили</w:t>
      </w:r>
      <w:proofErr w:type="spellEnd"/>
      <w:r w:rsidRPr="004D349D">
        <w:rPr>
          <w:rFonts w:ascii="Times New Roman" w:hAnsi="Times New Roman" w:cs="Times New Roman"/>
          <w:sz w:val="28"/>
          <w:szCs w:val="28"/>
        </w:rPr>
        <w:t xml:space="preserve"> стандарт XBRL, (</w:t>
      </w:r>
      <w:proofErr w:type="spellStart"/>
      <w:r w:rsidRPr="004D349D">
        <w:rPr>
          <w:rFonts w:ascii="Times New Roman" w:hAnsi="Times New Roman" w:cs="Times New Roman"/>
          <w:bCs/>
          <w:sz w:val="28"/>
          <w:szCs w:val="28"/>
          <w:lang w:val="en-US"/>
        </w:rPr>
        <w:t>eXtensibleBusinessReportingLanguage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4D349D">
        <w:rPr>
          <w:rFonts w:ascii="Times New Roman" w:hAnsi="Times New Roman" w:cs="Times New Roman"/>
          <w:bCs/>
          <w:sz w:val="28"/>
          <w:szCs w:val="28"/>
        </w:rPr>
        <w:t xml:space="preserve">международный технический </w:t>
      </w:r>
      <w:r w:rsidRPr="004D349D">
        <w:rPr>
          <w:rFonts w:ascii="Times New Roman" w:hAnsi="Times New Roman" w:cs="Times New Roman"/>
          <w:sz w:val="28"/>
          <w:szCs w:val="28"/>
        </w:rPr>
        <w:t>язык делового общения, который используют регуляторы и участники финансового рынка.</w:t>
      </w:r>
      <w:r w:rsidRPr="00152E2D">
        <w:rPr>
          <w:rFonts w:ascii="Times New Roman" w:hAnsi="Times New Roman" w:cs="Times New Roman"/>
          <w:sz w:val="28"/>
          <w:szCs w:val="28"/>
        </w:rPr>
        <w:t xml:space="preserve">Он является разновидностью формата XML. </w:t>
      </w:r>
      <w:r w:rsidRPr="00C8406C">
        <w:rPr>
          <w:rFonts w:ascii="Times New Roman" w:hAnsi="Times New Roman" w:cs="Times New Roman"/>
          <w:sz w:val="28"/>
          <w:szCs w:val="28"/>
        </w:rPr>
        <w:t>Интерактивные данные могут во многом помочь не только аналитикам и другим внешним пользователям отчетности, но и финансо</w:t>
      </w:r>
      <w:r>
        <w:rPr>
          <w:rFonts w:ascii="Times New Roman" w:hAnsi="Times New Roman" w:cs="Times New Roman"/>
          <w:sz w:val="28"/>
          <w:szCs w:val="28"/>
        </w:rPr>
        <w:t xml:space="preserve">вым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руководителям отчитывающихся компаний</w:t>
      </w:r>
      <w:r w:rsidRPr="00C8406C">
        <w:rPr>
          <w:rFonts w:ascii="Times New Roman" w:hAnsi="Times New Roman" w:cs="Times New Roman"/>
          <w:sz w:val="28"/>
          <w:szCs w:val="28"/>
        </w:rPr>
        <w:t xml:space="preserve">. </w:t>
      </w:r>
      <w:r w:rsidRPr="00152E2D">
        <w:rPr>
          <w:rFonts w:ascii="Times New Roman" w:hAnsi="Times New Roman" w:cs="Times New Roman"/>
          <w:sz w:val="28"/>
          <w:szCs w:val="28"/>
        </w:rPr>
        <w:t xml:space="preserve">Банк России также выбрал этот формат,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152E2D">
        <w:rPr>
          <w:rFonts w:ascii="Times New Roman" w:hAnsi="Times New Roman" w:cs="Times New Roman"/>
          <w:sz w:val="28"/>
          <w:szCs w:val="28"/>
        </w:rPr>
        <w:t>помогает ускорить обмен статистической и бухгалтерской отчетностью на региональном и международном уровне.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государство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потратит на информационные технологии 200 млрд руб.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важнейшей задачей Росстата становится определение оптимального соотношения международных стандартов и национальных стандартов </w:t>
      </w:r>
      <w:r w:rsidRPr="004D349D">
        <w:rPr>
          <w:rFonts w:ascii="Times New Roman" w:hAnsi="Times New Roman" w:cs="Times New Roman"/>
          <w:sz w:val="28"/>
          <w:szCs w:val="28"/>
        </w:rPr>
        <w:t>для обеспечения выполнения целей и задач «</w:t>
      </w:r>
      <w:r w:rsidRPr="004D349D">
        <w:rPr>
          <w:rFonts w:ascii="Times New Roman" w:hAnsi="Times New Roman" w:cs="Times New Roman"/>
          <w:bCs/>
          <w:sz w:val="28"/>
          <w:szCs w:val="28"/>
        </w:rPr>
        <w:t>Концепции развития ИВС Росстата на 2011-2017 годы».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возникает </w:t>
      </w:r>
      <w:r w:rsidRPr="007E69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справедливого представительства в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циях – разработчиках стандартов и важной проблемой </w:t>
      </w:r>
      <w:r w:rsidRPr="007E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разработки рекомендаций.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B49AC">
        <w:rPr>
          <w:rFonts w:ascii="Times New Roman" w:hAnsi="Times New Roman" w:cs="Times New Roman"/>
          <w:sz w:val="28"/>
          <w:szCs w:val="28"/>
        </w:rPr>
        <w:t>лавная проблема, которую необходимо решать</w:t>
      </w:r>
      <w:r>
        <w:rPr>
          <w:rFonts w:ascii="Times New Roman" w:hAnsi="Times New Roman" w:cs="Times New Roman"/>
          <w:sz w:val="28"/>
          <w:szCs w:val="28"/>
        </w:rPr>
        <w:t xml:space="preserve"> Росстату – это обеспечить потребность российской</w:t>
      </w:r>
      <w:r w:rsidRPr="00FB49AC">
        <w:rPr>
          <w:rFonts w:ascii="Times New Roman" w:hAnsi="Times New Roman" w:cs="Times New Roman"/>
          <w:sz w:val="28"/>
          <w:szCs w:val="28"/>
        </w:rPr>
        <w:t xml:space="preserve"> статистикивунифицированной форме представления отчетной информации в целях ее автоматизированной обработки в соответствии с действующими об</w:t>
      </w:r>
      <w:r>
        <w:rPr>
          <w:rFonts w:ascii="Times New Roman" w:hAnsi="Times New Roman" w:cs="Times New Roman"/>
          <w:sz w:val="28"/>
          <w:szCs w:val="28"/>
        </w:rPr>
        <w:t>щероссийскими классификаторами.</w:t>
      </w:r>
    </w:p>
    <w:p w:rsidR="00DB3147" w:rsidRPr="00373D7C" w:rsidRDefault="00373D7C" w:rsidP="00373D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механизмов </w:t>
      </w:r>
      <w:r w:rsidRPr="00902D2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рыночной дисциплины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стимулируют соблюдение международных финансовых стандартов,следует упомянуть </w:t>
      </w:r>
      <w:r w:rsidRPr="0090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применяемое в статистике </w:t>
      </w:r>
      <w:proofErr w:type="spellStart"/>
      <w:r w:rsidRPr="00902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проводимое международными рейтинговыми агентствами. 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инвесторы часто настаивают, чтобы развивающиеся страны принимали стандарты лучшей практики, что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вышало бы их кредитные рейтинги.</w:t>
      </w:r>
    </w:p>
    <w:sectPr w:rsidR="00DB3147" w:rsidRPr="00373D7C" w:rsidSect="00E6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7C"/>
    <w:rsid w:val="00064C8A"/>
    <w:rsid w:val="00092C05"/>
    <w:rsid w:val="00373D7C"/>
    <w:rsid w:val="00840EA7"/>
    <w:rsid w:val="00AF2108"/>
    <w:rsid w:val="00B72AEA"/>
    <w:rsid w:val="00C555FE"/>
    <w:rsid w:val="00D81B2B"/>
    <w:rsid w:val="00DB3147"/>
    <w:rsid w:val="00DB6943"/>
    <w:rsid w:val="00FE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06FD3-ADCB-437E-AECB-DFF772BF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SDS777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Lexett</dc:creator>
  <cp:lastModifiedBy>Потанина Юлия Михайловна</cp:lastModifiedBy>
  <cp:revision>8</cp:revision>
  <dcterms:created xsi:type="dcterms:W3CDTF">2017-09-20T09:35:00Z</dcterms:created>
  <dcterms:modified xsi:type="dcterms:W3CDTF">2017-09-21T11:15:00Z</dcterms:modified>
</cp:coreProperties>
</file>