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84" w:rsidRPr="009F241D" w:rsidRDefault="002D7784" w:rsidP="009F24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F241D">
        <w:rPr>
          <w:rFonts w:ascii="Times New Roman" w:hAnsi="Times New Roman" w:cs="Times New Roman"/>
          <w:b/>
          <w:sz w:val="28"/>
          <w:szCs w:val="28"/>
          <w:lang w:val="ru-RU"/>
        </w:rPr>
        <w:t>Смагина</w:t>
      </w:r>
      <w:proofErr w:type="spellEnd"/>
      <w:r w:rsidRPr="009F24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F241D">
        <w:rPr>
          <w:rFonts w:ascii="Times New Roman" w:hAnsi="Times New Roman" w:cs="Times New Roman"/>
          <w:b/>
          <w:sz w:val="28"/>
          <w:szCs w:val="28"/>
          <w:lang w:val="ru-RU"/>
        </w:rPr>
        <w:t>Наталия</w:t>
      </w:r>
      <w:proofErr w:type="spellEnd"/>
      <w:r w:rsidRPr="009F24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F241D">
        <w:rPr>
          <w:rFonts w:ascii="Times New Roman" w:hAnsi="Times New Roman" w:cs="Times New Roman"/>
          <w:b/>
          <w:sz w:val="28"/>
          <w:szCs w:val="28"/>
          <w:lang w:val="ru-RU"/>
        </w:rPr>
        <w:t>Владимировна</w:t>
      </w:r>
      <w:proofErr w:type="spellEnd"/>
    </w:p>
    <w:p w:rsidR="002D7784" w:rsidRPr="009F241D" w:rsidRDefault="002D7784" w:rsidP="009F24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77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Аудиторская фирма </w:t>
      </w:r>
      <w:r w:rsidRPr="009F241D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2D7784">
        <w:rPr>
          <w:rFonts w:ascii="Times New Roman" w:hAnsi="Times New Roman" w:cs="Times New Roman"/>
          <w:b/>
          <w:sz w:val="28"/>
          <w:szCs w:val="28"/>
          <w:lang w:val="ru-RU"/>
        </w:rPr>
        <w:t>ИНТЕРКОН</w:t>
      </w:r>
      <w:r w:rsidRPr="009F241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D7784" w:rsidRPr="009F241D" w:rsidRDefault="002D7784" w:rsidP="009F24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24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Директор, канд. эконом. </w:t>
      </w:r>
      <w:r w:rsidR="00B13BF6">
        <w:rPr>
          <w:rFonts w:ascii="Times New Roman" w:hAnsi="Times New Roman" w:cs="Times New Roman"/>
          <w:b/>
          <w:sz w:val="28"/>
          <w:szCs w:val="28"/>
          <w:lang w:val="ru-RU"/>
        </w:rPr>
        <w:t>наук</w:t>
      </w:r>
    </w:p>
    <w:p w:rsidR="009F241D" w:rsidRPr="009F241D" w:rsidRDefault="009F241D" w:rsidP="009F24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241D">
        <w:rPr>
          <w:rFonts w:ascii="Times New Roman" w:hAnsi="Times New Roman" w:cs="Times New Roman"/>
          <w:b/>
          <w:sz w:val="28"/>
          <w:szCs w:val="28"/>
          <w:lang w:val="ru-RU"/>
        </w:rPr>
        <w:t>e-</w:t>
      </w:r>
      <w:proofErr w:type="spellStart"/>
      <w:r w:rsidRPr="009F241D">
        <w:rPr>
          <w:rFonts w:ascii="Times New Roman" w:hAnsi="Times New Roman" w:cs="Times New Roman"/>
          <w:b/>
          <w:sz w:val="28"/>
          <w:szCs w:val="28"/>
          <w:lang w:val="ru-RU"/>
        </w:rPr>
        <w:t>mail</w:t>
      </w:r>
      <w:proofErr w:type="spellEnd"/>
      <w:r w:rsidRPr="009F241D">
        <w:rPr>
          <w:rFonts w:ascii="Times New Roman" w:hAnsi="Times New Roman" w:cs="Times New Roman"/>
          <w:b/>
          <w:sz w:val="28"/>
          <w:szCs w:val="28"/>
          <w:lang w:val="ru-RU"/>
        </w:rPr>
        <w:t>: smagina@interconaudit.ru</w:t>
      </w:r>
    </w:p>
    <w:p w:rsidR="002D7784" w:rsidRDefault="002D7784" w:rsidP="00B205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F85" w:rsidRPr="00B2056B" w:rsidRDefault="00D95F85" w:rsidP="00B205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05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Проблематика ранка аудита в связи </w:t>
      </w:r>
      <w:r w:rsidR="00186D7B" w:rsidRPr="00B205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принятием </w:t>
      </w:r>
      <w:r w:rsidR="00B2056B" w:rsidRPr="00B2056B">
        <w:rPr>
          <w:rFonts w:ascii="Times New Roman" w:hAnsi="Times New Roman" w:cs="Times New Roman"/>
          <w:b/>
          <w:sz w:val="28"/>
          <w:szCs w:val="28"/>
          <w:lang w:val="ru-RU"/>
        </w:rPr>
        <w:t>Законопроект</w:t>
      </w:r>
      <w:r w:rsidR="00B2056B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B2056B" w:rsidRPr="00B205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30E05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bookmarkStart w:id="0" w:name="_GoBack"/>
      <w:bookmarkEnd w:id="0"/>
      <w:r w:rsidR="00B2056B" w:rsidRPr="00B2056B">
        <w:rPr>
          <w:rFonts w:ascii="Times New Roman" w:hAnsi="Times New Roman" w:cs="Times New Roman"/>
          <w:b/>
          <w:sz w:val="28"/>
          <w:szCs w:val="28"/>
          <w:lang w:val="ru-RU"/>
        </w:rPr>
        <w:t>по внесению поправок в Федеральный закон № 307-ФЗ</w:t>
      </w:r>
    </w:p>
    <w:p w:rsidR="00FF4FE8" w:rsidRPr="00FF4FE8" w:rsidRDefault="00DE2E11" w:rsidP="002D77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FE8">
        <w:rPr>
          <w:rFonts w:ascii="Times New Roman" w:hAnsi="Times New Roman" w:cs="Times New Roman"/>
          <w:sz w:val="28"/>
          <w:szCs w:val="28"/>
          <w:lang w:val="ru-RU"/>
        </w:rPr>
        <w:t xml:space="preserve">Весь </w:t>
      </w:r>
      <w:r w:rsidR="00FF4FE8" w:rsidRPr="00FF4FE8">
        <w:rPr>
          <w:rFonts w:ascii="Times New Roman" w:hAnsi="Times New Roman" w:cs="Times New Roman"/>
          <w:sz w:val="28"/>
          <w:szCs w:val="28"/>
          <w:lang w:val="ru-RU"/>
        </w:rPr>
        <w:t xml:space="preserve">прошлый </w:t>
      </w:r>
      <w:r w:rsidRPr="00FF4FE8">
        <w:rPr>
          <w:rFonts w:ascii="Times New Roman" w:hAnsi="Times New Roman" w:cs="Times New Roman"/>
          <w:sz w:val="28"/>
          <w:szCs w:val="28"/>
          <w:lang w:val="ru-RU"/>
        </w:rPr>
        <w:t xml:space="preserve">год прошел </w:t>
      </w:r>
      <w:r w:rsidR="00FF4FE8" w:rsidRPr="00FF4FE8">
        <w:rPr>
          <w:rFonts w:ascii="Times New Roman" w:hAnsi="Times New Roman" w:cs="Times New Roman"/>
          <w:sz w:val="28"/>
          <w:szCs w:val="28"/>
          <w:lang w:val="ru-RU"/>
        </w:rPr>
        <w:t>в ажиотажном движении аудиторов и аудиторских организаций из одной саморегулируемой организации (СРО) в другую. В декабре 2016 наконец были «выброшены флажки» победителей марафона: «Российский союз аудиторов» и «Содружество».</w:t>
      </w:r>
      <w:r w:rsidR="00FF4FE8">
        <w:rPr>
          <w:lang w:val="ru-RU"/>
        </w:rPr>
        <w:t xml:space="preserve">  </w:t>
      </w:r>
      <w:r w:rsidR="00FF4FE8" w:rsidRPr="00FF4FE8">
        <w:rPr>
          <w:rFonts w:ascii="Times New Roman" w:hAnsi="Times New Roman" w:cs="Times New Roman"/>
          <w:sz w:val="28"/>
          <w:szCs w:val="28"/>
          <w:lang w:val="ru-RU"/>
        </w:rPr>
        <w:t xml:space="preserve">А в то время </w:t>
      </w:r>
      <w:r w:rsidRPr="00FF4FE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F4FE8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FF4F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4FE8" w:rsidRPr="00FF4FE8">
        <w:rPr>
          <w:rFonts w:ascii="Times New Roman" w:hAnsi="Times New Roman" w:cs="Times New Roman"/>
          <w:sz w:val="28"/>
          <w:szCs w:val="28"/>
          <w:lang w:val="ru-RU"/>
        </w:rPr>
        <w:t xml:space="preserve">аудиторское сообщество было занято гонкой вооружения необходимым количеством членов в СРО и </w:t>
      </w:r>
      <w:r w:rsidRPr="00FF4FE8">
        <w:rPr>
          <w:rFonts w:ascii="Times New Roman" w:hAnsi="Times New Roman" w:cs="Times New Roman"/>
          <w:sz w:val="28"/>
          <w:szCs w:val="28"/>
          <w:lang w:val="ru-RU"/>
        </w:rPr>
        <w:t>обсуждало, сколько аудиторских СРО должно остаться на российском рынке и как сохранить рынок аудиторских услуг, мега-регулятор в лице Банка России твердо обозначил свои позиции по отношению к недобросовестным аудиторам и технично подготовил предложения Минфину по реформированию отечественного рынка аудита.</w:t>
      </w:r>
      <w:r w:rsidR="00FF4F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2967" w:rsidRDefault="00DE2E11" w:rsidP="002D77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967">
        <w:rPr>
          <w:rFonts w:ascii="Times New Roman" w:hAnsi="Times New Roman" w:cs="Times New Roman"/>
          <w:sz w:val="28"/>
          <w:szCs w:val="28"/>
          <w:lang w:val="ru-RU"/>
        </w:rPr>
        <w:t xml:space="preserve">Степень готовности Банка России взяться за регулирование аудиторского рынка </w:t>
      </w:r>
      <w:r w:rsidR="00572967" w:rsidRPr="00572967">
        <w:rPr>
          <w:rFonts w:ascii="Times New Roman" w:hAnsi="Times New Roman" w:cs="Times New Roman"/>
          <w:sz w:val="28"/>
          <w:szCs w:val="28"/>
          <w:lang w:val="ru-RU"/>
        </w:rPr>
        <w:t xml:space="preserve">и масштабность изменений </w:t>
      </w:r>
      <w:r w:rsidR="00572967" w:rsidRPr="004C61F0">
        <w:rPr>
          <w:rFonts w:ascii="Times New Roman" w:hAnsi="Times New Roman" w:cs="Times New Roman"/>
          <w:sz w:val="28"/>
          <w:szCs w:val="28"/>
          <w:lang w:val="ru-RU"/>
        </w:rPr>
        <w:t>аудиторской</w:t>
      </w:r>
      <w:r w:rsidR="00572967" w:rsidRPr="00572967">
        <w:rPr>
          <w:rFonts w:ascii="Times New Roman" w:hAnsi="Times New Roman" w:cs="Times New Roman"/>
          <w:sz w:val="28"/>
          <w:szCs w:val="28"/>
          <w:lang w:val="ru-RU"/>
        </w:rPr>
        <w:t xml:space="preserve"> жизни </w:t>
      </w:r>
      <w:r w:rsidRPr="00572967">
        <w:rPr>
          <w:rFonts w:ascii="Times New Roman" w:hAnsi="Times New Roman" w:cs="Times New Roman"/>
          <w:sz w:val="28"/>
          <w:szCs w:val="28"/>
          <w:lang w:val="ru-RU"/>
        </w:rPr>
        <w:t>весьма высок</w:t>
      </w:r>
      <w:r w:rsidR="00572967" w:rsidRPr="0057296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29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1" w:name="_Hlk492734895"/>
      <w:r w:rsidR="00572967">
        <w:rPr>
          <w:rFonts w:ascii="Times New Roman" w:hAnsi="Times New Roman" w:cs="Times New Roman"/>
          <w:sz w:val="28"/>
          <w:szCs w:val="28"/>
          <w:lang w:val="ru-RU"/>
        </w:rPr>
        <w:t>Законопроект по внесению поправок в Федеральный закон № 307-ФЗ</w:t>
      </w:r>
      <w:bookmarkEnd w:id="1"/>
      <w:r w:rsidR="005729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F3D">
        <w:rPr>
          <w:rFonts w:ascii="Times New Roman" w:hAnsi="Times New Roman" w:cs="Times New Roman"/>
          <w:sz w:val="28"/>
          <w:szCs w:val="28"/>
          <w:lang w:val="ru-RU"/>
        </w:rPr>
        <w:t xml:space="preserve">«одним росчерком пера» </w:t>
      </w:r>
      <w:r w:rsidR="00572967">
        <w:rPr>
          <w:rFonts w:ascii="Times New Roman" w:hAnsi="Times New Roman" w:cs="Times New Roman"/>
          <w:sz w:val="28"/>
          <w:szCs w:val="28"/>
          <w:lang w:val="ru-RU"/>
        </w:rPr>
        <w:t xml:space="preserve">вносит революционные изменения в </w:t>
      </w:r>
      <w:r w:rsidR="00873F3D">
        <w:rPr>
          <w:rFonts w:ascii="Times New Roman" w:hAnsi="Times New Roman" w:cs="Times New Roman"/>
          <w:sz w:val="28"/>
          <w:szCs w:val="28"/>
          <w:lang w:val="ru-RU"/>
        </w:rPr>
        <w:t xml:space="preserve">судьбу </w:t>
      </w:r>
      <w:r w:rsidR="00572967">
        <w:rPr>
          <w:rFonts w:ascii="Times New Roman" w:hAnsi="Times New Roman" w:cs="Times New Roman"/>
          <w:sz w:val="28"/>
          <w:szCs w:val="28"/>
          <w:lang w:val="ru-RU"/>
        </w:rPr>
        <w:t xml:space="preserve">многих аудиторов. </w:t>
      </w:r>
    </w:p>
    <w:p w:rsidR="00572967" w:rsidRPr="00873F3D" w:rsidRDefault="00572967" w:rsidP="002D7784">
      <w:pPr>
        <w:pStyle w:val="ConsPlusNormal"/>
        <w:spacing w:line="360" w:lineRule="auto"/>
        <w:ind w:firstLine="567"/>
        <w:jc w:val="both"/>
        <w:rPr>
          <w:lang w:val="ru-RU"/>
        </w:rPr>
      </w:pPr>
      <w:r w:rsidRPr="00873F3D">
        <w:rPr>
          <w:lang w:val="ru-RU"/>
        </w:rPr>
        <w:t xml:space="preserve">Исходя из буквального понимания предлагаемого Законопроекта, «начиная с обязательного аудита бухгалтерской (финансовой) отчетности за </w:t>
      </w:r>
      <w:r w:rsidR="00C53F9C">
        <w:rPr>
          <w:lang w:val="ru-RU"/>
        </w:rPr>
        <w:t>2018 год»,</w:t>
      </w:r>
      <w:r w:rsidRPr="00873F3D">
        <w:rPr>
          <w:lang w:val="ru-RU"/>
        </w:rPr>
        <w:t xml:space="preserve"> все аудиторы со «старым» аттестатом перестают быть аудиторами в отношении любого аудита. </w:t>
      </w:r>
    </w:p>
    <w:p w:rsidR="00572967" w:rsidRPr="00873F3D" w:rsidRDefault="00572967" w:rsidP="002D7784">
      <w:pPr>
        <w:pStyle w:val="ConsPlusNormal"/>
        <w:spacing w:line="360" w:lineRule="auto"/>
        <w:ind w:firstLine="567"/>
        <w:jc w:val="both"/>
        <w:rPr>
          <w:lang w:val="ru-RU"/>
        </w:rPr>
      </w:pPr>
      <w:r w:rsidRPr="00873F3D">
        <w:rPr>
          <w:lang w:val="ru-RU"/>
        </w:rPr>
        <w:t>В предлагаемом Законопроекте указано:</w:t>
      </w:r>
    </w:p>
    <w:p w:rsidR="00572967" w:rsidRPr="00873F3D" w:rsidRDefault="00572967" w:rsidP="002D7784">
      <w:pPr>
        <w:pStyle w:val="ConsPlusNormal"/>
        <w:spacing w:line="360" w:lineRule="auto"/>
        <w:ind w:firstLine="567"/>
        <w:jc w:val="both"/>
        <w:rPr>
          <w:i/>
          <w:lang w:val="ru-RU"/>
        </w:rPr>
      </w:pPr>
      <w:r w:rsidRPr="00873F3D">
        <w:rPr>
          <w:i/>
          <w:lang w:val="ru-RU"/>
        </w:rPr>
        <w:t xml:space="preserve">«23) в </w:t>
      </w:r>
      <w:r w:rsidRPr="00873F3D">
        <w:rPr>
          <w:i/>
          <w:u w:val="single"/>
          <w:lang w:val="ru-RU"/>
        </w:rPr>
        <w:t>статье 23</w:t>
      </w:r>
      <w:r w:rsidRPr="00873F3D">
        <w:rPr>
          <w:i/>
          <w:lang w:val="ru-RU"/>
        </w:rPr>
        <w:t>:</w:t>
      </w:r>
    </w:p>
    <w:p w:rsidR="00572967" w:rsidRPr="00873F3D" w:rsidRDefault="00572967" w:rsidP="002D7784">
      <w:pPr>
        <w:pStyle w:val="ConsPlusNormal"/>
        <w:spacing w:line="360" w:lineRule="auto"/>
        <w:ind w:firstLine="567"/>
        <w:jc w:val="both"/>
        <w:rPr>
          <w:i/>
          <w:lang w:val="ru-RU"/>
        </w:rPr>
      </w:pPr>
      <w:r w:rsidRPr="00873F3D">
        <w:rPr>
          <w:i/>
          <w:lang w:val="ru-RU"/>
        </w:rPr>
        <w:t>а) части 4.1 и 14 признать утратившими силу»</w:t>
      </w:r>
    </w:p>
    <w:p w:rsidR="00572967" w:rsidRPr="00873F3D" w:rsidRDefault="00572967" w:rsidP="002D7784">
      <w:pPr>
        <w:pStyle w:val="ConsPlusNormal"/>
        <w:spacing w:line="360" w:lineRule="auto"/>
        <w:ind w:firstLine="567"/>
        <w:jc w:val="both"/>
        <w:rPr>
          <w:lang w:val="ru-RU"/>
        </w:rPr>
      </w:pPr>
      <w:r w:rsidRPr="00873F3D">
        <w:rPr>
          <w:lang w:val="ru-RU"/>
        </w:rPr>
        <w:lastRenderedPageBreak/>
        <w:t>В настоящее время аудиторы со «старыми» аттестатами продолжают участвовать в аудиторских проверках в качестве аудиторов (</w:t>
      </w:r>
      <w:r w:rsidR="00A90744" w:rsidRPr="00873F3D">
        <w:rPr>
          <w:lang w:val="ru-RU"/>
        </w:rPr>
        <w:t>за исключением</w:t>
      </w:r>
      <w:r w:rsidRPr="00873F3D">
        <w:rPr>
          <w:lang w:val="ru-RU"/>
        </w:rPr>
        <w:t xml:space="preserve"> </w:t>
      </w:r>
      <w:r w:rsidR="00A90744" w:rsidRPr="00873F3D">
        <w:rPr>
          <w:lang w:val="ru-RU"/>
        </w:rPr>
        <w:t xml:space="preserve">аудиторских проверок </w:t>
      </w:r>
      <w:r w:rsidRPr="00873F3D">
        <w:rPr>
          <w:lang w:val="ru-RU"/>
        </w:rPr>
        <w:t>«общественно-значимых»</w:t>
      </w:r>
      <w:r w:rsidR="00A90744" w:rsidRPr="00873F3D">
        <w:rPr>
          <w:lang w:val="ru-RU"/>
        </w:rPr>
        <w:t xml:space="preserve"> организаций</w:t>
      </w:r>
      <w:r w:rsidRPr="00873F3D">
        <w:rPr>
          <w:lang w:val="ru-RU"/>
        </w:rPr>
        <w:t>) именно вследствие наличия ч.4.1 ст.23:</w:t>
      </w:r>
    </w:p>
    <w:p w:rsidR="00572967" w:rsidRPr="00873F3D" w:rsidRDefault="00572967" w:rsidP="002D7784">
      <w:pPr>
        <w:pStyle w:val="ConsPlusNormal"/>
        <w:spacing w:line="360" w:lineRule="auto"/>
        <w:ind w:firstLine="567"/>
        <w:jc w:val="both"/>
        <w:rPr>
          <w:i/>
          <w:lang w:val="ru-RU"/>
        </w:rPr>
      </w:pPr>
      <w:r w:rsidRPr="00873F3D">
        <w:rPr>
          <w:i/>
          <w:lang w:val="ru-RU"/>
        </w:rPr>
        <w:t xml:space="preserve">«4.1. </w:t>
      </w:r>
      <w:r w:rsidRPr="00873F3D">
        <w:rPr>
          <w:rStyle w:val="blk"/>
          <w:i/>
          <w:lang w:val="ru-RU"/>
        </w:rPr>
        <w:t xml:space="preserve">С 1 января 2012 года аудиторы, имеющие действительные квалификационные аттестаты аудитора, выданные в соответствии с Федеральным законом от 7 августа 2001 года </w:t>
      </w:r>
      <w:r w:rsidRPr="00873F3D">
        <w:rPr>
          <w:rStyle w:val="blk"/>
          <w:i/>
        </w:rPr>
        <w:t>N</w:t>
      </w:r>
      <w:r w:rsidRPr="00873F3D">
        <w:rPr>
          <w:rStyle w:val="blk"/>
          <w:i/>
          <w:lang w:val="ru-RU"/>
        </w:rPr>
        <w:t xml:space="preserve"> 119-ФЗ "Об аудиторской деятельности", </w:t>
      </w:r>
      <w:r w:rsidRPr="00873F3D">
        <w:rPr>
          <w:rStyle w:val="blk"/>
          <w:i/>
          <w:u w:val="single"/>
          <w:lang w:val="ru-RU"/>
        </w:rPr>
        <w:t>вправе участвовать в аудиторской деятельности (осуществлять аудиторскую деятельность) в соответствии с типом имеющегося у них квалификационного аттестата аудитора</w:t>
      </w:r>
      <w:r w:rsidRPr="00873F3D">
        <w:rPr>
          <w:rStyle w:val="blk"/>
          <w:i/>
          <w:lang w:val="ru-RU"/>
        </w:rPr>
        <w:t xml:space="preserve">, за исключением участия в аудиторской деятельности (осуществления аудиторской деятельности), предусмотренной </w:t>
      </w:r>
      <w:hyperlink r:id="rId8" w:anchor="dst20" w:history="1">
        <w:r w:rsidRPr="004C61F0">
          <w:rPr>
            <w:rStyle w:val="a4"/>
            <w:i/>
            <w:color w:val="auto"/>
            <w:lang w:val="ru-RU"/>
          </w:rPr>
          <w:t>частью 3 статьи 5</w:t>
        </w:r>
      </w:hyperlink>
      <w:r w:rsidRPr="00873F3D">
        <w:rPr>
          <w:rStyle w:val="blk"/>
          <w:i/>
          <w:lang w:val="ru-RU"/>
        </w:rPr>
        <w:t xml:space="preserve"> настоящего Федерального закона».</w:t>
      </w:r>
    </w:p>
    <w:p w:rsidR="00572967" w:rsidRPr="00873F3D" w:rsidRDefault="00A90744" w:rsidP="002D7784">
      <w:pPr>
        <w:pStyle w:val="ConsPlusNormal"/>
        <w:spacing w:line="360" w:lineRule="auto"/>
        <w:ind w:firstLine="567"/>
        <w:jc w:val="both"/>
        <w:rPr>
          <w:lang w:val="ru-RU"/>
        </w:rPr>
      </w:pPr>
      <w:r w:rsidRPr="00873F3D">
        <w:rPr>
          <w:lang w:val="ru-RU"/>
        </w:rPr>
        <w:t xml:space="preserve">Следуя нормам законопроекта </w:t>
      </w:r>
      <w:r w:rsidR="00572967" w:rsidRPr="00873F3D">
        <w:rPr>
          <w:lang w:val="ru-RU"/>
        </w:rPr>
        <w:t>с 01.01.2019 необходимо исключить из СРО всех аудиторов со «старыми» аттестатами, так как их аттестаты уже не дадут право на осуществление какой бы то ни было аудиторской деятельности</w:t>
      </w:r>
      <w:r w:rsidRPr="00873F3D">
        <w:rPr>
          <w:lang w:val="ru-RU"/>
        </w:rPr>
        <w:t>.</w:t>
      </w:r>
      <w:r w:rsidR="00572967" w:rsidRPr="00873F3D">
        <w:rPr>
          <w:lang w:val="ru-RU"/>
        </w:rPr>
        <w:t xml:space="preserve"> И тогда аудиторами-членами СРО будут только аудиторы с «новым аттестатом», и только наличие этих лиц пойдет в подтверждение минимальной числе</w:t>
      </w:r>
      <w:r w:rsidR="00B2056B">
        <w:rPr>
          <w:lang w:val="ru-RU"/>
        </w:rPr>
        <w:t>нности аудиторской организации.</w:t>
      </w:r>
    </w:p>
    <w:p w:rsidR="00572967" w:rsidRPr="00873F3D" w:rsidRDefault="00572967" w:rsidP="002D7784">
      <w:pPr>
        <w:pStyle w:val="ConsPlusNormal"/>
        <w:spacing w:line="360" w:lineRule="auto"/>
        <w:ind w:firstLine="567"/>
        <w:jc w:val="both"/>
        <w:rPr>
          <w:lang w:val="ru-RU"/>
        </w:rPr>
      </w:pPr>
      <w:r w:rsidRPr="00873F3D">
        <w:rPr>
          <w:lang w:val="ru-RU"/>
        </w:rPr>
        <w:t>При этом во вновь вводимой ч.4 ст.5.1 Законопроекта указывается:</w:t>
      </w:r>
    </w:p>
    <w:p w:rsidR="00572967" w:rsidRPr="00873F3D" w:rsidRDefault="00572967" w:rsidP="002D7784">
      <w:pPr>
        <w:pStyle w:val="ConsPlusNormal"/>
        <w:spacing w:line="360" w:lineRule="auto"/>
        <w:ind w:firstLine="567"/>
        <w:jc w:val="both"/>
        <w:rPr>
          <w:i/>
          <w:lang w:val="ru-RU"/>
        </w:rPr>
      </w:pPr>
      <w:r w:rsidRPr="00873F3D">
        <w:rPr>
          <w:i/>
          <w:lang w:val="ru-RU"/>
        </w:rPr>
        <w:t xml:space="preserve">«4. Сведения об аудиторской организации вносятся в реестр аудиторских организаций, оказывающих аудиторские услуги общественно значимым организациям, на основании письменного заявления и документов, представленных аудиторской организацией, желающей оказывать такие услуги, в Банк России в установленном им порядке при соблюдении всех следующих условий: </w:t>
      </w:r>
    </w:p>
    <w:p w:rsidR="00572967" w:rsidRPr="00873F3D" w:rsidRDefault="00572967" w:rsidP="002D7784">
      <w:pPr>
        <w:pStyle w:val="ConsPlusNormal"/>
        <w:spacing w:line="360" w:lineRule="auto"/>
        <w:ind w:firstLine="567"/>
        <w:jc w:val="both"/>
        <w:rPr>
          <w:i/>
          <w:lang w:val="ru-RU"/>
        </w:rPr>
      </w:pPr>
      <w:r w:rsidRPr="00873F3D">
        <w:rPr>
          <w:i/>
          <w:lang w:val="ru-RU"/>
        </w:rPr>
        <w:t xml:space="preserve">1) </w:t>
      </w:r>
      <w:r w:rsidRPr="00873F3D">
        <w:rPr>
          <w:i/>
          <w:u w:val="single"/>
          <w:lang w:val="ru-RU"/>
        </w:rPr>
        <w:t>численность аудиторов</w:t>
      </w:r>
      <w:r w:rsidRPr="00873F3D">
        <w:rPr>
          <w:i/>
          <w:lang w:val="ru-RU"/>
        </w:rPr>
        <w:t>, для которых эта аудиторская организация является основным местом работы, составляет до 1 января 2023 года не менее семи, с 1 января 2023 года - не менее 12;</w:t>
      </w:r>
    </w:p>
    <w:p w:rsidR="00572967" w:rsidRPr="00873F3D" w:rsidRDefault="00572967" w:rsidP="002D7784">
      <w:pPr>
        <w:pStyle w:val="ConsPlusNormal"/>
        <w:spacing w:line="360" w:lineRule="auto"/>
        <w:ind w:firstLine="567"/>
        <w:jc w:val="both"/>
        <w:rPr>
          <w:i/>
          <w:lang w:val="ru-RU"/>
        </w:rPr>
      </w:pPr>
      <w:r w:rsidRPr="00873F3D">
        <w:rPr>
          <w:i/>
          <w:lang w:val="ru-RU"/>
        </w:rPr>
        <w:lastRenderedPageBreak/>
        <w:t>2) наличие в числе аудиторов, указанных в пункте 1 настоящей части, не менее трех аудиторов, каждый их которых:</w:t>
      </w:r>
    </w:p>
    <w:p w:rsidR="00572967" w:rsidRPr="00873F3D" w:rsidRDefault="00572967" w:rsidP="002D7784">
      <w:pPr>
        <w:pStyle w:val="ConsPlusNormal"/>
        <w:spacing w:line="360" w:lineRule="auto"/>
        <w:ind w:firstLine="567"/>
        <w:jc w:val="both"/>
        <w:rPr>
          <w:i/>
          <w:lang w:val="ru-RU"/>
        </w:rPr>
      </w:pPr>
      <w:r w:rsidRPr="00873F3D">
        <w:rPr>
          <w:i/>
          <w:lang w:val="ru-RU"/>
        </w:rPr>
        <w:t xml:space="preserve">имеет квалификационный аттестат аудитора, </w:t>
      </w:r>
      <w:r w:rsidRPr="00873F3D">
        <w:rPr>
          <w:i/>
          <w:u w:val="single"/>
          <w:lang w:val="ru-RU"/>
        </w:rPr>
        <w:t>выданный в соответствии с настоящим Федеральным законом…</w:t>
      </w:r>
      <w:r w:rsidRPr="00873F3D">
        <w:rPr>
          <w:i/>
          <w:lang w:val="ru-RU"/>
        </w:rPr>
        <w:t>».</w:t>
      </w:r>
    </w:p>
    <w:p w:rsidR="00572967" w:rsidRDefault="00C53F9C" w:rsidP="002D7784">
      <w:pPr>
        <w:pStyle w:val="ConsPlusNormal"/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Таким образом, в</w:t>
      </w:r>
      <w:r w:rsidR="00873F3D">
        <w:rPr>
          <w:lang w:val="ru-RU"/>
        </w:rPr>
        <w:t xml:space="preserve"> случае, е</w:t>
      </w:r>
      <w:r w:rsidR="00572967" w:rsidRPr="00873F3D">
        <w:rPr>
          <w:lang w:val="ru-RU"/>
        </w:rPr>
        <w:t xml:space="preserve">сли под аудитором понимается лицо, получившее «новый» аттестат, то какова цель уточнения требования про трех аудиторов, которые включаются в реестр </w:t>
      </w:r>
      <w:r>
        <w:rPr>
          <w:lang w:val="ru-RU"/>
        </w:rPr>
        <w:t xml:space="preserve">аудиторов </w:t>
      </w:r>
      <w:r w:rsidR="00572967" w:rsidRPr="00873F3D">
        <w:rPr>
          <w:lang w:val="ru-RU"/>
        </w:rPr>
        <w:t>только при наличии именно «нового» аттестат?</w:t>
      </w:r>
      <w:r w:rsidR="00873F3D">
        <w:rPr>
          <w:lang w:val="ru-RU"/>
        </w:rPr>
        <w:t xml:space="preserve"> Е</w:t>
      </w:r>
      <w:r w:rsidR="00572967" w:rsidRPr="00873F3D">
        <w:rPr>
          <w:lang w:val="ru-RU"/>
        </w:rPr>
        <w:t xml:space="preserve">сли «аудиторами» в смысле </w:t>
      </w:r>
      <w:r w:rsidR="004C61F0">
        <w:rPr>
          <w:lang w:val="ru-RU"/>
        </w:rPr>
        <w:t xml:space="preserve">Федерального </w:t>
      </w:r>
      <w:r w:rsidR="00572967" w:rsidRPr="00873F3D">
        <w:rPr>
          <w:lang w:val="ru-RU"/>
        </w:rPr>
        <w:t xml:space="preserve">закона № 307-ФЗ продолжают признаваться лица со «старым» квалификационным аттестатом, то </w:t>
      </w:r>
      <w:r w:rsidR="00873F3D">
        <w:rPr>
          <w:lang w:val="ru-RU"/>
        </w:rPr>
        <w:t>по какой причине</w:t>
      </w:r>
      <w:r w:rsidR="00572967" w:rsidRPr="00873F3D">
        <w:rPr>
          <w:lang w:val="ru-RU"/>
        </w:rPr>
        <w:t xml:space="preserve"> их лишают право на занятие аудиторской дея</w:t>
      </w:r>
      <w:r w:rsidR="00873F3D">
        <w:rPr>
          <w:lang w:val="ru-RU"/>
        </w:rPr>
        <w:t xml:space="preserve">тельностью, отменяя ч.4.1 ст.23. </w:t>
      </w:r>
    </w:p>
    <w:p w:rsidR="00873F3D" w:rsidRPr="00873F3D" w:rsidRDefault="00873F3D" w:rsidP="002D7784">
      <w:pPr>
        <w:pStyle w:val="ConsPlusNormal"/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Форумы пестрят </w:t>
      </w:r>
      <w:r w:rsidR="00D95F85">
        <w:rPr>
          <w:lang w:val="ru-RU"/>
        </w:rPr>
        <w:t xml:space="preserve">бурными </w:t>
      </w:r>
      <w:r>
        <w:rPr>
          <w:lang w:val="ru-RU"/>
        </w:rPr>
        <w:t xml:space="preserve">обсуждениями, волна протеста аудиторов растет. </w:t>
      </w:r>
      <w:r w:rsidR="00D95F85">
        <w:rPr>
          <w:lang w:val="ru-RU"/>
        </w:rPr>
        <w:t>Осень 2017 войдет в историю российского аудита как эволюция профессии или политическая репрессия почти 16 000 ауди</w:t>
      </w:r>
      <w:r w:rsidR="00B2056B">
        <w:rPr>
          <w:lang w:val="ru-RU"/>
        </w:rPr>
        <w:t>торов?</w:t>
      </w:r>
    </w:p>
    <w:p w:rsidR="00572967" w:rsidRPr="00873F3D" w:rsidRDefault="00572967" w:rsidP="00873F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2967" w:rsidRDefault="00572967" w:rsidP="0057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2967" w:rsidRDefault="00572967" w:rsidP="0057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77BE" w:rsidRPr="00634BCE" w:rsidRDefault="00EC77BE">
      <w:pPr>
        <w:rPr>
          <w:lang w:val="ru-RU"/>
        </w:rPr>
      </w:pPr>
    </w:p>
    <w:sectPr w:rsidR="00EC77BE" w:rsidRPr="00634BCE" w:rsidSect="00B80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A3" w:rsidRDefault="00AB66A3" w:rsidP="000327AE">
      <w:pPr>
        <w:spacing w:after="0" w:line="240" w:lineRule="auto"/>
      </w:pPr>
      <w:r>
        <w:separator/>
      </w:r>
    </w:p>
  </w:endnote>
  <w:endnote w:type="continuationSeparator" w:id="0">
    <w:p w:rsidR="00AB66A3" w:rsidRDefault="00AB66A3" w:rsidP="0003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1094"/>
      <w:docPartObj>
        <w:docPartGallery w:val="Page Numbers (Bottom of Page)"/>
        <w:docPartUnique/>
      </w:docPartObj>
    </w:sdtPr>
    <w:sdtEndPr/>
    <w:sdtContent>
      <w:p w:rsidR="00D95F85" w:rsidRDefault="00D95F8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E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5F85" w:rsidRDefault="00D95F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A3" w:rsidRDefault="00AB66A3" w:rsidP="000327AE">
      <w:pPr>
        <w:spacing w:after="0" w:line="240" w:lineRule="auto"/>
      </w:pPr>
      <w:r>
        <w:separator/>
      </w:r>
    </w:p>
  </w:footnote>
  <w:footnote w:type="continuationSeparator" w:id="0">
    <w:p w:rsidR="00AB66A3" w:rsidRDefault="00AB66A3" w:rsidP="00032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704D3"/>
    <w:multiLevelType w:val="hybridMultilevel"/>
    <w:tmpl w:val="2A988B2C"/>
    <w:lvl w:ilvl="0" w:tplc="A386F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28"/>
    <w:rsid w:val="000241BE"/>
    <w:rsid w:val="000327AE"/>
    <w:rsid w:val="0004309E"/>
    <w:rsid w:val="000D578E"/>
    <w:rsid w:val="000E35B3"/>
    <w:rsid w:val="00147FE8"/>
    <w:rsid w:val="00186D7B"/>
    <w:rsid w:val="001C6D6E"/>
    <w:rsid w:val="002B6345"/>
    <w:rsid w:val="002D7784"/>
    <w:rsid w:val="00430839"/>
    <w:rsid w:val="00447A52"/>
    <w:rsid w:val="00480C0E"/>
    <w:rsid w:val="004C0BF0"/>
    <w:rsid w:val="004C61F0"/>
    <w:rsid w:val="00511A2B"/>
    <w:rsid w:val="00572967"/>
    <w:rsid w:val="005768A3"/>
    <w:rsid w:val="005A2A30"/>
    <w:rsid w:val="00634BCE"/>
    <w:rsid w:val="006614C8"/>
    <w:rsid w:val="00697FE6"/>
    <w:rsid w:val="00715BC5"/>
    <w:rsid w:val="00873F3D"/>
    <w:rsid w:val="008D32CD"/>
    <w:rsid w:val="009742BB"/>
    <w:rsid w:val="009A428E"/>
    <w:rsid w:val="009F241D"/>
    <w:rsid w:val="00A33DE3"/>
    <w:rsid w:val="00A47244"/>
    <w:rsid w:val="00A73F8F"/>
    <w:rsid w:val="00A85313"/>
    <w:rsid w:val="00A90744"/>
    <w:rsid w:val="00AB66A3"/>
    <w:rsid w:val="00AE2FB0"/>
    <w:rsid w:val="00B13BF6"/>
    <w:rsid w:val="00B2056B"/>
    <w:rsid w:val="00B461E9"/>
    <w:rsid w:val="00B807A0"/>
    <w:rsid w:val="00C24D28"/>
    <w:rsid w:val="00C53F9C"/>
    <w:rsid w:val="00CB2CD2"/>
    <w:rsid w:val="00D7315E"/>
    <w:rsid w:val="00D84488"/>
    <w:rsid w:val="00D95F85"/>
    <w:rsid w:val="00DE2E11"/>
    <w:rsid w:val="00E05FCF"/>
    <w:rsid w:val="00E3010F"/>
    <w:rsid w:val="00E30E05"/>
    <w:rsid w:val="00E5506B"/>
    <w:rsid w:val="00E56214"/>
    <w:rsid w:val="00EC77BE"/>
    <w:rsid w:val="00F52D30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010E0-CBDE-4554-95D4-7A473C9F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CE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BCE"/>
    <w:pPr>
      <w:autoSpaceDE w:val="0"/>
      <w:autoSpaceDN w:val="0"/>
      <w:adjustRightInd w:val="0"/>
      <w:ind w:firstLine="0"/>
      <w:jc w:val="left"/>
    </w:pPr>
    <w:rPr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E3010F"/>
    <w:pPr>
      <w:ind w:left="720"/>
      <w:contextualSpacing/>
    </w:pPr>
  </w:style>
  <w:style w:type="character" w:customStyle="1" w:styleId="blk">
    <w:name w:val="blk"/>
    <w:basedOn w:val="a0"/>
    <w:rsid w:val="009742BB"/>
  </w:style>
  <w:style w:type="character" w:styleId="a4">
    <w:name w:val="Hyperlink"/>
    <w:basedOn w:val="a0"/>
    <w:uiPriority w:val="99"/>
    <w:semiHidden/>
    <w:unhideWhenUsed/>
    <w:rsid w:val="009742BB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480C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0C0E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0C0E"/>
    <w:rPr>
      <w:rFonts w:ascii="Calibri" w:eastAsia="Calibri" w:hAnsi="Calibri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8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C0E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03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27AE"/>
    <w:rPr>
      <w:rFonts w:asciiTheme="minorHAnsi" w:hAnsiTheme="minorHAnsi" w:cstheme="minorBidi"/>
      <w:sz w:val="22"/>
      <w:szCs w:val="22"/>
      <w:lang w:val="en-US"/>
    </w:rPr>
  </w:style>
  <w:style w:type="paragraph" w:styleId="ac">
    <w:name w:val="footer"/>
    <w:basedOn w:val="a"/>
    <w:link w:val="ad"/>
    <w:uiPriority w:val="99"/>
    <w:unhideWhenUsed/>
    <w:rsid w:val="0003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27AE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311/e10238792447500445e2f7cb3f3a6d0f37c744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0BE8A-C1A2-41E7-A38F-53CE6BA3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Потанина Юлия Михайловна</cp:lastModifiedBy>
  <cp:revision>8</cp:revision>
  <dcterms:created xsi:type="dcterms:W3CDTF">2017-09-09T12:35:00Z</dcterms:created>
  <dcterms:modified xsi:type="dcterms:W3CDTF">2017-09-19T08:45:00Z</dcterms:modified>
</cp:coreProperties>
</file>