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6A" w:rsidRPr="0079406A" w:rsidRDefault="0079406A" w:rsidP="007940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406A">
        <w:rPr>
          <w:rFonts w:ascii="Times New Roman" w:hAnsi="Times New Roman" w:cs="Times New Roman"/>
          <w:b/>
          <w:sz w:val="28"/>
          <w:szCs w:val="28"/>
        </w:rPr>
        <w:t>Голицын Юрий Петрович</w:t>
      </w:r>
    </w:p>
    <w:p w:rsidR="0079406A" w:rsidRPr="0079406A" w:rsidRDefault="0079406A" w:rsidP="007940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06A">
        <w:rPr>
          <w:rFonts w:ascii="Times New Roman" w:hAnsi="Times New Roman" w:cs="Times New Roman"/>
          <w:sz w:val="28"/>
          <w:szCs w:val="28"/>
        </w:rPr>
        <w:t xml:space="preserve">канд. ист. наук, </w:t>
      </w:r>
    </w:p>
    <w:p w:rsidR="0079406A" w:rsidRPr="0079406A" w:rsidRDefault="0079406A" w:rsidP="007940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06A">
        <w:rPr>
          <w:rFonts w:ascii="Times New Roman" w:hAnsi="Times New Roman" w:cs="Times New Roman"/>
          <w:sz w:val="28"/>
          <w:szCs w:val="28"/>
        </w:rPr>
        <w:t xml:space="preserve">руководитель направления по истории финансового рынка </w:t>
      </w:r>
    </w:p>
    <w:p w:rsidR="0079406A" w:rsidRPr="0079406A" w:rsidRDefault="0079406A" w:rsidP="007940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406A">
        <w:rPr>
          <w:rFonts w:ascii="Times New Roman" w:hAnsi="Times New Roman" w:cs="Times New Roman"/>
          <w:sz w:val="28"/>
          <w:szCs w:val="28"/>
        </w:rPr>
        <w:t xml:space="preserve">ОАО Московская Биржа. </w:t>
      </w:r>
    </w:p>
    <w:p w:rsidR="0079406A" w:rsidRPr="0079406A" w:rsidRDefault="0079406A" w:rsidP="0079406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9406A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8" w:history="1">
        <w:r w:rsidRPr="0079406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Yury.Golitsyn@moex.com</w:t>
        </w:r>
      </w:hyperlink>
    </w:p>
    <w:p w:rsidR="0079406A" w:rsidRPr="0079406A" w:rsidRDefault="0079406A" w:rsidP="0079406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9406A" w:rsidRPr="0079406A" w:rsidRDefault="0079406A" w:rsidP="007940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06A">
        <w:rPr>
          <w:rFonts w:ascii="Times New Roman" w:hAnsi="Times New Roman" w:cs="Times New Roman"/>
          <w:b/>
          <w:sz w:val="28"/>
          <w:szCs w:val="28"/>
        </w:rPr>
        <w:t>ВЕЛИКАЯ РОССИЙСКАЯ РЕВОЛЮЦИЯ И ФИНАНСЫ:</w:t>
      </w:r>
    </w:p>
    <w:p w:rsidR="0079406A" w:rsidRPr="0079406A" w:rsidRDefault="0079406A" w:rsidP="007940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06A">
        <w:rPr>
          <w:rFonts w:ascii="Times New Roman" w:hAnsi="Times New Roman" w:cs="Times New Roman"/>
          <w:b/>
          <w:sz w:val="28"/>
          <w:szCs w:val="28"/>
        </w:rPr>
        <w:t>ПРЕЕМСТВЕННОСТЬ И ПРЕОБРАЗОВАНИЯ</w:t>
      </w:r>
    </w:p>
    <w:p w:rsidR="0079406A" w:rsidRPr="0079406A" w:rsidRDefault="0079406A" w:rsidP="007940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406A" w:rsidRPr="0079406A" w:rsidRDefault="0079406A" w:rsidP="007940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6A">
        <w:rPr>
          <w:rFonts w:ascii="Times New Roman" w:hAnsi="Times New Roman" w:cs="Times New Roman"/>
          <w:sz w:val="28"/>
          <w:szCs w:val="28"/>
        </w:rPr>
        <w:t>После Февральской революции и отречения Николая II пришедшее к власти Временное правительство практически сразу признало все обязательства прежней власти, в том числе по внутренним и внешним государственным займам, вкладам государственных сберегательных касс и союзническим обязательствам. Уже 8 марта 1917 г. новое правительство заявило, что оно «приняло к непременному исполнению все возложенные на государственную казну при прежнем правительстве денежные обязательства».</w:t>
      </w:r>
    </w:p>
    <w:p w:rsidR="0079406A" w:rsidRPr="0079406A" w:rsidRDefault="0079406A" w:rsidP="007940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6A">
        <w:rPr>
          <w:rFonts w:ascii="Times New Roman" w:hAnsi="Times New Roman" w:cs="Times New Roman"/>
          <w:sz w:val="28"/>
          <w:szCs w:val="28"/>
        </w:rPr>
        <w:t>Фактически продолжение политики правительства Российской империи в финансовой области предусматривало финансирование войны путем бумажноденежной эмиссии и внутренних займов, однако масштабы этих операций в громадной степени возросли в связи с растущей дезорганизацией экономической жизни. Восемь послефевральских месяцев оказались периодом нарастания жесточайшего финансово-экономического кризиса, усугубляемого растущей общественно-политической нестабильностью.</w:t>
      </w:r>
    </w:p>
    <w:p w:rsidR="0079406A" w:rsidRPr="0079406A" w:rsidRDefault="0079406A" w:rsidP="007940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6A">
        <w:rPr>
          <w:rFonts w:ascii="Times New Roman" w:hAnsi="Times New Roman" w:cs="Times New Roman"/>
          <w:sz w:val="28"/>
          <w:szCs w:val="28"/>
        </w:rPr>
        <w:t xml:space="preserve">После формирования Советского правительства повседневная государственная деятельность заставила революционеров обратить самое пристальное внимание на финансы. </w:t>
      </w:r>
    </w:p>
    <w:p w:rsidR="0079406A" w:rsidRDefault="0079406A" w:rsidP="007940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6A">
        <w:rPr>
          <w:rFonts w:ascii="Times New Roman" w:hAnsi="Times New Roman" w:cs="Times New Roman"/>
          <w:sz w:val="28"/>
          <w:szCs w:val="28"/>
        </w:rPr>
        <w:t xml:space="preserve">В большую проблему для правительства большевиков и левых эсеров превратилось подчинение Государственного банка. 25 ноября 1917 г. </w:t>
      </w:r>
      <w:r w:rsidRPr="0079406A">
        <w:rPr>
          <w:rFonts w:ascii="Times New Roman" w:hAnsi="Times New Roman" w:cs="Times New Roman"/>
          <w:sz w:val="28"/>
          <w:szCs w:val="28"/>
        </w:rPr>
        <w:lastRenderedPageBreak/>
        <w:t>принимается Декрет об упразднении Дворянского земельного и Крестьянского поземельного банков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406A">
        <w:rPr>
          <w:rFonts w:ascii="Times New Roman" w:hAnsi="Times New Roman" w:cs="Times New Roman"/>
          <w:sz w:val="28"/>
          <w:szCs w:val="28"/>
        </w:rPr>
        <w:t xml:space="preserve"> Захват частных банков, начавшийся 14 декабря 1917 г., носил характер боевой операции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406A">
        <w:rPr>
          <w:rFonts w:ascii="Times New Roman" w:hAnsi="Times New Roman" w:cs="Times New Roman"/>
          <w:sz w:val="28"/>
          <w:szCs w:val="28"/>
        </w:rPr>
        <w:t xml:space="preserve"> 14 декабря 1917 г. был принят еще один известный декрет, ярко продемонстрировавший намерения революционной власти в отношении частных капиталов – это Декрет ВЦИК о ревизии стальных ящиков в банках.</w:t>
      </w:r>
    </w:p>
    <w:p w:rsidR="0079406A" w:rsidRDefault="0079406A" w:rsidP="007940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6A">
        <w:rPr>
          <w:rFonts w:ascii="Times New Roman" w:hAnsi="Times New Roman" w:cs="Times New Roman"/>
          <w:sz w:val="28"/>
          <w:szCs w:val="28"/>
        </w:rPr>
        <w:t>Еще одной проблемой Советского правительства с самого начала его существования являлась проблема государственного долга. 21 января 1918 г. на заседании Центрального Исполнительного комитета Декрет об аннулировании государственных займов был принят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4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06A" w:rsidRPr="0079406A" w:rsidRDefault="0079406A" w:rsidP="007940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6A">
        <w:rPr>
          <w:rFonts w:ascii="Times New Roman" w:hAnsi="Times New Roman" w:cs="Times New Roman"/>
          <w:sz w:val="28"/>
          <w:szCs w:val="28"/>
        </w:rPr>
        <w:t>В феврале 1918 г., ввиду обострения финансового кризиса, Наркомат внутренних дел циркулярной телеграммой призвал Советы использовать право обложения имущих классов: «Борьба требует громадных материальных средств, чего у пролетариата нет»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406A">
        <w:rPr>
          <w:rFonts w:ascii="Times New Roman" w:hAnsi="Times New Roman" w:cs="Times New Roman"/>
          <w:sz w:val="28"/>
          <w:szCs w:val="28"/>
        </w:rPr>
        <w:t xml:space="preserve"> По некоторым данным, на 1 апреля 1918 г. сумма взысканных контрибуций составила 380 млн руб. </w:t>
      </w:r>
    </w:p>
    <w:p w:rsidR="0079406A" w:rsidRPr="0079406A" w:rsidRDefault="0079406A" w:rsidP="007940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6A">
        <w:rPr>
          <w:rFonts w:ascii="Times New Roman" w:hAnsi="Times New Roman" w:cs="Times New Roman"/>
          <w:sz w:val="28"/>
          <w:szCs w:val="28"/>
        </w:rPr>
        <w:t>Одним из самых заметных факторов, оказавших значительное влияние на финансовую политику советского правительства в течение первого года его деятельности являлся Брест-Литовский договор, заключенный 3 марта 1918 г. В ходе переговоров о добавочных соглашениях (28 июня) Совнарком утвердил декрет «О национализации крупнейших предпри-ятий»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406A">
        <w:rPr>
          <w:rFonts w:ascii="Times New Roman" w:hAnsi="Times New Roman" w:cs="Times New Roman"/>
          <w:sz w:val="28"/>
          <w:szCs w:val="28"/>
        </w:rPr>
        <w:t xml:space="preserve"> Российско-германское финансовое соглашение, подписанное в Берлине 27 августа 1918 г., обязывало Советскую Россию уплатить «для вознаграждения потерпевших от русских мероприятий германцев сумму в 6 млрд марок»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406A">
        <w:rPr>
          <w:rFonts w:ascii="Times New Roman" w:hAnsi="Times New Roman" w:cs="Times New Roman"/>
          <w:sz w:val="28"/>
          <w:szCs w:val="28"/>
        </w:rPr>
        <w:t xml:space="preserve"> Выполняя это соглашение советское правительство в сентябре-октябре 1918 г. отправило в Германию 95,5 т золота и сотни миллионов кредитных билетов.</w:t>
      </w:r>
    </w:p>
    <w:p w:rsidR="0079406A" w:rsidRPr="0079406A" w:rsidRDefault="0079406A" w:rsidP="007940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06A">
        <w:rPr>
          <w:rFonts w:ascii="Times New Roman" w:hAnsi="Times New Roman" w:cs="Times New Roman"/>
          <w:sz w:val="28"/>
          <w:szCs w:val="28"/>
        </w:rPr>
        <w:t>В первый год Советской власти революционное правительство вполне предсказуемо использовало радикальные методы, которые кардинально отличались от традиционной финансово-экономической политики прежних правительств.</w:t>
      </w:r>
    </w:p>
    <w:p w:rsidR="0082382B" w:rsidRPr="0079406A" w:rsidRDefault="0082382B" w:rsidP="0079406A">
      <w:pPr>
        <w:spacing w:after="0" w:line="360" w:lineRule="auto"/>
        <w:ind w:firstLine="709"/>
        <w:jc w:val="both"/>
        <w:rPr>
          <w:szCs w:val="28"/>
        </w:rPr>
      </w:pPr>
    </w:p>
    <w:sectPr w:rsidR="0082382B" w:rsidRPr="0079406A" w:rsidSect="003A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DB0" w:rsidRDefault="00E83DB0" w:rsidP="0079406A">
      <w:pPr>
        <w:spacing w:after="0" w:line="240" w:lineRule="auto"/>
      </w:pPr>
      <w:r>
        <w:separator/>
      </w:r>
    </w:p>
  </w:endnote>
  <w:endnote w:type="continuationSeparator" w:id="0">
    <w:p w:rsidR="00E83DB0" w:rsidRDefault="00E83DB0" w:rsidP="00794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DB0" w:rsidRDefault="00E83DB0" w:rsidP="0079406A">
      <w:pPr>
        <w:spacing w:after="0" w:line="240" w:lineRule="auto"/>
      </w:pPr>
      <w:r>
        <w:separator/>
      </w:r>
    </w:p>
  </w:footnote>
  <w:footnote w:type="continuationSeparator" w:id="0">
    <w:p w:rsidR="00E83DB0" w:rsidRDefault="00E83DB0" w:rsidP="00794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57AE"/>
    <w:multiLevelType w:val="hybridMultilevel"/>
    <w:tmpl w:val="6F406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68BC"/>
    <w:multiLevelType w:val="multilevel"/>
    <w:tmpl w:val="6676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04E38"/>
    <w:multiLevelType w:val="hybridMultilevel"/>
    <w:tmpl w:val="21C84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B068F"/>
    <w:multiLevelType w:val="hybridMultilevel"/>
    <w:tmpl w:val="A9B406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EF2486"/>
    <w:multiLevelType w:val="hybridMultilevel"/>
    <w:tmpl w:val="94B695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44393"/>
    <w:multiLevelType w:val="hybridMultilevel"/>
    <w:tmpl w:val="5920AC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82B"/>
    <w:rsid w:val="00067CCC"/>
    <w:rsid w:val="001C079A"/>
    <w:rsid w:val="001E060D"/>
    <w:rsid w:val="001E1304"/>
    <w:rsid w:val="00205338"/>
    <w:rsid w:val="002C1C6A"/>
    <w:rsid w:val="00340277"/>
    <w:rsid w:val="003A2ED4"/>
    <w:rsid w:val="00403197"/>
    <w:rsid w:val="004D2F50"/>
    <w:rsid w:val="006B613F"/>
    <w:rsid w:val="006C59D6"/>
    <w:rsid w:val="00710E7F"/>
    <w:rsid w:val="007445F5"/>
    <w:rsid w:val="0079406A"/>
    <w:rsid w:val="007F66CE"/>
    <w:rsid w:val="0082382B"/>
    <w:rsid w:val="0086199B"/>
    <w:rsid w:val="0099092C"/>
    <w:rsid w:val="009C3BE6"/>
    <w:rsid w:val="009F0F3D"/>
    <w:rsid w:val="00B155A5"/>
    <w:rsid w:val="00C9156D"/>
    <w:rsid w:val="00D25892"/>
    <w:rsid w:val="00D913EC"/>
    <w:rsid w:val="00DC7BCE"/>
    <w:rsid w:val="00DD0479"/>
    <w:rsid w:val="00E477CF"/>
    <w:rsid w:val="00E83DB0"/>
    <w:rsid w:val="00F031E4"/>
    <w:rsid w:val="00F84D11"/>
    <w:rsid w:val="00FA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7CC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0"/>
      <w:szCs w:val="24"/>
      <w:lang w:eastAsia="zh-CN" w:bidi="hi-IN"/>
    </w:rPr>
  </w:style>
  <w:style w:type="paragraph" w:customStyle="1" w:styleId="western">
    <w:name w:val="western"/>
    <w:basedOn w:val="a"/>
    <w:rsid w:val="00B155A5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Абзац списка1"/>
    <w:basedOn w:val="a"/>
    <w:uiPriority w:val="34"/>
    <w:qFormat/>
    <w:rsid w:val="00B155A5"/>
    <w:pPr>
      <w:ind w:left="708"/>
    </w:pPr>
    <w:rPr>
      <w:rFonts w:ascii="Calibri" w:eastAsia="Calibri" w:hAnsi="Calibri" w:cs="Times New Roman"/>
    </w:rPr>
  </w:style>
  <w:style w:type="paragraph" w:styleId="a3">
    <w:name w:val="Normal (Web)"/>
    <w:basedOn w:val="a"/>
    <w:uiPriority w:val="99"/>
    <w:rsid w:val="00B1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55A5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FA0A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7CC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0"/>
      <w:szCs w:val="24"/>
      <w:lang w:eastAsia="zh-CN" w:bidi="hi-IN"/>
    </w:rPr>
  </w:style>
  <w:style w:type="paragraph" w:customStyle="1" w:styleId="western">
    <w:name w:val="western"/>
    <w:basedOn w:val="a"/>
    <w:rsid w:val="00B155A5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Абзац списка1"/>
    <w:basedOn w:val="a"/>
    <w:uiPriority w:val="34"/>
    <w:qFormat/>
    <w:rsid w:val="00B155A5"/>
    <w:pPr>
      <w:ind w:left="708"/>
    </w:pPr>
    <w:rPr>
      <w:rFonts w:ascii="Calibri" w:eastAsia="Calibri" w:hAnsi="Calibri" w:cs="Times New Roman"/>
    </w:rPr>
  </w:style>
  <w:style w:type="paragraph" w:styleId="a3">
    <w:name w:val="Normal (Web)"/>
    <w:basedOn w:val="a"/>
    <w:uiPriority w:val="99"/>
    <w:rsid w:val="00B1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55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y.Golitsyn@mo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20423-53A7-4E7E-A288-07276FD8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2952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Рос-Пил</dc:creator>
  <cp:lastModifiedBy>Dozent</cp:lastModifiedBy>
  <cp:revision>3</cp:revision>
  <dcterms:created xsi:type="dcterms:W3CDTF">2017-09-22T14:48:00Z</dcterms:created>
  <dcterms:modified xsi:type="dcterms:W3CDTF">2017-09-22T14:51:00Z</dcterms:modified>
</cp:coreProperties>
</file>