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8FE" w:rsidRDefault="00A828FE" w:rsidP="00A1099B">
      <w:pPr>
        <w:ind w:firstLine="709"/>
        <w:jc w:val="right"/>
        <w:rPr>
          <w:rStyle w:val="a3"/>
          <w:sz w:val="28"/>
          <w:szCs w:val="28"/>
        </w:rPr>
      </w:pPr>
    </w:p>
    <w:p w:rsidR="00A828FE" w:rsidRDefault="00A828FE" w:rsidP="00A1099B">
      <w:pPr>
        <w:ind w:firstLine="709"/>
        <w:jc w:val="right"/>
        <w:rPr>
          <w:rStyle w:val="a3"/>
          <w:sz w:val="28"/>
          <w:szCs w:val="28"/>
        </w:rPr>
      </w:pPr>
    </w:p>
    <w:p w:rsidR="00A828FE" w:rsidRDefault="00A828FE" w:rsidP="00A828FE">
      <w:pPr>
        <w:ind w:firstLine="709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Чернявский Станислав Иванович,</w:t>
      </w:r>
    </w:p>
    <w:p w:rsidR="00A828FE" w:rsidRDefault="00A828FE" w:rsidP="00A828FE">
      <w:pPr>
        <w:ind w:firstLine="709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МГИМО,</w:t>
      </w:r>
    </w:p>
    <w:p w:rsidR="00A828FE" w:rsidRDefault="00AD721A" w:rsidP="00A828FE">
      <w:pPr>
        <w:ind w:firstLine="709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д.и.н., директор Центра постсоветских исследований ИМИ,</w:t>
      </w:r>
    </w:p>
    <w:p w:rsidR="00AD721A" w:rsidRDefault="00AD721A" w:rsidP="00A828FE">
      <w:pPr>
        <w:ind w:firstLine="709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профессор кафедры мировых политических процессов</w:t>
      </w:r>
    </w:p>
    <w:p w:rsidR="00AD721A" w:rsidRDefault="00AD721A" w:rsidP="00A828FE">
      <w:pPr>
        <w:ind w:firstLine="709"/>
        <w:rPr>
          <w:rStyle w:val="a3"/>
          <w:sz w:val="28"/>
          <w:szCs w:val="28"/>
        </w:rPr>
      </w:pPr>
    </w:p>
    <w:p w:rsidR="00A828FE" w:rsidRDefault="00A828FE" w:rsidP="00A1099B">
      <w:pPr>
        <w:ind w:firstLine="709"/>
        <w:jc w:val="right"/>
        <w:rPr>
          <w:rStyle w:val="a3"/>
          <w:sz w:val="28"/>
          <w:szCs w:val="28"/>
        </w:rPr>
      </w:pPr>
    </w:p>
    <w:p w:rsidR="00A1099B" w:rsidRPr="003A2D9D" w:rsidRDefault="00A1099B" w:rsidP="00A828FE">
      <w:pPr>
        <w:ind w:firstLine="709"/>
        <w:jc w:val="center"/>
        <w:rPr>
          <w:rStyle w:val="a3"/>
          <w:sz w:val="28"/>
          <w:szCs w:val="28"/>
        </w:rPr>
      </w:pPr>
      <w:r w:rsidRPr="003A2D9D">
        <w:rPr>
          <w:rStyle w:val="a3"/>
          <w:sz w:val="28"/>
          <w:szCs w:val="28"/>
        </w:rPr>
        <w:t>Материал к выступлению</w:t>
      </w:r>
    </w:p>
    <w:p w:rsidR="00A1099B" w:rsidRPr="003A2D9D" w:rsidRDefault="00A1099B" w:rsidP="00A828FE">
      <w:pPr>
        <w:ind w:firstLine="709"/>
        <w:jc w:val="center"/>
        <w:rPr>
          <w:rStyle w:val="a3"/>
          <w:sz w:val="28"/>
          <w:szCs w:val="28"/>
        </w:rPr>
      </w:pPr>
      <w:r w:rsidRPr="003A2D9D">
        <w:rPr>
          <w:rStyle w:val="a3"/>
          <w:sz w:val="28"/>
          <w:szCs w:val="28"/>
        </w:rPr>
        <w:t>на Секции №10 РАМИ</w:t>
      </w:r>
    </w:p>
    <w:p w:rsidR="00A1099B" w:rsidRPr="003A2D9D" w:rsidRDefault="00A1099B" w:rsidP="00A828FE">
      <w:pPr>
        <w:ind w:firstLine="709"/>
        <w:jc w:val="center"/>
        <w:rPr>
          <w:b/>
          <w:sz w:val="28"/>
          <w:szCs w:val="28"/>
        </w:rPr>
      </w:pPr>
      <w:r w:rsidRPr="003A2D9D">
        <w:rPr>
          <w:rStyle w:val="a3"/>
          <w:sz w:val="28"/>
          <w:szCs w:val="28"/>
        </w:rPr>
        <w:t>«</w:t>
      </w:r>
      <w:r w:rsidRPr="003A2D9D">
        <w:rPr>
          <w:b/>
          <w:sz w:val="28"/>
          <w:szCs w:val="28"/>
        </w:rPr>
        <w:t>Асимметричные конфликты:</w:t>
      </w:r>
    </w:p>
    <w:p w:rsidR="00A1099B" w:rsidRPr="003A2D9D" w:rsidRDefault="00A1099B" w:rsidP="00A828FE">
      <w:pPr>
        <w:ind w:firstLine="709"/>
        <w:jc w:val="center"/>
        <w:rPr>
          <w:b/>
          <w:sz w:val="28"/>
          <w:szCs w:val="28"/>
        </w:rPr>
      </w:pPr>
      <w:r w:rsidRPr="003A2D9D">
        <w:rPr>
          <w:b/>
          <w:sz w:val="28"/>
          <w:szCs w:val="28"/>
        </w:rPr>
        <w:t>новые подходы к изучению»</w:t>
      </w:r>
    </w:p>
    <w:p w:rsidR="00A1099B" w:rsidRPr="003A2D9D" w:rsidRDefault="00A1099B" w:rsidP="00A109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099B" w:rsidRPr="003A2D9D" w:rsidRDefault="00A1099B" w:rsidP="00A109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2D9D">
        <w:rPr>
          <w:b/>
          <w:sz w:val="28"/>
          <w:szCs w:val="28"/>
        </w:rPr>
        <w:t>«Фактор асимметрии в конфликте вокруг Нагорного Карабаха»</w:t>
      </w:r>
    </w:p>
    <w:p w:rsidR="00A1099B" w:rsidRPr="00D250EB" w:rsidRDefault="00A1099B" w:rsidP="00A1099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A54F5">
        <w:rPr>
          <w:sz w:val="28"/>
          <w:szCs w:val="28"/>
        </w:rPr>
        <w:t xml:space="preserve">После распада Советского Союза Южный Кавказ </w:t>
      </w:r>
      <w:r>
        <w:rPr>
          <w:sz w:val="28"/>
          <w:szCs w:val="28"/>
        </w:rPr>
        <w:t xml:space="preserve">надолго </w:t>
      </w:r>
      <w:r w:rsidRPr="00CA54F5">
        <w:rPr>
          <w:sz w:val="28"/>
          <w:szCs w:val="28"/>
        </w:rPr>
        <w:t>превратил</w:t>
      </w:r>
      <w:r>
        <w:rPr>
          <w:sz w:val="28"/>
          <w:szCs w:val="28"/>
        </w:rPr>
        <w:t xml:space="preserve">ся </w:t>
      </w:r>
      <w:r w:rsidRPr="00CA54F5">
        <w:rPr>
          <w:sz w:val="28"/>
          <w:szCs w:val="28"/>
        </w:rPr>
        <w:t xml:space="preserve">в зону </w:t>
      </w:r>
      <w:r>
        <w:rPr>
          <w:sz w:val="28"/>
          <w:szCs w:val="28"/>
        </w:rPr>
        <w:t xml:space="preserve">трех </w:t>
      </w:r>
      <w:r w:rsidRPr="00CA54F5">
        <w:rPr>
          <w:sz w:val="28"/>
          <w:szCs w:val="28"/>
        </w:rPr>
        <w:t>незатухающих конфликтов</w:t>
      </w:r>
      <w:r>
        <w:rPr>
          <w:sz w:val="28"/>
          <w:szCs w:val="28"/>
        </w:rPr>
        <w:t xml:space="preserve"> – грузино-абхазского, грузино-югоосетинского и нагорно-карабахского. Все они </w:t>
      </w:r>
      <w:r w:rsidRPr="00CA54F5">
        <w:rPr>
          <w:sz w:val="28"/>
          <w:szCs w:val="28"/>
        </w:rPr>
        <w:t>связаны с проблемой самоиденти</w:t>
      </w:r>
      <w:r w:rsidRPr="00CA54F5">
        <w:rPr>
          <w:sz w:val="28"/>
          <w:szCs w:val="28"/>
        </w:rPr>
        <w:softHyphen/>
        <w:t>фикации</w:t>
      </w:r>
      <w:r>
        <w:rPr>
          <w:sz w:val="28"/>
          <w:szCs w:val="28"/>
        </w:rPr>
        <w:t xml:space="preserve"> и являются </w:t>
      </w:r>
      <w:r w:rsidRPr="00CA54F5">
        <w:rPr>
          <w:i/>
          <w:iCs/>
          <w:sz w:val="28"/>
          <w:szCs w:val="28"/>
        </w:rPr>
        <w:t>ко</w:t>
      </w:r>
      <w:r w:rsidRPr="00CA54F5">
        <w:rPr>
          <w:i/>
          <w:iCs/>
          <w:sz w:val="28"/>
          <w:szCs w:val="28"/>
        </w:rPr>
        <w:t>н</w:t>
      </w:r>
      <w:r w:rsidRPr="00CA54F5">
        <w:rPr>
          <w:i/>
          <w:iCs/>
          <w:sz w:val="28"/>
          <w:szCs w:val="28"/>
        </w:rPr>
        <w:t>фликт</w:t>
      </w:r>
      <w:r>
        <w:rPr>
          <w:i/>
          <w:iCs/>
          <w:sz w:val="28"/>
          <w:szCs w:val="28"/>
        </w:rPr>
        <w:t>ами</w:t>
      </w:r>
      <w:r w:rsidRPr="00CA54F5">
        <w:rPr>
          <w:i/>
          <w:iCs/>
          <w:sz w:val="28"/>
          <w:szCs w:val="28"/>
        </w:rPr>
        <w:t xml:space="preserve"> идентичности</w:t>
      </w:r>
      <w:r w:rsidRPr="00CA54F5">
        <w:rPr>
          <w:sz w:val="28"/>
          <w:szCs w:val="28"/>
        </w:rPr>
        <w:t>.</w:t>
      </w:r>
      <w:r>
        <w:rPr>
          <w:sz w:val="28"/>
          <w:szCs w:val="28"/>
        </w:rPr>
        <w:t xml:space="preserve"> Все три конфликта начинались как внутригосударственные </w:t>
      </w:r>
      <w:r w:rsidRPr="00912F83">
        <w:rPr>
          <w:sz w:val="28"/>
          <w:szCs w:val="28"/>
        </w:rPr>
        <w:t>между центральными властями и этническ</w:t>
      </w:r>
      <w:r>
        <w:rPr>
          <w:sz w:val="28"/>
          <w:szCs w:val="28"/>
        </w:rPr>
        <w:t xml:space="preserve">ими </w:t>
      </w:r>
      <w:r w:rsidRPr="00912F83">
        <w:rPr>
          <w:sz w:val="28"/>
          <w:szCs w:val="28"/>
        </w:rPr>
        <w:t>групп</w:t>
      </w:r>
      <w:r>
        <w:rPr>
          <w:sz w:val="28"/>
          <w:szCs w:val="28"/>
        </w:rPr>
        <w:t xml:space="preserve">ами и первоначально классифицировались как </w:t>
      </w:r>
      <w:r w:rsidRPr="00912F83">
        <w:rPr>
          <w:i/>
          <w:sz w:val="28"/>
          <w:szCs w:val="28"/>
        </w:rPr>
        <w:t xml:space="preserve">симметричные. </w:t>
      </w:r>
      <w:r>
        <w:rPr>
          <w:sz w:val="28"/>
          <w:szCs w:val="28"/>
        </w:rPr>
        <w:t xml:space="preserve">Однако в силу стратегической важности региона, в первую очередь, для России грузино-абхазский и грузино-югоосетинский конфликты потребовали внешнего вмешательства. 8-12 августа 2008 г. Россия была вынуждена для спасения российских граждан и миротворцев в Южной Осетии принять меры по принуждению к миру, что </w:t>
      </w:r>
      <w:r w:rsidRPr="00D250EB">
        <w:rPr>
          <w:i/>
          <w:sz w:val="28"/>
          <w:szCs w:val="28"/>
        </w:rPr>
        <w:t>превратило  эти конфликты в асимметричные.</w:t>
      </w:r>
    </w:p>
    <w:p w:rsidR="00A1099B" w:rsidRDefault="00A1099B" w:rsidP="00A109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российско-грузинского противоборства известны – Грузия потерпела военное поражение, Россия потеряла гипотетический статус миротворца на постсоветском пространстве. Образовались два независимых, частично признанных государства – республики Абхазия и Южная Осетия.</w:t>
      </w:r>
    </w:p>
    <w:p w:rsidR="00A1099B" w:rsidRDefault="00A1099B" w:rsidP="00A109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первые два конфликта можно считать урегулированными, то нагорно-карабахской конфликт по-прежнему продолжает дестабилизировать ситуацию в регионе. Начавшийся еще в советское время как </w:t>
      </w:r>
      <w:r w:rsidRPr="0092422B">
        <w:rPr>
          <w:i/>
          <w:sz w:val="28"/>
          <w:szCs w:val="28"/>
        </w:rPr>
        <w:t>внутригосударственный конфликт самоидентификации</w:t>
      </w:r>
      <w:r>
        <w:rPr>
          <w:sz w:val="28"/>
          <w:szCs w:val="28"/>
        </w:rPr>
        <w:t xml:space="preserve"> армянского </w:t>
      </w:r>
      <w:r>
        <w:rPr>
          <w:sz w:val="28"/>
          <w:szCs w:val="28"/>
        </w:rPr>
        <w:lastRenderedPageBreak/>
        <w:t>населения автономной республики, входившей в состав Азербайджана, в постсоветское время он фактически перерос в межгосударственный – между Арменией и Азербайджаном. Попытки трактовать его как асимметричный – между Нагорным Карабахом и Азербайджаном – неправомерны, поскольку в конфликте непосредственно участвует Армения. Оккупированная ныне «</w:t>
      </w:r>
      <w:proofErr w:type="spellStart"/>
      <w:r>
        <w:rPr>
          <w:sz w:val="28"/>
          <w:szCs w:val="28"/>
        </w:rPr>
        <w:t>карабахцами</w:t>
      </w:r>
      <w:proofErr w:type="spellEnd"/>
      <w:r>
        <w:rPr>
          <w:sz w:val="28"/>
          <w:szCs w:val="28"/>
        </w:rPr>
        <w:t xml:space="preserve">» (а по существу – армянами) территория включает в себя не только </w:t>
      </w:r>
      <w:r w:rsidR="00D250EB">
        <w:rPr>
          <w:sz w:val="28"/>
          <w:szCs w:val="28"/>
        </w:rPr>
        <w:t>земли</w:t>
      </w:r>
      <w:r>
        <w:rPr>
          <w:sz w:val="28"/>
          <w:szCs w:val="28"/>
        </w:rPr>
        <w:t>, квалифицируемые армянской стороной как «исконно армянские», но и общепризнанные азербайджанские территории, заминированные и сохраняемые</w:t>
      </w:r>
      <w:r w:rsidR="00D250EB">
        <w:rPr>
          <w:sz w:val="28"/>
          <w:szCs w:val="28"/>
        </w:rPr>
        <w:t xml:space="preserve"> </w:t>
      </w:r>
      <w:proofErr w:type="spellStart"/>
      <w:r w:rsidR="00D250EB">
        <w:rPr>
          <w:sz w:val="28"/>
          <w:szCs w:val="28"/>
        </w:rPr>
        <w:t>карбахцами</w:t>
      </w:r>
      <w:proofErr w:type="spellEnd"/>
      <w:r>
        <w:rPr>
          <w:sz w:val="28"/>
          <w:szCs w:val="28"/>
        </w:rPr>
        <w:t xml:space="preserve"> как «зона безопасности».</w:t>
      </w:r>
    </w:p>
    <w:p w:rsidR="00A1099B" w:rsidRDefault="00A1099B" w:rsidP="00A109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классификации Куинси Райта конфликт находится в четвертой фазе, в которой </w:t>
      </w:r>
      <w:r w:rsidRPr="00E0713B">
        <w:rPr>
          <w:sz w:val="28"/>
          <w:szCs w:val="28"/>
        </w:rPr>
        <w:t>возможен сознательный переход к практическому применению военной силы</w:t>
      </w:r>
      <w:r>
        <w:rPr>
          <w:sz w:val="28"/>
          <w:szCs w:val="28"/>
        </w:rPr>
        <w:t>, что уже неоднократно случалось</w:t>
      </w:r>
      <w:r w:rsidRPr="00E0713B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Последние крупные боестолкновения 2-6 апреля 2016 г. удалось прекратить лишь при посредничестве России.</w:t>
      </w:r>
    </w:p>
    <w:p w:rsidR="00A1099B" w:rsidRDefault="00A1099B" w:rsidP="00A109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Переговоры по мирному урегулированию армяно-азербайджанского нагорно-карабахского конфликта ведутся более 20 лет  в рамках Минской группы ОБСЕ, а также трехсторонних встреч президентов Азербайджана, Армении и России. Реальных сдвигов пока нет. </w:t>
      </w:r>
    </w:p>
    <w:p w:rsidR="0092422B" w:rsidRPr="00CA54F5" w:rsidRDefault="0092422B" w:rsidP="0092422B">
      <w:pPr>
        <w:spacing w:line="360" w:lineRule="auto"/>
        <w:ind w:firstLine="709"/>
        <w:jc w:val="both"/>
        <w:rPr>
          <w:sz w:val="28"/>
          <w:szCs w:val="28"/>
        </w:rPr>
      </w:pPr>
      <w:r w:rsidRPr="00CA54F5">
        <w:rPr>
          <w:sz w:val="28"/>
          <w:szCs w:val="28"/>
        </w:rPr>
        <w:t>Стороны в конфликте стремятся стим</w:t>
      </w:r>
      <w:r w:rsidRPr="00CA54F5">
        <w:rPr>
          <w:sz w:val="28"/>
          <w:szCs w:val="28"/>
        </w:rPr>
        <w:t>у</w:t>
      </w:r>
      <w:r w:rsidRPr="00CA54F5">
        <w:rPr>
          <w:sz w:val="28"/>
          <w:szCs w:val="28"/>
        </w:rPr>
        <w:t>лировать интерес европейских организаций и мировых держав к Южному Кавказу именно в силу наличия конфликта. Фактор конфли</w:t>
      </w:r>
      <w:r w:rsidRPr="00CA54F5">
        <w:rPr>
          <w:sz w:val="28"/>
          <w:szCs w:val="28"/>
        </w:rPr>
        <w:t>к</w:t>
      </w:r>
      <w:r w:rsidRPr="00CA54F5">
        <w:rPr>
          <w:sz w:val="28"/>
          <w:szCs w:val="28"/>
        </w:rPr>
        <w:t>та используется для поддержания информационного и политического интереса к региону, а также обоснования экономической помощи и пол</w:t>
      </w:r>
      <w:r w:rsidRPr="00CA54F5">
        <w:rPr>
          <w:sz w:val="28"/>
          <w:szCs w:val="28"/>
        </w:rPr>
        <w:t>и</w:t>
      </w:r>
      <w:r w:rsidRPr="00CA54F5">
        <w:rPr>
          <w:sz w:val="28"/>
          <w:szCs w:val="28"/>
        </w:rPr>
        <w:t>тического содействия. Иными словами, стороны «эксплуатируют» тему карабахск</w:t>
      </w:r>
      <w:r w:rsidRPr="00CA54F5">
        <w:rPr>
          <w:sz w:val="28"/>
          <w:szCs w:val="28"/>
        </w:rPr>
        <w:t>о</w:t>
      </w:r>
      <w:r w:rsidRPr="00CA54F5">
        <w:rPr>
          <w:sz w:val="28"/>
          <w:szCs w:val="28"/>
        </w:rPr>
        <w:t xml:space="preserve">го конфликта для повышения собственной геополитической роли на общеевропейском уровне. </w:t>
      </w:r>
    </w:p>
    <w:p w:rsidR="00A1099B" w:rsidRDefault="00A1099B" w:rsidP="00A109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Опасность данного конфликта заключается в том, что в случае начала военного конфликта Баку и Ереван рассчитывают на помощь своих союзников – Турции и России, что приведет к </w:t>
      </w:r>
      <w:r w:rsidRPr="007956A3">
        <w:rPr>
          <w:sz w:val="28"/>
          <w:szCs w:val="28"/>
        </w:rPr>
        <w:t>международн</w:t>
      </w:r>
      <w:r>
        <w:rPr>
          <w:sz w:val="28"/>
          <w:szCs w:val="28"/>
        </w:rPr>
        <w:t>ому</w:t>
      </w:r>
      <w:r w:rsidRPr="007956A3">
        <w:rPr>
          <w:sz w:val="28"/>
          <w:szCs w:val="28"/>
        </w:rPr>
        <w:t xml:space="preserve"> политическ</w:t>
      </w:r>
      <w:r>
        <w:rPr>
          <w:sz w:val="28"/>
          <w:szCs w:val="28"/>
        </w:rPr>
        <w:t>ому</w:t>
      </w:r>
      <w:r w:rsidRPr="007956A3">
        <w:rPr>
          <w:sz w:val="28"/>
          <w:szCs w:val="28"/>
        </w:rPr>
        <w:t xml:space="preserve"> кризис</w:t>
      </w:r>
      <w:r>
        <w:rPr>
          <w:sz w:val="28"/>
          <w:szCs w:val="28"/>
        </w:rPr>
        <w:t xml:space="preserve">у с участием </w:t>
      </w:r>
      <w:r w:rsidRPr="007956A3">
        <w:rPr>
          <w:sz w:val="28"/>
          <w:szCs w:val="28"/>
        </w:rPr>
        <w:t>крупнейших мировых держав</w:t>
      </w:r>
      <w:r>
        <w:rPr>
          <w:sz w:val="28"/>
          <w:szCs w:val="28"/>
        </w:rPr>
        <w:t xml:space="preserve"> и международных организаций.</w:t>
      </w:r>
    </w:p>
    <w:p w:rsidR="0092422B" w:rsidRPr="00CA54F5" w:rsidRDefault="0092422B" w:rsidP="0092422B">
      <w:pPr>
        <w:spacing w:line="360" w:lineRule="auto"/>
        <w:ind w:firstLine="709"/>
        <w:jc w:val="both"/>
        <w:rPr>
          <w:sz w:val="28"/>
          <w:szCs w:val="28"/>
        </w:rPr>
      </w:pPr>
      <w:r w:rsidRPr="00CA54F5">
        <w:rPr>
          <w:sz w:val="28"/>
          <w:szCs w:val="28"/>
        </w:rPr>
        <w:lastRenderedPageBreak/>
        <w:t>Очевидно, что в ближа</w:t>
      </w:r>
      <w:r w:rsidRPr="00CA54F5">
        <w:rPr>
          <w:sz w:val="28"/>
          <w:szCs w:val="28"/>
        </w:rPr>
        <w:t>й</w:t>
      </w:r>
      <w:r w:rsidRPr="00CA54F5">
        <w:rPr>
          <w:sz w:val="28"/>
          <w:szCs w:val="28"/>
        </w:rPr>
        <w:t>шее десятилетие весь Кавказский регион ожидают серьезные трансформацио</w:t>
      </w:r>
      <w:r w:rsidRPr="00CA54F5">
        <w:rPr>
          <w:sz w:val="28"/>
          <w:szCs w:val="28"/>
        </w:rPr>
        <w:t>н</w:t>
      </w:r>
      <w:r w:rsidRPr="00CA54F5">
        <w:rPr>
          <w:sz w:val="28"/>
          <w:szCs w:val="28"/>
        </w:rPr>
        <w:t>ные процессы, направленные на его дал</w:t>
      </w:r>
      <w:r w:rsidRPr="00CA54F5">
        <w:rPr>
          <w:sz w:val="28"/>
          <w:szCs w:val="28"/>
        </w:rPr>
        <w:t>ь</w:t>
      </w:r>
      <w:r w:rsidRPr="00CA54F5">
        <w:rPr>
          <w:sz w:val="28"/>
          <w:szCs w:val="28"/>
        </w:rPr>
        <w:t>нейшую интеграцию в мировую систему, препятствиями которой сегодня являются региональные ко</w:t>
      </w:r>
      <w:r w:rsidRPr="00CA54F5">
        <w:rPr>
          <w:sz w:val="28"/>
          <w:szCs w:val="28"/>
        </w:rPr>
        <w:t>н</w:t>
      </w:r>
      <w:r w:rsidRPr="00CA54F5">
        <w:rPr>
          <w:sz w:val="28"/>
          <w:szCs w:val="28"/>
        </w:rPr>
        <w:t xml:space="preserve">фликты. Мир вокруг </w:t>
      </w:r>
      <w:r>
        <w:rPr>
          <w:sz w:val="28"/>
          <w:szCs w:val="28"/>
        </w:rPr>
        <w:t xml:space="preserve">Южного </w:t>
      </w:r>
      <w:r w:rsidRPr="00CA54F5">
        <w:rPr>
          <w:sz w:val="28"/>
          <w:szCs w:val="28"/>
        </w:rPr>
        <w:t>Кавказа качественно изменился, и его политическим элитам нео</w:t>
      </w:r>
      <w:r w:rsidRPr="00CA54F5">
        <w:rPr>
          <w:sz w:val="28"/>
          <w:szCs w:val="28"/>
        </w:rPr>
        <w:t>б</w:t>
      </w:r>
      <w:r w:rsidRPr="00CA54F5">
        <w:rPr>
          <w:sz w:val="28"/>
          <w:szCs w:val="28"/>
        </w:rPr>
        <w:t>ходимо решить, как им приспосабливаться к произошедшим изменениям – пр</w:t>
      </w:r>
      <w:r w:rsidRPr="00CA54F5">
        <w:rPr>
          <w:sz w:val="28"/>
          <w:szCs w:val="28"/>
        </w:rPr>
        <w:t>о</w:t>
      </w:r>
      <w:r w:rsidRPr="00CA54F5">
        <w:rPr>
          <w:sz w:val="28"/>
          <w:szCs w:val="28"/>
        </w:rPr>
        <w:t>должать курс на латентную напряженность или пойти навстречу давнему проти</w:t>
      </w:r>
      <w:r w:rsidRPr="00CA54F5">
        <w:rPr>
          <w:sz w:val="28"/>
          <w:szCs w:val="28"/>
        </w:rPr>
        <w:t>в</w:t>
      </w:r>
      <w:r w:rsidRPr="00CA54F5">
        <w:rPr>
          <w:sz w:val="28"/>
          <w:szCs w:val="28"/>
        </w:rPr>
        <w:t>нику и совместно прийти к взаимопониманию и с</w:t>
      </w:r>
      <w:r w:rsidRPr="00CA54F5">
        <w:rPr>
          <w:sz w:val="28"/>
          <w:szCs w:val="28"/>
        </w:rPr>
        <w:t>о</w:t>
      </w:r>
      <w:r w:rsidRPr="00CA54F5">
        <w:rPr>
          <w:sz w:val="28"/>
          <w:szCs w:val="28"/>
        </w:rPr>
        <w:t>трудничеству.</w:t>
      </w:r>
    </w:p>
    <w:p w:rsidR="0092422B" w:rsidRPr="00CA54F5" w:rsidRDefault="0092422B" w:rsidP="0092422B">
      <w:pPr>
        <w:spacing w:line="360" w:lineRule="auto"/>
        <w:ind w:firstLine="709"/>
        <w:jc w:val="both"/>
        <w:rPr>
          <w:sz w:val="28"/>
          <w:szCs w:val="28"/>
        </w:rPr>
      </w:pPr>
      <w:r w:rsidRPr="00CA54F5">
        <w:rPr>
          <w:sz w:val="28"/>
          <w:szCs w:val="28"/>
        </w:rPr>
        <w:t xml:space="preserve">Российской стороне важно быть готовой к возможным, неблагоприятным для нее инициативам </w:t>
      </w:r>
      <w:proofErr w:type="spellStart"/>
      <w:r w:rsidRPr="00CA54F5">
        <w:rPr>
          <w:sz w:val="28"/>
          <w:szCs w:val="28"/>
        </w:rPr>
        <w:t>внерегиональных</w:t>
      </w:r>
      <w:proofErr w:type="spellEnd"/>
      <w:r w:rsidRPr="00CA54F5">
        <w:rPr>
          <w:sz w:val="28"/>
          <w:szCs w:val="28"/>
        </w:rPr>
        <w:t xml:space="preserve"> государств по созданию на Южном Кавказе альтернативных систем безопасн</w:t>
      </w:r>
      <w:r w:rsidRPr="00CA54F5">
        <w:rPr>
          <w:sz w:val="28"/>
          <w:szCs w:val="28"/>
        </w:rPr>
        <w:t>о</w:t>
      </w:r>
      <w:r w:rsidRPr="00CA54F5">
        <w:rPr>
          <w:sz w:val="28"/>
          <w:szCs w:val="28"/>
        </w:rPr>
        <w:t>сти без участия России. Обеспечение нашей национальной безопасности требует нахождения адекватных о</w:t>
      </w:r>
      <w:r w:rsidRPr="00CA54F5">
        <w:rPr>
          <w:sz w:val="28"/>
          <w:szCs w:val="28"/>
        </w:rPr>
        <w:t>т</w:t>
      </w:r>
      <w:r w:rsidRPr="00CA54F5">
        <w:rPr>
          <w:sz w:val="28"/>
          <w:szCs w:val="28"/>
        </w:rPr>
        <w:t>ветов на новые угрозы и вызовы и недопущения создания на Кавказе.</w:t>
      </w:r>
    </w:p>
    <w:p w:rsidR="0092422B" w:rsidRPr="00CA54F5" w:rsidRDefault="0092422B" w:rsidP="0092422B">
      <w:pPr>
        <w:spacing w:line="360" w:lineRule="auto"/>
        <w:ind w:firstLine="709"/>
        <w:jc w:val="both"/>
        <w:rPr>
          <w:sz w:val="28"/>
          <w:szCs w:val="28"/>
        </w:rPr>
      </w:pPr>
      <w:r w:rsidRPr="00CA54F5">
        <w:rPr>
          <w:sz w:val="28"/>
          <w:szCs w:val="28"/>
        </w:rPr>
        <w:t>Критерием эффективности политики России на Южном Кавказе могут служить лишь ее собственные национальные интересы. Главное для Ро</w:t>
      </w:r>
      <w:r w:rsidRPr="00CA54F5">
        <w:rPr>
          <w:sz w:val="28"/>
          <w:szCs w:val="28"/>
        </w:rPr>
        <w:t>с</w:t>
      </w:r>
      <w:r w:rsidRPr="00CA54F5">
        <w:rPr>
          <w:sz w:val="28"/>
          <w:szCs w:val="28"/>
        </w:rPr>
        <w:t>сии – не создание геополитической конструкции («империи», как об этом пишут некоторые эксперты), а нахожд</w:t>
      </w:r>
      <w:r w:rsidRPr="00CA54F5">
        <w:rPr>
          <w:sz w:val="28"/>
          <w:szCs w:val="28"/>
        </w:rPr>
        <w:t>е</w:t>
      </w:r>
      <w:r w:rsidRPr="00CA54F5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Pr="00CA54F5">
        <w:rPr>
          <w:sz w:val="28"/>
          <w:szCs w:val="28"/>
        </w:rPr>
        <w:t xml:space="preserve"> н</w:t>
      </w:r>
      <w:r w:rsidRPr="00CA54F5">
        <w:rPr>
          <w:sz w:val="28"/>
          <w:szCs w:val="28"/>
        </w:rPr>
        <w:t>о</w:t>
      </w:r>
      <w:r w:rsidRPr="00CA54F5">
        <w:rPr>
          <w:sz w:val="28"/>
          <w:szCs w:val="28"/>
        </w:rPr>
        <w:t xml:space="preserve">вой основы для взаимоотношений, задающей общность будущего. </w:t>
      </w:r>
    </w:p>
    <w:p w:rsidR="0092422B" w:rsidRDefault="0092422B" w:rsidP="00A1099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2422B" w:rsidSect="00A1099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0CF" w:rsidRDefault="00D750CF">
      <w:r>
        <w:separator/>
      </w:r>
    </w:p>
  </w:endnote>
  <w:endnote w:type="continuationSeparator" w:id="0">
    <w:p w:rsidR="00D750CF" w:rsidRDefault="00D7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22B" w:rsidRDefault="0092422B" w:rsidP="00EA6A4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22B" w:rsidRDefault="0092422B" w:rsidP="00A1099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22B" w:rsidRDefault="0092422B" w:rsidP="00EA6A4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504">
      <w:rPr>
        <w:rStyle w:val="a5"/>
        <w:noProof/>
      </w:rPr>
      <w:t>2</w:t>
    </w:r>
    <w:r>
      <w:rPr>
        <w:rStyle w:val="a5"/>
      </w:rPr>
      <w:fldChar w:fldCharType="end"/>
    </w:r>
  </w:p>
  <w:p w:rsidR="0092422B" w:rsidRDefault="0092422B" w:rsidP="00A109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0CF" w:rsidRDefault="00D750CF">
      <w:r>
        <w:separator/>
      </w:r>
    </w:p>
  </w:footnote>
  <w:footnote w:type="continuationSeparator" w:id="0">
    <w:p w:rsidR="00D750CF" w:rsidRDefault="00D7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9B"/>
    <w:rsid w:val="007A7504"/>
    <w:rsid w:val="0092422B"/>
    <w:rsid w:val="00A1099B"/>
    <w:rsid w:val="00A828FE"/>
    <w:rsid w:val="00AD721A"/>
    <w:rsid w:val="00C52D9E"/>
    <w:rsid w:val="00CB4502"/>
    <w:rsid w:val="00D250EB"/>
    <w:rsid w:val="00D750CF"/>
    <w:rsid w:val="00EA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F218208"/>
  <w15:chartTrackingRefBased/>
  <w15:docId w15:val="{16F9B2B8-4490-4499-BAF6-C82FDC2F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099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A1099B"/>
    <w:rPr>
      <w:b/>
      <w:bCs/>
    </w:rPr>
  </w:style>
  <w:style w:type="paragraph" w:styleId="a4">
    <w:name w:val="footer"/>
    <w:basedOn w:val="a"/>
    <w:rsid w:val="00A109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к выступлению 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к выступлению </dc:title>
  <dc:subject/>
  <dc:creator>User</dc:creator>
  <cp:keywords/>
  <dc:description/>
  <cp:lastModifiedBy/>
  <cp:revision>5</cp:revision>
  <dcterms:created xsi:type="dcterms:W3CDTF">2017-09-15T07:17:00Z</dcterms:created>
  <dcterms:modified xsi:type="dcterms:W3CDTF">2017-09-15T07:19:00Z</dcterms:modified>
</cp:coreProperties>
</file>