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A2" w:rsidRPr="004210D1" w:rsidRDefault="00244DA2" w:rsidP="00244DA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D97ACF" w:rsidRPr="00D97ACF" w:rsidRDefault="00D97ACF" w:rsidP="00D97A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7ACF">
        <w:rPr>
          <w:rFonts w:ascii="Times New Roman" w:hAnsi="Times New Roman"/>
          <w:sz w:val="28"/>
          <w:szCs w:val="28"/>
          <w:lang w:eastAsia="ru-RU"/>
        </w:rPr>
        <w:t>Чижевский Ян Андреевич</w:t>
      </w:r>
    </w:p>
    <w:p w:rsidR="00D97ACF" w:rsidRPr="00D97ACF" w:rsidRDefault="00D97ACF" w:rsidP="00D97A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7ACF" w:rsidRPr="00D97ACF" w:rsidRDefault="00D97ACF" w:rsidP="00D97A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7ACF">
        <w:rPr>
          <w:rFonts w:ascii="Times New Roman" w:hAnsi="Times New Roman"/>
          <w:sz w:val="28"/>
          <w:szCs w:val="28"/>
          <w:lang w:eastAsia="ru-RU"/>
        </w:rPr>
        <w:t>Московский Государственный Институт Международных Отношений (Университет) МИД России</w:t>
      </w:r>
    </w:p>
    <w:p w:rsidR="00D97ACF" w:rsidRPr="00D97ACF" w:rsidRDefault="00D97ACF" w:rsidP="00D97AC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97ACF" w:rsidRPr="00D97ACF" w:rsidRDefault="00D97ACF" w:rsidP="00D97A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7ACF">
        <w:rPr>
          <w:rFonts w:ascii="Times New Roman" w:hAnsi="Times New Roman"/>
          <w:sz w:val="28"/>
          <w:szCs w:val="28"/>
          <w:lang w:eastAsia="ru-RU"/>
        </w:rPr>
        <w:t xml:space="preserve">Аспирант кафедры сравнительной политологии </w:t>
      </w:r>
    </w:p>
    <w:p w:rsidR="00D97ACF" w:rsidRPr="00D97ACF" w:rsidRDefault="00D97ACF" w:rsidP="00D97A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ACF" w:rsidRPr="00D97ACF" w:rsidRDefault="00A07321" w:rsidP="00D97A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="00D97ACF" w:rsidRPr="00D97ACF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teteryuk</w:t>
        </w:r>
        <w:r w:rsidR="00D97ACF" w:rsidRPr="00D97ACF">
          <w:rPr>
            <w:rStyle w:val="a4"/>
            <w:rFonts w:ascii="Times New Roman" w:hAnsi="Times New Roman"/>
            <w:sz w:val="28"/>
            <w:szCs w:val="28"/>
            <w:lang w:eastAsia="ru-RU"/>
          </w:rPr>
          <w:t>-2011@</w:t>
        </w:r>
        <w:r w:rsidR="00D97ACF" w:rsidRPr="00D97ACF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mail</w:t>
        </w:r>
        <w:r w:rsidR="00D97ACF" w:rsidRPr="00D97ACF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="00D97ACF" w:rsidRPr="00D97ACF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="00D97ACF" w:rsidRPr="00D97A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97ACF" w:rsidRPr="00D97ACF" w:rsidRDefault="00D97ACF" w:rsidP="00D97AC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244DA2" w:rsidRPr="00D97ACF" w:rsidRDefault="00D97ACF" w:rsidP="00D97A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7ACF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Секция №10.</w:t>
      </w:r>
      <w:r w:rsidRPr="00D97ACF"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D97ACF">
        <w:rPr>
          <w:rFonts w:ascii="Times New Roman" w:hAnsi="Times New Roman"/>
          <w:sz w:val="28"/>
          <w:szCs w:val="28"/>
          <w:shd w:val="clear" w:color="auto" w:fill="FFFFFF"/>
        </w:rPr>
        <w:t>Асимметричные конфликты: новые подходы к изучению</w:t>
      </w:r>
    </w:p>
    <w:p w:rsidR="00244DA2" w:rsidRPr="00D97ACF" w:rsidRDefault="00244DA2" w:rsidP="00244DA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244DA2" w:rsidRDefault="00D97ACF" w:rsidP="00D97AC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Тезисы доклада </w:t>
      </w:r>
    </w:p>
    <w:p w:rsidR="00D97ACF" w:rsidRPr="00D97ACF" w:rsidRDefault="00D97ACF" w:rsidP="00D97AC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4DA2" w:rsidRPr="003E07A1" w:rsidRDefault="00244DA2" w:rsidP="00D97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7A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r w:rsidR="00D97ACF" w:rsidRPr="003E07A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Понятийный аппарат </w:t>
      </w:r>
      <w:r w:rsidRPr="003E07A1">
        <w:rPr>
          <w:rFonts w:ascii="Times New Roman" w:hAnsi="Times New Roman"/>
          <w:b/>
          <w:sz w:val="28"/>
          <w:szCs w:val="28"/>
          <w:shd w:val="clear" w:color="auto" w:fill="FFFFFF"/>
        </w:rPr>
        <w:t>войн нового</w:t>
      </w:r>
      <w:r w:rsidR="00D97ACF" w:rsidRPr="003E07A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поколения: дискурсивный анализ</w:t>
      </w:r>
      <w:r w:rsidRPr="003E07A1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="004C36E7">
        <w:rPr>
          <w:rStyle w:val="a8"/>
          <w:rFonts w:ascii="Times New Roman" w:hAnsi="Times New Roman"/>
          <w:b/>
          <w:sz w:val="28"/>
          <w:szCs w:val="28"/>
          <w:shd w:val="clear" w:color="auto" w:fill="FFFFFF"/>
        </w:rPr>
        <w:footnoteReference w:id="1"/>
      </w:r>
    </w:p>
    <w:p w:rsidR="004210D1" w:rsidRPr="00D97ACF" w:rsidRDefault="004210D1"/>
    <w:p w:rsidR="004210D1" w:rsidRPr="00D97ACF" w:rsidRDefault="004210D1" w:rsidP="004210D1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7ACF">
        <w:rPr>
          <w:rFonts w:ascii="Times New Roman" w:hAnsi="Times New Roman"/>
          <w:sz w:val="28"/>
          <w:szCs w:val="28"/>
        </w:rPr>
        <w:t xml:space="preserve">На сегодняшний день сформировалось несколько групп теоретиков международных отношений, конфликтологии, стратегического и геополитического планирования, которые по-разному оценивают будущее вооруженных конфликтов. Приверженцы одного из таких направлений полагают, что процессы милитаризации и перевооружения стран Азии, религиозные и политические потрясения на Ближнем Востоке, а также распад и несостоятельность ряда африканских государств приведут к новым конвенциональным конфликтам между государствами. </w:t>
      </w:r>
    </w:p>
    <w:p w:rsidR="004210D1" w:rsidRDefault="004210D1" w:rsidP="004210D1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7ACF">
        <w:rPr>
          <w:rFonts w:ascii="Times New Roman" w:hAnsi="Times New Roman"/>
          <w:sz w:val="28"/>
          <w:szCs w:val="28"/>
        </w:rPr>
        <w:t xml:space="preserve">Другая группа исследователей придерживается противоположных взглядов: будущее войны – это </w:t>
      </w:r>
      <w:r w:rsidRPr="00836E65">
        <w:rPr>
          <w:rFonts w:ascii="Times New Roman" w:hAnsi="Times New Roman"/>
          <w:b/>
          <w:i/>
          <w:sz w:val="28"/>
          <w:szCs w:val="28"/>
        </w:rPr>
        <w:t>асимметричные боевые</w:t>
      </w:r>
      <w:r w:rsidRPr="00D97ACF">
        <w:rPr>
          <w:rFonts w:ascii="Times New Roman" w:hAnsi="Times New Roman"/>
          <w:sz w:val="28"/>
          <w:szCs w:val="28"/>
        </w:rPr>
        <w:t xml:space="preserve"> действия, которые в целом понимаются как конфликт между неравными противниками, в течение</w:t>
      </w:r>
      <w:r w:rsidR="003E07A1">
        <w:rPr>
          <w:rFonts w:ascii="Times New Roman" w:hAnsi="Times New Roman"/>
          <w:sz w:val="28"/>
          <w:szCs w:val="28"/>
        </w:rPr>
        <w:t xml:space="preserve"> которого более слабый </w:t>
      </w:r>
      <w:r w:rsidRPr="00D97ACF">
        <w:rPr>
          <w:rFonts w:ascii="Times New Roman" w:hAnsi="Times New Roman"/>
          <w:sz w:val="28"/>
          <w:szCs w:val="28"/>
        </w:rPr>
        <w:t>прибегает к использова</w:t>
      </w:r>
      <w:bookmarkStart w:id="0" w:name="_GoBack"/>
      <w:bookmarkEnd w:id="0"/>
      <w:r w:rsidRPr="00D97ACF">
        <w:rPr>
          <w:rFonts w:ascii="Times New Roman" w:hAnsi="Times New Roman"/>
          <w:sz w:val="28"/>
          <w:szCs w:val="28"/>
        </w:rPr>
        <w:t>нию неконвенциональных методов ведения войны. Часто такие конфликты возникают между государс</w:t>
      </w:r>
      <w:r w:rsidR="003E07A1">
        <w:rPr>
          <w:rFonts w:ascii="Times New Roman" w:hAnsi="Times New Roman"/>
          <w:sz w:val="28"/>
          <w:szCs w:val="28"/>
        </w:rPr>
        <w:t>твенным актором (например, США) с одной стороны</w:t>
      </w:r>
      <w:r w:rsidRPr="00D97ACF">
        <w:rPr>
          <w:rFonts w:ascii="Times New Roman" w:hAnsi="Times New Roman"/>
          <w:sz w:val="28"/>
          <w:szCs w:val="28"/>
        </w:rPr>
        <w:t xml:space="preserve"> и</w:t>
      </w:r>
      <w:r w:rsidR="003E07A1">
        <w:rPr>
          <w:rFonts w:ascii="Times New Roman" w:hAnsi="Times New Roman"/>
          <w:sz w:val="28"/>
          <w:szCs w:val="28"/>
        </w:rPr>
        <w:t>,</w:t>
      </w:r>
      <w:r w:rsidRPr="00D97ACF">
        <w:rPr>
          <w:rFonts w:ascii="Times New Roman" w:hAnsi="Times New Roman"/>
          <w:sz w:val="28"/>
          <w:szCs w:val="28"/>
        </w:rPr>
        <w:t xml:space="preserve"> либо </w:t>
      </w:r>
      <w:r w:rsidRPr="00D97ACF">
        <w:rPr>
          <w:rFonts w:ascii="Times New Roman" w:hAnsi="Times New Roman"/>
          <w:sz w:val="28"/>
          <w:szCs w:val="28"/>
        </w:rPr>
        <w:lastRenderedPageBreak/>
        <w:t xml:space="preserve">идеологически заряженной вооруженной группировкой (Аль-Каида), либо вооруженной группировкой сопротивления (движение «Талибан» в Афганистане), с другой. </w:t>
      </w:r>
      <w:r w:rsidRPr="00D97ACF">
        <w:rPr>
          <w:rFonts w:ascii="Times New Roman" w:hAnsi="Times New Roman"/>
          <w:color w:val="222222"/>
          <w:sz w:val="28"/>
          <w:szCs w:val="28"/>
        </w:rPr>
        <w:t xml:space="preserve">Именно ассиметричный конфликт сегодня вызывает повышенное внимание со стороны военных и аналитиков. </w:t>
      </w:r>
      <w:r w:rsidRPr="00D97ACF">
        <w:rPr>
          <w:rFonts w:ascii="Times New Roman" w:hAnsi="Times New Roman"/>
          <w:sz w:val="28"/>
          <w:szCs w:val="28"/>
        </w:rPr>
        <w:t>Российские и зарубежные эксперты убеждены, что данный ти</w:t>
      </w:r>
      <w:r w:rsidR="003E07A1">
        <w:rPr>
          <w:rFonts w:ascii="Times New Roman" w:hAnsi="Times New Roman"/>
          <w:sz w:val="28"/>
          <w:szCs w:val="28"/>
        </w:rPr>
        <w:t xml:space="preserve">п конфликта станет модельным </w:t>
      </w:r>
      <w:r w:rsidRPr="00D97ACF">
        <w:rPr>
          <w:rFonts w:ascii="Times New Roman" w:hAnsi="Times New Roman"/>
          <w:sz w:val="28"/>
          <w:szCs w:val="28"/>
        </w:rPr>
        <w:t xml:space="preserve">в </w:t>
      </w:r>
      <w:r w:rsidRPr="00D97ACF">
        <w:rPr>
          <w:rFonts w:ascii="Times New Roman" w:hAnsi="Times New Roman"/>
          <w:sz w:val="28"/>
          <w:szCs w:val="28"/>
          <w:lang w:val="en-US"/>
        </w:rPr>
        <w:t>XXI</w:t>
      </w:r>
      <w:r w:rsidRPr="00D97ACF">
        <w:rPr>
          <w:rFonts w:ascii="Times New Roman" w:hAnsi="Times New Roman"/>
          <w:sz w:val="28"/>
          <w:szCs w:val="28"/>
        </w:rPr>
        <w:t xml:space="preserve"> в. </w:t>
      </w:r>
    </w:p>
    <w:p w:rsidR="00836E65" w:rsidRPr="00836E65" w:rsidRDefault="00836E65" w:rsidP="00836E65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Несмотря на отсутствие в научной среде консенсуса касательно определения асимметричного конфл</w:t>
      </w:r>
      <w:r w:rsidR="003E07A1">
        <w:rPr>
          <w:rFonts w:ascii="Times New Roman" w:hAnsi="Times New Roman"/>
          <w:sz w:val="28"/>
          <w:szCs w:val="24"/>
        </w:rPr>
        <w:t>икта, данный термин использовался</w:t>
      </w:r>
      <w:r>
        <w:rPr>
          <w:rFonts w:ascii="Times New Roman" w:hAnsi="Times New Roman"/>
          <w:sz w:val="28"/>
          <w:szCs w:val="24"/>
        </w:rPr>
        <w:t xml:space="preserve"> в трудах </w:t>
      </w:r>
      <w:proofErr w:type="spellStart"/>
      <w:r>
        <w:rPr>
          <w:rFonts w:ascii="Times New Roman" w:hAnsi="Times New Roman"/>
          <w:sz w:val="28"/>
          <w:szCs w:val="24"/>
        </w:rPr>
        <w:t>ученых-конфликтологов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="003E07A1">
        <w:rPr>
          <w:rFonts w:ascii="Times New Roman" w:hAnsi="Times New Roman"/>
          <w:sz w:val="28"/>
          <w:szCs w:val="24"/>
        </w:rPr>
        <w:t xml:space="preserve">и военных аналитиков </w:t>
      </w:r>
      <w:r>
        <w:rPr>
          <w:rFonts w:ascii="Times New Roman" w:hAnsi="Times New Roman"/>
          <w:sz w:val="28"/>
          <w:szCs w:val="24"/>
        </w:rPr>
        <w:t xml:space="preserve">еще в 70-х гг. прошлого века для описания вооруженного противостояния во Вьетнаме </w:t>
      </w:r>
      <w:r w:rsidRPr="00836E65">
        <w:rPr>
          <w:rFonts w:ascii="Times New Roman" w:hAnsi="Times New Roman"/>
          <w:sz w:val="28"/>
          <w:szCs w:val="28"/>
        </w:rPr>
        <w:t>[</w:t>
      </w:r>
      <w:r w:rsidRPr="00836E65">
        <w:rPr>
          <w:rFonts w:ascii="Times New Roman" w:hAnsi="Times New Roman"/>
          <w:sz w:val="28"/>
          <w:szCs w:val="28"/>
          <w:lang w:val="en-US"/>
        </w:rPr>
        <w:t>Mack</w:t>
      </w:r>
      <w:r w:rsidRPr="00836E65">
        <w:rPr>
          <w:rFonts w:ascii="Times New Roman" w:hAnsi="Times New Roman"/>
          <w:sz w:val="28"/>
          <w:szCs w:val="28"/>
        </w:rPr>
        <w:t xml:space="preserve"> 1975; </w:t>
      </w:r>
      <w:r w:rsidRPr="00836E65">
        <w:rPr>
          <w:rFonts w:ascii="Times New Roman" w:hAnsi="Times New Roman"/>
          <w:sz w:val="28"/>
          <w:szCs w:val="28"/>
          <w:lang w:val="en-US"/>
        </w:rPr>
        <w:t>Snyder</w:t>
      </w:r>
      <w:r w:rsidRPr="00836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6E65">
        <w:rPr>
          <w:rFonts w:ascii="Times New Roman" w:hAnsi="Times New Roman"/>
          <w:sz w:val="28"/>
          <w:szCs w:val="28"/>
          <w:lang w:val="en-US"/>
        </w:rPr>
        <w:t>Deising</w:t>
      </w:r>
      <w:proofErr w:type="spellEnd"/>
      <w:r w:rsidRPr="00836E65">
        <w:rPr>
          <w:rFonts w:ascii="Times New Roman" w:hAnsi="Times New Roman"/>
          <w:sz w:val="28"/>
          <w:szCs w:val="28"/>
        </w:rPr>
        <w:t xml:space="preserve"> 1977;].</w:t>
      </w:r>
      <w:r>
        <w:rPr>
          <w:rFonts w:ascii="Times New Roman" w:hAnsi="Times New Roman"/>
          <w:sz w:val="28"/>
          <w:szCs w:val="24"/>
        </w:rPr>
        <w:t xml:space="preserve"> Тем не менее, с</w:t>
      </w:r>
      <w:r w:rsidRPr="00836E65">
        <w:rPr>
          <w:rFonts w:ascii="Times New Roman" w:hAnsi="Times New Roman"/>
          <w:sz w:val="28"/>
          <w:szCs w:val="24"/>
        </w:rPr>
        <w:t xml:space="preserve"> 2014 г. в российском военно-политическом дискурсе начало укрепляться понятие «гибридная война». Согласно результатам обзора</w:t>
      </w:r>
      <w:r>
        <w:rPr>
          <w:rFonts w:ascii="Times New Roman" w:hAnsi="Times New Roman"/>
          <w:sz w:val="28"/>
          <w:szCs w:val="24"/>
        </w:rPr>
        <w:t xml:space="preserve"> российского дискурсивного поля</w:t>
      </w:r>
      <w:r w:rsidRPr="00836E6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В.К. </w:t>
      </w:r>
      <w:r w:rsidRPr="00836E65">
        <w:rPr>
          <w:rFonts w:ascii="Times New Roman" w:hAnsi="Times New Roman"/>
          <w:sz w:val="28"/>
          <w:szCs w:val="24"/>
        </w:rPr>
        <w:t>Белозерова В.К</w:t>
      </w:r>
      <w:r>
        <w:rPr>
          <w:rFonts w:ascii="Times New Roman" w:hAnsi="Times New Roman"/>
          <w:sz w:val="28"/>
          <w:szCs w:val="24"/>
        </w:rPr>
        <w:t>. и</w:t>
      </w:r>
      <w:r w:rsidRPr="00836E6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А.В. </w:t>
      </w:r>
      <w:r w:rsidRPr="00836E65">
        <w:rPr>
          <w:rFonts w:ascii="Times New Roman" w:hAnsi="Times New Roman"/>
          <w:sz w:val="28"/>
          <w:szCs w:val="24"/>
        </w:rPr>
        <w:t xml:space="preserve">Соловьева, данный неологизм был неоднозначно воспринят научным и экспертным сообществом [Белозеров, Соловьев, 2015, </w:t>
      </w:r>
      <w:r w:rsidRPr="00836E65">
        <w:rPr>
          <w:rFonts w:ascii="Times New Roman" w:hAnsi="Times New Roman"/>
          <w:sz w:val="28"/>
          <w:szCs w:val="24"/>
          <w:lang w:val="en-US"/>
        </w:rPr>
        <w:t>c</w:t>
      </w:r>
      <w:r w:rsidRPr="00836E65">
        <w:rPr>
          <w:rFonts w:ascii="Times New Roman" w:hAnsi="Times New Roman"/>
          <w:sz w:val="28"/>
          <w:szCs w:val="24"/>
        </w:rPr>
        <w:t xml:space="preserve">. 8]. Наиболее распространены три точки зрения: понятие введено западными военными теоретиками и политиками в пропагандистских целях для обвинения России в событиях, разворачивающихся на территории юго-востока Украины; понятие отражает реальный феномен современных военно-политических отношений; понятие позволяет раскрыть </w:t>
      </w:r>
      <w:proofErr w:type="spellStart"/>
      <w:r w:rsidRPr="00836E65">
        <w:rPr>
          <w:rFonts w:ascii="Times New Roman" w:hAnsi="Times New Roman"/>
          <w:sz w:val="28"/>
          <w:szCs w:val="24"/>
        </w:rPr>
        <w:t>сущностно-значимые</w:t>
      </w:r>
      <w:proofErr w:type="spellEnd"/>
      <w:r w:rsidRPr="00836E65">
        <w:rPr>
          <w:rFonts w:ascii="Times New Roman" w:hAnsi="Times New Roman"/>
          <w:sz w:val="28"/>
          <w:szCs w:val="24"/>
        </w:rPr>
        <w:t xml:space="preserve"> связи современного военно-политического процесса, однако служит при этом элементом информационного противоборства [Белозеров, Соловьев</w:t>
      </w:r>
      <w:r>
        <w:rPr>
          <w:rFonts w:ascii="Times New Roman" w:hAnsi="Times New Roman"/>
          <w:sz w:val="28"/>
          <w:szCs w:val="24"/>
        </w:rPr>
        <w:t xml:space="preserve"> 2015</w:t>
      </w:r>
      <w:r w:rsidRPr="00836E65">
        <w:rPr>
          <w:rFonts w:ascii="Times New Roman" w:hAnsi="Times New Roman"/>
          <w:sz w:val="28"/>
          <w:szCs w:val="24"/>
        </w:rPr>
        <w:t>].</w:t>
      </w:r>
    </w:p>
    <w:p w:rsidR="004210D1" w:rsidRPr="003E07A1" w:rsidRDefault="003E07A1" w:rsidP="003E07A1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Очевидно, что, по мере возникновения в мире новых очагов неравных вооруженных противостояний (сирийский конфликт, военные действия на юго-востоке Украины, вооруженное противостояние на территории Ливии после свержения Каддафи, террористическая деятельность ИГИЛ в Европе), актуальность исследования особенностей нелинейных конфликтов будет </w:t>
      </w:r>
      <w:r>
        <w:rPr>
          <w:rFonts w:ascii="Times New Roman" w:hAnsi="Times New Roman"/>
          <w:sz w:val="28"/>
          <w:szCs w:val="24"/>
          <w:lang w:eastAsia="ru-RU"/>
        </w:rPr>
        <w:lastRenderedPageBreak/>
        <w:t>возрастать. В свою очередь, это актуализирует выработку целостного понятийного аппарата для более точного описания подобного феномена. Однако</w:t>
      </w:r>
      <w:r w:rsidRPr="00836E65">
        <w:rPr>
          <w:rFonts w:ascii="Times New Roman" w:hAnsi="Times New Roman"/>
          <w:sz w:val="28"/>
          <w:szCs w:val="24"/>
          <w:lang w:eastAsia="ru-RU"/>
        </w:rPr>
        <w:t xml:space="preserve"> беглый анализ литературы, посвящённой теме «гибридной войны», </w:t>
      </w:r>
      <w:r>
        <w:rPr>
          <w:rFonts w:ascii="Times New Roman" w:hAnsi="Times New Roman"/>
          <w:sz w:val="28"/>
          <w:szCs w:val="24"/>
          <w:lang w:eastAsia="ru-RU"/>
        </w:rPr>
        <w:t>позволяет</w:t>
      </w:r>
      <w:r w:rsidRPr="00836E65">
        <w:rPr>
          <w:rFonts w:ascii="Times New Roman" w:hAnsi="Times New Roman"/>
          <w:sz w:val="28"/>
          <w:szCs w:val="24"/>
          <w:lang w:eastAsia="ru-RU"/>
        </w:rPr>
        <w:t xml:space="preserve"> сделать вывод об отсутствии в российском военно-политическом дискурсе устойчивой когнитивной связи между «асимметричным конфликтом» и «гибридной войной». </w:t>
      </w:r>
      <w:r w:rsidR="00836E65" w:rsidRPr="00836E65">
        <w:rPr>
          <w:rFonts w:ascii="Times New Roman" w:hAnsi="Times New Roman"/>
          <w:sz w:val="28"/>
          <w:szCs w:val="24"/>
          <w:lang w:eastAsia="ru-RU"/>
        </w:rPr>
        <w:t>Целью</w:t>
      </w:r>
      <w:r w:rsidR="00836E65">
        <w:rPr>
          <w:rFonts w:ascii="Times New Roman" w:hAnsi="Times New Roman"/>
          <w:sz w:val="28"/>
          <w:szCs w:val="24"/>
          <w:lang w:eastAsia="ru-RU"/>
        </w:rPr>
        <w:t xml:space="preserve"> доклада </w:t>
      </w:r>
      <w:r w:rsidR="00836E65" w:rsidRPr="00836E65">
        <w:rPr>
          <w:rFonts w:ascii="Times New Roman" w:hAnsi="Times New Roman"/>
          <w:sz w:val="28"/>
          <w:szCs w:val="24"/>
          <w:lang w:eastAsia="ru-RU"/>
        </w:rPr>
        <w:t>является описание соотношения этих понятий.</w:t>
      </w:r>
    </w:p>
    <w:sectPr w:rsidR="004210D1" w:rsidRPr="003E07A1" w:rsidSect="00A073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61" w:rsidRDefault="00565661" w:rsidP="00836E65">
      <w:pPr>
        <w:spacing w:after="0" w:line="240" w:lineRule="auto"/>
      </w:pPr>
      <w:r>
        <w:separator/>
      </w:r>
    </w:p>
  </w:endnote>
  <w:endnote w:type="continuationSeparator" w:id="0">
    <w:p w:rsidR="00565661" w:rsidRDefault="00565661" w:rsidP="0083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61" w:rsidRDefault="00565661" w:rsidP="00836E65">
      <w:pPr>
        <w:spacing w:after="0" w:line="240" w:lineRule="auto"/>
      </w:pPr>
      <w:r>
        <w:separator/>
      </w:r>
    </w:p>
  </w:footnote>
  <w:footnote w:type="continuationSeparator" w:id="0">
    <w:p w:rsidR="00565661" w:rsidRDefault="00565661" w:rsidP="00836E65">
      <w:pPr>
        <w:spacing w:after="0" w:line="240" w:lineRule="auto"/>
      </w:pPr>
      <w:r>
        <w:continuationSeparator/>
      </w:r>
    </w:p>
  </w:footnote>
  <w:footnote w:id="1">
    <w:p w:rsidR="004C36E7" w:rsidRDefault="004C36E7" w:rsidP="004C36E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B94E7B">
        <w:rPr>
          <w:rFonts w:ascii="Times New Roman" w:hAnsi="Times New Roman" w:cs="Times New Roman"/>
          <w:color w:val="000000"/>
          <w:shd w:val="clear" w:color="auto" w:fill="FFFFFF"/>
        </w:rPr>
        <w:t xml:space="preserve">Публикация подготовлена </w:t>
      </w:r>
      <w:r>
        <w:rPr>
          <w:rFonts w:ascii="Times New Roman" w:hAnsi="Times New Roman" w:cs="Times New Roman"/>
          <w:color w:val="000000"/>
          <w:shd w:val="clear" w:color="auto" w:fill="FFFFFF"/>
        </w:rPr>
        <w:t>в рамках</w:t>
      </w:r>
      <w:r w:rsidRPr="00B94E7B">
        <w:rPr>
          <w:rFonts w:ascii="Times New Roman" w:hAnsi="Times New Roman" w:cs="Times New Roman"/>
          <w:color w:val="000000"/>
          <w:shd w:val="clear" w:color="auto" w:fill="FFFFFF"/>
        </w:rPr>
        <w:t xml:space="preserve"> гранта Российского гуманитарного научного фонда №15-37-01207 «Новая асимметричная война в теориях международных отношений: концептное моделирование, ивент-анализ, многомерный статистический и пространственный анализ конфликтов в Афганистане, Ливии и Украине».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097D"/>
    <w:multiLevelType w:val="hybridMultilevel"/>
    <w:tmpl w:val="DB1441A6"/>
    <w:lvl w:ilvl="0" w:tplc="7EC6F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DA2"/>
    <w:rsid w:val="00173CDA"/>
    <w:rsid w:val="00244DA2"/>
    <w:rsid w:val="002D749E"/>
    <w:rsid w:val="00364FD2"/>
    <w:rsid w:val="003E07A1"/>
    <w:rsid w:val="004210D1"/>
    <w:rsid w:val="004C36E7"/>
    <w:rsid w:val="004C7C3D"/>
    <w:rsid w:val="00551993"/>
    <w:rsid w:val="00565661"/>
    <w:rsid w:val="00836E65"/>
    <w:rsid w:val="00990409"/>
    <w:rsid w:val="00A07321"/>
    <w:rsid w:val="00D2082C"/>
    <w:rsid w:val="00D97ACF"/>
    <w:rsid w:val="00E50A6B"/>
    <w:rsid w:val="00FA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A2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D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DA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97ACF"/>
    <w:rPr>
      <w:b/>
      <w:bCs/>
    </w:rPr>
  </w:style>
  <w:style w:type="character" w:customStyle="1" w:styleId="apple-converted-space">
    <w:name w:val="apple-converted-space"/>
    <w:basedOn w:val="a0"/>
    <w:rsid w:val="00D97ACF"/>
  </w:style>
  <w:style w:type="paragraph" w:styleId="a6">
    <w:name w:val="footnote text"/>
    <w:basedOn w:val="a"/>
    <w:link w:val="a7"/>
    <w:uiPriority w:val="99"/>
    <w:unhideWhenUsed/>
    <w:rsid w:val="00836E6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36E65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836E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eryuk-20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6699-FD3C-48C0-A095-31AF6B93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Teteryuk, Alexey [JANRU]</dc:creator>
  <cp:keywords/>
  <dc:description/>
  <cp:lastModifiedBy>Silaeva_v_a</cp:lastModifiedBy>
  <cp:revision>4</cp:revision>
  <dcterms:created xsi:type="dcterms:W3CDTF">2017-09-05T18:34:00Z</dcterms:created>
  <dcterms:modified xsi:type="dcterms:W3CDTF">2017-09-14T11:30:00Z</dcterms:modified>
</cp:coreProperties>
</file>