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AF" w:rsidRPr="00F7580D" w:rsidRDefault="006B0DAF" w:rsidP="006B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XI</w:t>
      </w:r>
      <w:r w:rsidRPr="00F758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Конвент Российской ассоциации международных исследований (РАМИ) на тему «Диалектика империи: революция </w:t>
      </w:r>
      <w:r w:rsidRPr="00F758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vs</w:t>
      </w:r>
      <w:r w:rsidRPr="00F758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преемственность», 28-29 сентября 2017 года</w:t>
      </w:r>
    </w:p>
    <w:p w:rsidR="006B0DAF" w:rsidRPr="00F7580D" w:rsidRDefault="006B0DAF" w:rsidP="006B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0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Блок 4. Дипломатия, интеграция и конфликты</w:t>
      </w:r>
    </w:p>
    <w:p w:rsidR="006B0DAF" w:rsidRPr="00F7580D" w:rsidRDefault="006B0DAF" w:rsidP="006B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>Секция 11</w:t>
      </w:r>
    </w:p>
    <w:p w:rsidR="006B0DAF" w:rsidRPr="00F7580D" w:rsidRDefault="006B0DAF" w:rsidP="006B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>«Особенности реализации публичной дипломатии на евразийском пространстве»</w:t>
      </w:r>
    </w:p>
    <w:p w:rsidR="006B0DAF" w:rsidRPr="00F7580D" w:rsidRDefault="006B0DAF">
      <w:pPr>
        <w:rPr>
          <w:rFonts w:ascii="Times New Roman" w:hAnsi="Times New Roman" w:cs="Times New Roman"/>
          <w:sz w:val="28"/>
          <w:szCs w:val="28"/>
        </w:rPr>
      </w:pPr>
    </w:p>
    <w:p w:rsidR="006B0DAF" w:rsidRPr="00F7580D" w:rsidRDefault="006B0DAF">
      <w:pPr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 xml:space="preserve">Тезисы доклада на тему </w:t>
      </w:r>
    </w:p>
    <w:p w:rsidR="00B02B1B" w:rsidRPr="00F7580D" w:rsidRDefault="006B0DAF">
      <w:pPr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>«Роль национальных валют ЕАЭС в зеркале общественных интересов»</w:t>
      </w:r>
    </w:p>
    <w:p w:rsidR="006B0DAF" w:rsidRPr="00F7580D" w:rsidRDefault="006B0DAF">
      <w:pPr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>Ю.А. Данилов, О.В. Буклемишев, В.П. Седнев</w:t>
      </w:r>
    </w:p>
    <w:p w:rsidR="006B0DAF" w:rsidRPr="00F7580D" w:rsidRDefault="006B0DAF">
      <w:pPr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>(Экономический факультет МГУ имени М.В.Ломоносова)</w:t>
      </w:r>
    </w:p>
    <w:p w:rsidR="00F7580D" w:rsidRDefault="00F7580D" w:rsidP="006B0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16" w:rsidRDefault="006B0DAF" w:rsidP="00A92F16">
      <w:pPr>
        <w:jc w:val="both"/>
        <w:rPr>
          <w:rFonts w:ascii="Times New Roman" w:hAnsi="Times New Roman" w:cs="Times New Roman"/>
          <w:sz w:val="28"/>
          <w:szCs w:val="28"/>
        </w:rPr>
      </w:pPr>
      <w:r w:rsidRPr="00F7580D">
        <w:rPr>
          <w:rFonts w:ascii="Times New Roman" w:hAnsi="Times New Roman" w:cs="Times New Roman"/>
          <w:sz w:val="28"/>
          <w:szCs w:val="28"/>
        </w:rPr>
        <w:t>Сближение национальных экономик и прогресс интеграционных процессов в условиях развития Евразийского экономического союза (ЕАЭС) в последние годы не сопровождались активными действиями пяти стран-участниц объединения (Армении, Беларуси, Казахстана, Кыргызстана и России) по обеспечению интеграции в валютной сфере. Соглашаясь с тем, что валютная интеграция – неотъемлемый элемент интеграционного процесса, в условиях отсутствия полного консенсуса по этапам и темпам ее продвижения партнеры откладывают основные решения в данной области на долгосрочный временной горизонт.</w:t>
      </w:r>
    </w:p>
    <w:p w:rsidR="00A92F16" w:rsidRDefault="00F7580D" w:rsidP="00A9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докладе представляются предварительные итоги и</w:t>
      </w:r>
      <w:r w:rsidRPr="00F7580D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580D">
        <w:rPr>
          <w:rFonts w:ascii="Times New Roman" w:hAnsi="Times New Roman" w:cs="Times New Roman"/>
          <w:sz w:val="28"/>
          <w:szCs w:val="28"/>
        </w:rPr>
        <w:t>, посвященно</w:t>
      </w:r>
      <w:r>
        <w:rPr>
          <w:rFonts w:ascii="Times New Roman" w:hAnsi="Times New Roman" w:cs="Times New Roman"/>
          <w:sz w:val="28"/>
          <w:szCs w:val="28"/>
        </w:rPr>
        <w:t>го</w:t>
      </w:r>
      <w:bookmarkStart w:id="0" w:name="_Toc492383616"/>
      <w:r w:rsidRPr="00F7580D">
        <w:rPr>
          <w:rFonts w:ascii="Times New Roman" w:hAnsi="Times New Roman" w:cs="Times New Roman"/>
          <w:sz w:val="28"/>
          <w:szCs w:val="28"/>
        </w:rPr>
        <w:t xml:space="preserve">выявлению барьеров,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7580D">
        <w:rPr>
          <w:rFonts w:ascii="Times New Roman" w:hAnsi="Times New Roman" w:cs="Times New Roman"/>
          <w:sz w:val="28"/>
          <w:szCs w:val="28"/>
        </w:rPr>
        <w:t>препятствую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7580D">
        <w:rPr>
          <w:rFonts w:ascii="Times New Roman" w:hAnsi="Times New Roman" w:cs="Times New Roman"/>
          <w:sz w:val="28"/>
          <w:szCs w:val="28"/>
        </w:rPr>
        <w:t>усилению роли национальных валют во взаиморасчетах между государствами-членами ЕАЭС</w:t>
      </w:r>
      <w:bookmarkEnd w:id="0"/>
      <w:r w:rsidR="00AC5B83">
        <w:rPr>
          <w:rFonts w:ascii="Times New Roman" w:hAnsi="Times New Roman" w:cs="Times New Roman"/>
          <w:sz w:val="28"/>
          <w:szCs w:val="28"/>
        </w:rPr>
        <w:t xml:space="preserve">(статистика последних лет регистрирует постепенное увеличение роли рубля и других национальных валют).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F7580D">
        <w:rPr>
          <w:rFonts w:ascii="Times New Roman" w:hAnsi="Times New Roman" w:cs="Times New Roman"/>
          <w:sz w:val="28"/>
          <w:szCs w:val="28"/>
        </w:rPr>
        <w:t xml:space="preserve">было проведено в июне-августе 2017 года по заказу Евразийского банка развития (ЕАБР) на </w:t>
      </w:r>
      <w:r>
        <w:rPr>
          <w:rFonts w:ascii="Times New Roman" w:hAnsi="Times New Roman" w:cs="Times New Roman"/>
          <w:sz w:val="28"/>
          <w:szCs w:val="28"/>
        </w:rPr>
        <w:t>основе глубинных интервью с</w:t>
      </w:r>
      <w:r w:rsidRPr="00F7580D">
        <w:rPr>
          <w:rFonts w:ascii="Times New Roman" w:hAnsi="Times New Roman" w:cs="Times New Roman"/>
          <w:sz w:val="28"/>
          <w:szCs w:val="28"/>
        </w:rPr>
        <w:t>субъектами внешнеэкономической деятельности, представителями национальных регуляторов и ведущими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стран ЕАЭС и Таджикистана.</w:t>
      </w:r>
    </w:p>
    <w:p w:rsidR="00A92F16" w:rsidRDefault="00A92F16" w:rsidP="00A9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вскрывают сразу несколько </w:t>
      </w:r>
      <w:r w:rsidR="003C73C8">
        <w:rPr>
          <w:rFonts w:ascii="Times New Roman" w:hAnsi="Times New Roman" w:cs="Times New Roman"/>
          <w:sz w:val="28"/>
          <w:szCs w:val="28"/>
        </w:rPr>
        <w:t xml:space="preserve">важных характеристик восприятия евразийской интеграции со стороны деловых и экспертных кругов. Респонденты отмечают непрозрачность и неясность интеграционных перспектив, а также общую негативную окраску ожиданий. В валютной сфере отчасти это связано с кризисными явлениями, наблюдавшимися на </w:t>
      </w:r>
      <w:r w:rsidR="003C73C8">
        <w:rPr>
          <w:rFonts w:ascii="Times New Roman" w:hAnsi="Times New Roman" w:cs="Times New Roman"/>
          <w:sz w:val="28"/>
          <w:szCs w:val="28"/>
        </w:rPr>
        <w:lastRenderedPageBreak/>
        <w:t>рынках не так давно, но в целом существует запрос на формирование предсказуемой и понятной бизнесу дорожной карты дальнейших шагов по пути интеграции. Это способствовало бы формированию транснациональных бизнес-проектов и структур, а также общественных коалиций, отстаивающих ту или иную траекторию развития ЕАЭС.</w:t>
      </w:r>
    </w:p>
    <w:p w:rsidR="00780F6B" w:rsidRDefault="003C73C8" w:rsidP="00780F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важный вывод заключается в </w:t>
      </w:r>
      <w:r w:rsidR="00780F6B">
        <w:rPr>
          <w:rFonts w:ascii="Times New Roman" w:hAnsi="Times New Roman" w:cs="Times New Roman"/>
          <w:sz w:val="28"/>
          <w:szCs w:val="28"/>
        </w:rPr>
        <w:t xml:space="preserve">принципиальных </w:t>
      </w:r>
      <w:r w:rsidR="00AC5B83">
        <w:rPr>
          <w:rFonts w:ascii="Times New Roman" w:hAnsi="Times New Roman" w:cs="Times New Roman"/>
          <w:sz w:val="28"/>
          <w:szCs w:val="28"/>
        </w:rPr>
        <w:t>различиях между «лозунговым» и «</w:t>
      </w:r>
      <w:r w:rsidR="00780F6B">
        <w:rPr>
          <w:rFonts w:ascii="Times New Roman" w:hAnsi="Times New Roman" w:cs="Times New Roman"/>
          <w:sz w:val="28"/>
          <w:szCs w:val="28"/>
        </w:rPr>
        <w:t>практическим</w:t>
      </w:r>
      <w:r w:rsidR="00AC5B83">
        <w:rPr>
          <w:rFonts w:ascii="Times New Roman" w:hAnsi="Times New Roman" w:cs="Times New Roman"/>
          <w:sz w:val="28"/>
          <w:szCs w:val="28"/>
        </w:rPr>
        <w:t xml:space="preserve">» подходами к интеграции. </w:t>
      </w:r>
      <w:r w:rsidR="00780F6B">
        <w:rPr>
          <w:rFonts w:ascii="Times New Roman" w:hAnsi="Times New Roman" w:cs="Times New Roman"/>
          <w:sz w:val="28"/>
        </w:rPr>
        <w:t xml:space="preserve">В рамках первого подхода повышение роли национальных валют в странах ЕАЭС воспринимается как цель, связанная с необходимостью «отвечать на геополитические вызовы», «снизить зависимость от враждебной политики стран-эмитентов резервных валют». В рамках второго подхода повышение роли национальных валют в странах ЕАЭС воспринимается как </w:t>
      </w:r>
      <w:r w:rsidR="004063BD">
        <w:rPr>
          <w:rFonts w:ascii="Times New Roman" w:hAnsi="Times New Roman" w:cs="Times New Roman"/>
          <w:sz w:val="28"/>
        </w:rPr>
        <w:t xml:space="preserve">продукт естественного интеграционного процесса и </w:t>
      </w:r>
      <w:r w:rsidR="00780F6B">
        <w:rPr>
          <w:rFonts w:ascii="Times New Roman" w:hAnsi="Times New Roman" w:cs="Times New Roman"/>
          <w:sz w:val="28"/>
        </w:rPr>
        <w:t xml:space="preserve">средство, призванное обеспечить </w:t>
      </w:r>
      <w:r w:rsidR="004063BD">
        <w:rPr>
          <w:rFonts w:ascii="Times New Roman" w:hAnsi="Times New Roman" w:cs="Times New Roman"/>
          <w:sz w:val="28"/>
        </w:rPr>
        <w:t>наращивание</w:t>
      </w:r>
      <w:r w:rsidR="00780F6B">
        <w:rPr>
          <w:rFonts w:ascii="Times New Roman" w:hAnsi="Times New Roman" w:cs="Times New Roman"/>
          <w:sz w:val="28"/>
        </w:rPr>
        <w:t xml:space="preserve"> экономиче</w:t>
      </w:r>
      <w:bookmarkStart w:id="1" w:name="_GoBack"/>
      <w:bookmarkEnd w:id="1"/>
      <w:r w:rsidR="00780F6B">
        <w:rPr>
          <w:rFonts w:ascii="Times New Roman" w:hAnsi="Times New Roman" w:cs="Times New Roman"/>
          <w:sz w:val="28"/>
        </w:rPr>
        <w:t>ской эффективности хозяйствующих субъектов.</w:t>
      </w:r>
    </w:p>
    <w:p w:rsidR="003C73C8" w:rsidRDefault="00780F6B" w:rsidP="00A9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Преобладание в публичном дискурсе первого подхода не по</w:t>
      </w:r>
      <w:r w:rsidR="004063BD">
        <w:rPr>
          <w:rFonts w:ascii="Times New Roman" w:hAnsi="Times New Roman" w:cs="Times New Roman"/>
          <w:sz w:val="28"/>
          <w:szCs w:val="28"/>
        </w:rPr>
        <w:t>зволяет вырабатывать политику, направленную на реализацию общественного запроса на начало новой интеграционной стадии и устранение реальныхпрепятствий на этом пути. Указанные препятствия в основном носят экономический характер; их преодоление связано с долгосрочными мерами по углублению и диверсификации торгово-инвестиционных связей между странами ЕАЭС и внедрением в законодательство и практику механизмов по приоритизации расчетов в национальных валютах в условиях, когда это рационально с экономической точки зрения.</w:t>
      </w:r>
    </w:p>
    <w:p w:rsidR="00A92F16" w:rsidRDefault="00A92F16" w:rsidP="00F7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80D" w:rsidRPr="00F7580D" w:rsidRDefault="00F7580D" w:rsidP="00F7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DAF" w:rsidRPr="00F7580D" w:rsidRDefault="006B0DAF">
      <w:pPr>
        <w:rPr>
          <w:rFonts w:ascii="Times New Roman" w:hAnsi="Times New Roman" w:cs="Times New Roman"/>
          <w:sz w:val="28"/>
          <w:szCs w:val="28"/>
        </w:rPr>
      </w:pPr>
    </w:p>
    <w:sectPr w:rsidR="006B0DAF" w:rsidRPr="00F7580D" w:rsidSect="00D5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19C5"/>
    <w:multiLevelType w:val="hybridMultilevel"/>
    <w:tmpl w:val="7EFE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DAF"/>
    <w:rsid w:val="003C73C8"/>
    <w:rsid w:val="004063BD"/>
    <w:rsid w:val="006B0DAF"/>
    <w:rsid w:val="00780F6B"/>
    <w:rsid w:val="00A808E4"/>
    <w:rsid w:val="00A92F16"/>
    <w:rsid w:val="00AC5B83"/>
    <w:rsid w:val="00B02B1B"/>
    <w:rsid w:val="00CF5397"/>
    <w:rsid w:val="00D53A56"/>
    <w:rsid w:val="00F7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DAF"/>
    <w:rPr>
      <w:b/>
      <w:bCs/>
    </w:rPr>
  </w:style>
  <w:style w:type="paragraph" w:styleId="a4">
    <w:name w:val="List Paragraph"/>
    <w:basedOn w:val="a"/>
    <w:uiPriority w:val="34"/>
    <w:qFormat/>
    <w:rsid w:val="00F7580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MANIPUL</cp:lastModifiedBy>
  <cp:revision>2</cp:revision>
  <dcterms:created xsi:type="dcterms:W3CDTF">2017-09-05T21:04:00Z</dcterms:created>
  <dcterms:modified xsi:type="dcterms:W3CDTF">2017-09-05T21:04:00Z</dcterms:modified>
</cp:coreProperties>
</file>