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A5" w:rsidRDefault="00584FA5" w:rsidP="00584FA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Красницкая</w:t>
      </w:r>
      <w:proofErr w:type="spellEnd"/>
      <w:r>
        <w:rPr>
          <w:sz w:val="24"/>
          <w:szCs w:val="24"/>
        </w:rPr>
        <w:t xml:space="preserve"> Мария Владимировна </w:t>
      </w:r>
    </w:p>
    <w:p w:rsidR="00584FA5" w:rsidRPr="00E63AB6" w:rsidRDefault="00584FA5" w:rsidP="00584FA5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Магистр МГИМО (У) МИД </w:t>
      </w:r>
      <w:r w:rsidRPr="00E63AB6">
        <w:rPr>
          <w:color w:val="000000" w:themeColor="text1"/>
          <w:sz w:val="24"/>
          <w:szCs w:val="24"/>
        </w:rPr>
        <w:t>России</w:t>
      </w:r>
    </w:p>
    <w:p w:rsidR="00E63AB6" w:rsidRPr="00E63AB6" w:rsidRDefault="00E63AB6" w:rsidP="00584FA5">
      <w:pPr>
        <w:spacing w:after="0" w:line="240" w:lineRule="auto"/>
        <w:rPr>
          <w:color w:val="000000" w:themeColor="text1"/>
          <w:sz w:val="24"/>
          <w:szCs w:val="24"/>
        </w:rPr>
      </w:pPr>
      <w:r w:rsidRPr="00E63AB6">
        <w:rPr>
          <w:color w:val="000000" w:themeColor="text1"/>
          <w:sz w:val="24"/>
          <w:szCs w:val="24"/>
          <w:shd w:val="clear" w:color="auto" w:fill="FFFFFF"/>
        </w:rPr>
        <w:t>m.v.krasnitskaya@gmail.com</w:t>
      </w:r>
    </w:p>
    <w:p w:rsidR="00584FA5" w:rsidRPr="00E63AB6" w:rsidRDefault="00584FA5" w:rsidP="00584FA5">
      <w:pPr>
        <w:spacing w:after="0" w:line="240" w:lineRule="auto"/>
        <w:rPr>
          <w:color w:val="000000" w:themeColor="text1"/>
          <w:sz w:val="24"/>
          <w:szCs w:val="24"/>
        </w:rPr>
      </w:pPr>
    </w:p>
    <w:p w:rsidR="00584FA5" w:rsidRPr="00584FA5" w:rsidRDefault="00584FA5" w:rsidP="00584FA5">
      <w:pPr>
        <w:spacing w:after="0" w:line="240" w:lineRule="auto"/>
        <w:jc w:val="center"/>
        <w:rPr>
          <w:b/>
          <w:szCs w:val="28"/>
        </w:rPr>
      </w:pPr>
    </w:p>
    <w:p w:rsidR="00584FA5" w:rsidRPr="00584FA5" w:rsidRDefault="00584FA5" w:rsidP="00584FA5">
      <w:pPr>
        <w:spacing w:after="0" w:line="240" w:lineRule="auto"/>
        <w:jc w:val="center"/>
        <w:rPr>
          <w:b/>
          <w:szCs w:val="28"/>
        </w:rPr>
      </w:pPr>
      <w:r w:rsidRPr="00584FA5">
        <w:rPr>
          <w:b/>
          <w:szCs w:val="28"/>
        </w:rPr>
        <w:t>Роль публичной дипломатии в урегулировании конфликтов</w:t>
      </w:r>
    </w:p>
    <w:p w:rsidR="002D70EC" w:rsidRPr="003B4AB1" w:rsidRDefault="002D70EC" w:rsidP="003B4AB1">
      <w:pPr>
        <w:spacing w:after="0" w:line="360" w:lineRule="auto"/>
        <w:ind w:firstLine="709"/>
        <w:contextualSpacing/>
        <w:jc w:val="center"/>
        <w:rPr>
          <w:b/>
          <w:szCs w:val="28"/>
        </w:rPr>
      </w:pPr>
    </w:p>
    <w:p w:rsidR="00932DB4" w:rsidRPr="003B4AB1" w:rsidRDefault="00932DB4" w:rsidP="003B4AB1">
      <w:pPr>
        <w:spacing w:after="0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3B4AB1">
        <w:rPr>
          <w:rFonts w:eastAsia="Times New Roman"/>
          <w:szCs w:val="28"/>
        </w:rPr>
        <w:t>Распад «биполярного порядка» сильн</w:t>
      </w:r>
      <w:r w:rsidR="00A90B4F" w:rsidRPr="003B4AB1">
        <w:rPr>
          <w:rFonts w:eastAsia="Times New Roman"/>
          <w:szCs w:val="28"/>
        </w:rPr>
        <w:t xml:space="preserve">о усложнил структуру конфликтов, сделал их менее управляемыми, и потребовал поиск новых альтернативных инструментов влияния на конфликтующие стороны. </w:t>
      </w:r>
    </w:p>
    <w:p w:rsidR="00A90B4F" w:rsidRPr="003B4AB1" w:rsidRDefault="00A90B4F" w:rsidP="003B4AB1">
      <w:pPr>
        <w:spacing w:after="0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3B4AB1">
        <w:rPr>
          <w:rFonts w:eastAsia="Times New Roman"/>
          <w:szCs w:val="28"/>
        </w:rPr>
        <w:t xml:space="preserve">Автором доклада выдвигается гипотеза, состоящая в том, что негосударственные </w:t>
      </w:r>
      <w:proofErr w:type="spellStart"/>
      <w:r w:rsidRPr="003B4AB1">
        <w:rPr>
          <w:rFonts w:eastAsia="Times New Roman"/>
          <w:szCs w:val="28"/>
        </w:rPr>
        <w:t>акторы</w:t>
      </w:r>
      <w:proofErr w:type="spellEnd"/>
      <w:r w:rsidRPr="003B4AB1">
        <w:rPr>
          <w:rFonts w:eastAsia="Times New Roman"/>
          <w:szCs w:val="28"/>
        </w:rPr>
        <w:t xml:space="preserve"> публичной дипломатии </w:t>
      </w:r>
      <w:r w:rsidR="00D14122" w:rsidRPr="003B4AB1">
        <w:rPr>
          <w:rFonts w:eastAsia="Times New Roman"/>
          <w:szCs w:val="28"/>
        </w:rPr>
        <w:t xml:space="preserve">способны продемонстрировать высокую эффективность в процессе урегулирования конфликтов. </w:t>
      </w:r>
    </w:p>
    <w:p w:rsidR="00010BA3" w:rsidRPr="003B4AB1" w:rsidRDefault="00D14122" w:rsidP="003B4AB1">
      <w:pPr>
        <w:spacing w:after="0" w:line="360" w:lineRule="auto"/>
        <w:ind w:firstLine="709"/>
        <w:contextualSpacing/>
        <w:jc w:val="both"/>
        <w:rPr>
          <w:szCs w:val="28"/>
        </w:rPr>
      </w:pPr>
      <w:r w:rsidRPr="003B4AB1">
        <w:rPr>
          <w:rFonts w:eastAsia="Times New Roman"/>
          <w:szCs w:val="28"/>
        </w:rPr>
        <w:t xml:space="preserve">Проведенное исследование выявило </w:t>
      </w:r>
      <w:r w:rsidR="00CB2261" w:rsidRPr="003B4AB1">
        <w:rPr>
          <w:rFonts w:eastAsia="Times New Roman"/>
          <w:szCs w:val="28"/>
        </w:rPr>
        <w:t xml:space="preserve">ряд преимуществ НПО, религиозный институтов, СМИ и академических кругов </w:t>
      </w:r>
      <w:proofErr w:type="gramStart"/>
      <w:r w:rsidR="000F0EB6" w:rsidRPr="003B4AB1">
        <w:rPr>
          <w:rFonts w:eastAsia="Times New Roman"/>
          <w:szCs w:val="28"/>
        </w:rPr>
        <w:t>перед</w:t>
      </w:r>
      <w:proofErr w:type="gramEnd"/>
      <w:r w:rsidR="000F0EB6" w:rsidRPr="003B4AB1">
        <w:rPr>
          <w:rFonts w:eastAsia="Times New Roman"/>
          <w:szCs w:val="28"/>
        </w:rPr>
        <w:t xml:space="preserve"> государственными </w:t>
      </w:r>
      <w:proofErr w:type="spellStart"/>
      <w:r w:rsidR="000F0EB6" w:rsidRPr="003B4AB1">
        <w:rPr>
          <w:rFonts w:eastAsia="Times New Roman"/>
          <w:szCs w:val="28"/>
        </w:rPr>
        <w:t>акторами</w:t>
      </w:r>
      <w:proofErr w:type="spellEnd"/>
      <w:r w:rsidR="000F0EB6" w:rsidRPr="003B4AB1">
        <w:rPr>
          <w:rFonts w:eastAsia="Times New Roman"/>
          <w:szCs w:val="28"/>
        </w:rPr>
        <w:t xml:space="preserve"> </w:t>
      </w:r>
      <w:r w:rsidR="00E54F60" w:rsidRPr="003B4AB1">
        <w:rPr>
          <w:rFonts w:eastAsia="Times New Roman"/>
          <w:szCs w:val="28"/>
        </w:rPr>
        <w:t>в условиях конфликтов.</w:t>
      </w:r>
      <w:r w:rsidR="00010BA3" w:rsidRPr="003B4AB1">
        <w:rPr>
          <w:rFonts w:eastAsia="Times New Roman"/>
          <w:szCs w:val="28"/>
        </w:rPr>
        <w:t xml:space="preserve"> </w:t>
      </w:r>
      <w:r w:rsidR="00010BA3" w:rsidRPr="003B4AB1">
        <w:rPr>
          <w:szCs w:val="28"/>
        </w:rPr>
        <w:t>Так, если речь идет о НПО и академических кругах, то их относительная независимость от государства дает им возможность пользоваться б</w:t>
      </w:r>
      <w:r w:rsidR="00010BA3" w:rsidRPr="003B4AB1">
        <w:rPr>
          <w:i/>
          <w:szCs w:val="28"/>
        </w:rPr>
        <w:t>о</w:t>
      </w:r>
      <w:r w:rsidR="00010BA3" w:rsidRPr="003B4AB1">
        <w:rPr>
          <w:szCs w:val="28"/>
        </w:rPr>
        <w:t xml:space="preserve">льшим доверием у населения. СМИ  и религиозные институты обладают уникальными ресурсами воздействия на массы. В процессе урегулирования конфликтов негосударственные </w:t>
      </w:r>
      <w:proofErr w:type="spellStart"/>
      <w:r w:rsidR="00010BA3" w:rsidRPr="003B4AB1">
        <w:rPr>
          <w:szCs w:val="28"/>
        </w:rPr>
        <w:t>акторы</w:t>
      </w:r>
      <w:proofErr w:type="spellEnd"/>
      <w:r w:rsidR="00010BA3" w:rsidRPr="003B4AB1">
        <w:rPr>
          <w:szCs w:val="28"/>
        </w:rPr>
        <w:t xml:space="preserve"> эффективно исполняют роль посредника, а кроме того, содействуют построению коммуникационных каналов между противоборствующими сторонами, а также решают  проблему стереотипного восприятия конфликтующих.</w:t>
      </w:r>
    </w:p>
    <w:p w:rsidR="00010BA3" w:rsidRPr="003B4AB1" w:rsidRDefault="00010BA3" w:rsidP="003B4AB1">
      <w:pPr>
        <w:spacing w:after="0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3B4AB1">
        <w:rPr>
          <w:szCs w:val="28"/>
        </w:rPr>
        <w:t xml:space="preserve">При этом, в докладе рассматриваются как преимущества, так и ограничения участия </w:t>
      </w:r>
      <w:proofErr w:type="gramStart"/>
      <w:r w:rsidRPr="003B4AB1">
        <w:rPr>
          <w:szCs w:val="28"/>
        </w:rPr>
        <w:t>негосударственных</w:t>
      </w:r>
      <w:proofErr w:type="gramEnd"/>
      <w:r w:rsidRPr="003B4AB1">
        <w:rPr>
          <w:szCs w:val="28"/>
        </w:rPr>
        <w:t xml:space="preserve"> </w:t>
      </w:r>
      <w:proofErr w:type="spellStart"/>
      <w:r w:rsidRPr="003B4AB1">
        <w:rPr>
          <w:szCs w:val="28"/>
        </w:rPr>
        <w:t>акторов</w:t>
      </w:r>
      <w:proofErr w:type="spellEnd"/>
      <w:r w:rsidRPr="003B4AB1">
        <w:rPr>
          <w:szCs w:val="28"/>
        </w:rPr>
        <w:t xml:space="preserve"> публичной дипломатии в </w:t>
      </w:r>
      <w:proofErr w:type="spellStart"/>
      <w:r w:rsidRPr="003B4AB1">
        <w:rPr>
          <w:szCs w:val="28"/>
        </w:rPr>
        <w:t>мирорегулирующих</w:t>
      </w:r>
      <w:proofErr w:type="spellEnd"/>
      <w:r w:rsidRPr="003B4AB1">
        <w:rPr>
          <w:szCs w:val="28"/>
        </w:rPr>
        <w:t xml:space="preserve"> процесса. Исследование показало, что каждый из </w:t>
      </w:r>
      <w:proofErr w:type="gramStart"/>
      <w:r w:rsidRPr="003B4AB1">
        <w:rPr>
          <w:szCs w:val="28"/>
        </w:rPr>
        <w:t>рассмотренных</w:t>
      </w:r>
      <w:proofErr w:type="gramEnd"/>
      <w:r w:rsidRPr="003B4AB1">
        <w:rPr>
          <w:szCs w:val="28"/>
        </w:rPr>
        <w:t xml:space="preserve"> </w:t>
      </w:r>
      <w:proofErr w:type="spellStart"/>
      <w:r w:rsidRPr="003B4AB1">
        <w:rPr>
          <w:szCs w:val="28"/>
        </w:rPr>
        <w:t>акторов</w:t>
      </w:r>
      <w:proofErr w:type="spellEnd"/>
      <w:r w:rsidRPr="003B4AB1">
        <w:rPr>
          <w:szCs w:val="28"/>
        </w:rPr>
        <w:t xml:space="preserve"> по-своему может повлиять на разжигание конфликта. В связи с этим остро встает вопрос координации деятельности нетрадиционных игроков в конфликтах. </w:t>
      </w:r>
    </w:p>
    <w:p w:rsidR="00010BA3" w:rsidRPr="003B4AB1" w:rsidRDefault="00010BA3" w:rsidP="003B4AB1">
      <w:pPr>
        <w:spacing w:after="0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3B4AB1">
        <w:rPr>
          <w:rFonts w:eastAsia="Times New Roman"/>
          <w:szCs w:val="28"/>
        </w:rPr>
        <w:lastRenderedPageBreak/>
        <w:t>Однако, несмотря на эти ограничения, автором отмечается важность работы в условиях конфликтов по схеме новой публичной дипломатии – «общество-общество». Данная форма работы наиболее соответствует современным реалиям информационного мира, а также открывает возможности для эффективного продвижения ресурса «мягкой силы».</w:t>
      </w:r>
      <w:r w:rsidR="003B4AB1" w:rsidRPr="003B4AB1">
        <w:rPr>
          <w:rFonts w:eastAsia="Times New Roman"/>
          <w:szCs w:val="28"/>
        </w:rPr>
        <w:t xml:space="preserve"> </w:t>
      </w:r>
    </w:p>
    <w:p w:rsidR="003B4AB1" w:rsidRPr="003B4AB1" w:rsidRDefault="003B4AB1" w:rsidP="003B4AB1">
      <w:pPr>
        <w:spacing w:after="0" w:line="360" w:lineRule="auto"/>
        <w:ind w:firstLine="709"/>
        <w:contextualSpacing/>
        <w:jc w:val="both"/>
        <w:rPr>
          <w:rFonts w:eastAsia="Times New Roman"/>
          <w:szCs w:val="28"/>
        </w:rPr>
      </w:pPr>
      <w:r w:rsidRPr="003B4AB1">
        <w:rPr>
          <w:rFonts w:eastAsia="Times New Roman"/>
          <w:szCs w:val="28"/>
        </w:rPr>
        <w:t>В докладе также анализируется участие российской публичной дипломатии в конфликтах.</w:t>
      </w:r>
    </w:p>
    <w:p w:rsidR="00010BA3" w:rsidRDefault="00010BA3" w:rsidP="000F0EB6">
      <w:pPr>
        <w:spacing w:after="0" w:line="360" w:lineRule="auto"/>
        <w:ind w:firstLine="709"/>
        <w:jc w:val="both"/>
        <w:rPr>
          <w:szCs w:val="28"/>
        </w:rPr>
      </w:pPr>
    </w:p>
    <w:sectPr w:rsidR="00010BA3" w:rsidSect="002D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84FA5"/>
    <w:rsid w:val="00010BA3"/>
    <w:rsid w:val="000F0EB6"/>
    <w:rsid w:val="00176BFF"/>
    <w:rsid w:val="00176CE3"/>
    <w:rsid w:val="002D70EC"/>
    <w:rsid w:val="003B4AB1"/>
    <w:rsid w:val="00584FA5"/>
    <w:rsid w:val="005E7586"/>
    <w:rsid w:val="00857FE1"/>
    <w:rsid w:val="008E328F"/>
    <w:rsid w:val="00920824"/>
    <w:rsid w:val="00932DB4"/>
    <w:rsid w:val="00A90B4F"/>
    <w:rsid w:val="00CB2261"/>
    <w:rsid w:val="00D14122"/>
    <w:rsid w:val="00D8650E"/>
    <w:rsid w:val="00E54F60"/>
    <w:rsid w:val="00E63AB6"/>
    <w:rsid w:val="00FE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A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2017-09-07T06:26:00Z</dcterms:created>
  <dcterms:modified xsi:type="dcterms:W3CDTF">2017-09-08T11:07:00Z</dcterms:modified>
</cp:coreProperties>
</file>