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00" w:rsidRPr="00624700" w:rsidRDefault="00624700" w:rsidP="00624700">
      <w:pPr>
        <w:rPr>
          <w:b/>
        </w:rPr>
      </w:pPr>
      <w:bookmarkStart w:id="0" w:name="_GoBack"/>
      <w:r w:rsidRPr="00624700">
        <w:rPr>
          <w:b/>
        </w:rPr>
        <w:t>Трамп после Трампа: Трансатлантический реализм в борьбе против национал-демократии</w:t>
      </w:r>
    </w:p>
    <w:bookmarkEnd w:id="0"/>
    <w:p w:rsidR="00624700" w:rsidRDefault="00624700" w:rsidP="00624700">
      <w:proofErr w:type="spellStart"/>
      <w:r w:rsidRPr="00624700">
        <w:t>Ме</w:t>
      </w:r>
      <w:r>
        <w:t>жуев</w:t>
      </w:r>
      <w:proofErr w:type="spellEnd"/>
      <w:r>
        <w:t xml:space="preserve"> Борис Вадимович – </w:t>
      </w:r>
      <w:r w:rsidRPr="00624700">
        <w:t>председатель редакционного совета сайта консервативной по</w:t>
      </w:r>
      <w:r>
        <w:t xml:space="preserve">литической мысли «Русская </w:t>
      </w:r>
      <w:proofErr w:type="spellStart"/>
      <w:r>
        <w:t>iдея</w:t>
      </w:r>
      <w:proofErr w:type="spellEnd"/>
      <w:r>
        <w:t>».</w:t>
      </w:r>
    </w:p>
    <w:p w:rsidR="00624700" w:rsidRDefault="00624700" w:rsidP="00624700">
      <w:r>
        <w:t>Анализируя события в Соединенных Штатах, можно прийти к парадоксальному выводу – республиканская партия, в настоящий момент доминирующая во всех ветвях власти, переживает острейший кризис, который неминуемо приведет ее либо к расколу, либо к постепенному упадку.  Электоральная база этой партии – те слои и группы населения, которые упрямо противодействуют «глобализации» США, превращению этой страны в своего рода капиталистический СССР. Представим себе, что могло бы быть в Советском Союзе, если бы в 1990 году произошли свободные выборы, на которых Михаил Горбачев в открытую соперничал бы с Борисом Ельциным. Думаю, в этом случае в ельцинском лагере сложился бы прочный блок русских националистов и либералов, а против него действовали люди, которые бы хотели спасти союзное государство, подавляя и дискредитируя русскую национальную идентичность.</w:t>
      </w:r>
    </w:p>
    <w:p w:rsidR="00624700" w:rsidRDefault="00624700" w:rsidP="00624700">
      <w:r>
        <w:t xml:space="preserve">Наверняка бы в ход пошли провокации, аналогичные той, что мы видели недавно в Вирджинии (кстати говоря, начало 1990 года и было отмечено подобной провокацией – дракой «Памяти» в ресторане Центрального дома литераторов). В непременном порядке всякая особая </w:t>
      </w:r>
      <w:proofErr w:type="spellStart"/>
      <w:r>
        <w:t>антисоюзная</w:t>
      </w:r>
      <w:proofErr w:type="spellEnd"/>
      <w:r>
        <w:t xml:space="preserve"> идентичность была бы опорочена и подвергнута культурному остракизму. Интересы советского блока вошли бы в противоречие с русской национальной особостью. Допустим, что патриоты в союзе с либералами смогли бы все-таки прийти к власти в СССР, скажем, в 1990-м или же 1991-м году. Я почти убежден, что они оказались бы ровно в таком же тупике, в каком оказалась администрация Трампа и республиканская партия в целом. С одной стороны, они имели бы за собой внятный наказ избирателей: «Россия прежде всего», а с другой — поддержку антизападных «ястребов», которые ненавидели Горбачева примерно за то, за что большая часть конгрессменов и сенаторов сегодня ненавидят Обаму, – за слабость и чрезмерную уступчивость. И лидер страны, пришедший к власти на волне национал-либеральной революции, вынужден был бы бесконечно колебаться между двумя этими полюсами, одновременно играя мускулами и проявляя нерешительность.</w:t>
      </w:r>
    </w:p>
    <w:sectPr w:rsidR="0062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00"/>
    <w:rsid w:val="0010266F"/>
    <w:rsid w:val="00624700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179"/>
  <w15:chartTrackingRefBased/>
  <w15:docId w15:val="{F87801DD-D68F-49C5-8770-D1D8191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2017-09-12T11:03:00Z</dcterms:created>
  <dcterms:modified xsi:type="dcterms:W3CDTF">2017-09-12T11:05:00Z</dcterms:modified>
</cp:coreProperties>
</file>