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B1C2E" w14:textId="77777777" w:rsidR="001962FE" w:rsidRPr="00D4717F" w:rsidRDefault="001962FE" w:rsidP="001962FE">
      <w:pPr>
        <w:rPr>
          <w:rFonts w:ascii="Times New Roman" w:hAnsi="Times New Roman" w:cs="Times New Roman"/>
          <w:b/>
          <w:sz w:val="24"/>
          <w:szCs w:val="24"/>
        </w:rPr>
      </w:pPr>
      <w:r w:rsidRPr="00D4717F">
        <w:rPr>
          <w:rFonts w:ascii="Times New Roman" w:hAnsi="Times New Roman" w:cs="Times New Roman"/>
          <w:b/>
          <w:color w:val="000000"/>
          <w:sz w:val="24"/>
          <w:szCs w:val="24"/>
        </w:rPr>
        <w:t>М</w:t>
      </w:r>
      <w:r w:rsidR="007F09BA" w:rsidRPr="00D4717F">
        <w:rPr>
          <w:rFonts w:ascii="Times New Roman" w:hAnsi="Times New Roman" w:cs="Times New Roman"/>
          <w:b/>
          <w:color w:val="000000"/>
          <w:sz w:val="24"/>
          <w:szCs w:val="24"/>
        </w:rPr>
        <w:t xml:space="preserve">ария </w:t>
      </w:r>
      <w:r w:rsidRPr="00D4717F">
        <w:rPr>
          <w:rFonts w:ascii="Times New Roman" w:hAnsi="Times New Roman" w:cs="Times New Roman"/>
          <w:b/>
          <w:color w:val="000000"/>
          <w:sz w:val="24"/>
          <w:szCs w:val="24"/>
        </w:rPr>
        <w:t>Л</w:t>
      </w:r>
      <w:r w:rsidR="007F09BA" w:rsidRPr="00D4717F">
        <w:rPr>
          <w:rFonts w:ascii="Times New Roman" w:hAnsi="Times New Roman" w:cs="Times New Roman"/>
          <w:b/>
          <w:color w:val="000000"/>
          <w:sz w:val="24"/>
          <w:szCs w:val="24"/>
        </w:rPr>
        <w:t>ьвовна</w:t>
      </w:r>
      <w:r w:rsidRPr="00D4717F">
        <w:rPr>
          <w:rFonts w:ascii="Times New Roman" w:hAnsi="Times New Roman" w:cs="Times New Roman"/>
          <w:b/>
          <w:color w:val="000000"/>
          <w:sz w:val="24"/>
          <w:szCs w:val="24"/>
        </w:rPr>
        <w:t xml:space="preserve"> Лагутина,</w:t>
      </w:r>
    </w:p>
    <w:p w14:paraId="6144EEE5" w14:textId="77777777" w:rsidR="001962FE" w:rsidRPr="00D4717F" w:rsidRDefault="001962FE" w:rsidP="001962FE">
      <w:pPr>
        <w:rPr>
          <w:rFonts w:ascii="Times New Roman" w:hAnsi="Times New Roman" w:cs="Times New Roman"/>
          <w:b/>
          <w:sz w:val="24"/>
          <w:szCs w:val="24"/>
        </w:rPr>
      </w:pPr>
      <w:r w:rsidRPr="00D4717F">
        <w:rPr>
          <w:rFonts w:ascii="Times New Roman" w:hAnsi="Times New Roman" w:cs="Times New Roman"/>
          <w:b/>
          <w:sz w:val="24"/>
          <w:szCs w:val="24"/>
        </w:rPr>
        <w:t xml:space="preserve">кандидат политических наук, </w:t>
      </w:r>
      <w:r w:rsidR="00943AC5" w:rsidRPr="00D4717F">
        <w:rPr>
          <w:rFonts w:ascii="Times New Roman" w:hAnsi="Times New Roman" w:cs="Times New Roman"/>
          <w:b/>
          <w:sz w:val="24"/>
          <w:szCs w:val="24"/>
        </w:rPr>
        <w:t>доцент</w:t>
      </w:r>
      <w:r w:rsidRPr="00D4717F">
        <w:rPr>
          <w:rFonts w:ascii="Times New Roman" w:hAnsi="Times New Roman" w:cs="Times New Roman"/>
          <w:b/>
          <w:sz w:val="24"/>
          <w:szCs w:val="24"/>
        </w:rPr>
        <w:t>, заместитель заведующего кафедрой мировой политики факультета международных отношений Санкт-Петербургского государственного университета</w:t>
      </w:r>
    </w:p>
    <w:p w14:paraId="2C8DAD65" w14:textId="77777777" w:rsidR="001962FE" w:rsidRDefault="001962FE" w:rsidP="00F253AC">
      <w:pPr>
        <w:jc w:val="center"/>
        <w:rPr>
          <w:rFonts w:ascii="Times New Roman" w:hAnsi="Times New Roman" w:cs="Times New Roman"/>
          <w:b/>
          <w:bCs/>
          <w:sz w:val="24"/>
          <w:szCs w:val="24"/>
        </w:rPr>
      </w:pPr>
      <w:bookmarkStart w:id="0" w:name="_GoBack"/>
      <w:bookmarkEnd w:id="0"/>
    </w:p>
    <w:p w14:paraId="5241CC3D" w14:textId="77777777" w:rsidR="00035F4E" w:rsidRPr="00DF40DC" w:rsidRDefault="00F253AC" w:rsidP="00F253AC">
      <w:pPr>
        <w:jc w:val="center"/>
        <w:rPr>
          <w:rFonts w:ascii="Times New Roman" w:hAnsi="Times New Roman" w:cs="Times New Roman"/>
          <w:b/>
          <w:bCs/>
          <w:sz w:val="24"/>
          <w:szCs w:val="24"/>
        </w:rPr>
      </w:pPr>
      <w:r w:rsidRPr="00DF40DC">
        <w:rPr>
          <w:rFonts w:ascii="Times New Roman" w:hAnsi="Times New Roman" w:cs="Times New Roman"/>
          <w:b/>
          <w:bCs/>
          <w:sz w:val="24"/>
          <w:szCs w:val="24"/>
        </w:rPr>
        <w:t>Глобальный регион как элемент мировой политической системы XXI века</w:t>
      </w:r>
    </w:p>
    <w:p w14:paraId="4145241D" w14:textId="77777777" w:rsidR="00075007" w:rsidRPr="00075007" w:rsidRDefault="00075007" w:rsidP="00075007">
      <w:pPr>
        <w:pStyle w:val="a3"/>
        <w:numPr>
          <w:ilvl w:val="0"/>
          <w:numId w:val="1"/>
        </w:numPr>
        <w:spacing w:line="360" w:lineRule="auto"/>
        <w:ind w:left="0" w:firstLine="0"/>
        <w:jc w:val="both"/>
        <w:rPr>
          <w:rFonts w:ascii="Times New Roman" w:hAnsi="Times New Roman" w:cs="Times New Roman"/>
          <w:color w:val="FF6600"/>
          <w:kern w:val="28"/>
          <w:sz w:val="24"/>
          <w:szCs w:val="24"/>
        </w:rPr>
      </w:pPr>
      <w:r w:rsidRPr="00075007">
        <w:rPr>
          <w:rFonts w:ascii="Times New Roman" w:hAnsi="Times New Roman" w:cs="Times New Roman"/>
          <w:sz w:val="24"/>
          <w:szCs w:val="24"/>
        </w:rPr>
        <w:t xml:space="preserve">Одной из ведущих тенденций современного развития является трансформация пространственных координат мировой политики, изменение геополитического ландшафта мировой системы </w:t>
      </w:r>
      <w:r w:rsidRPr="00075007">
        <w:rPr>
          <w:rFonts w:ascii="Times New Roman" w:hAnsi="Times New Roman" w:cs="Times New Roman"/>
          <w:sz w:val="24"/>
          <w:szCs w:val="24"/>
          <w:lang w:val="en-US"/>
        </w:rPr>
        <w:t>XXI</w:t>
      </w:r>
      <w:r w:rsidRPr="00075007">
        <w:rPr>
          <w:rFonts w:ascii="Times New Roman" w:hAnsi="Times New Roman" w:cs="Times New Roman"/>
          <w:sz w:val="24"/>
          <w:szCs w:val="24"/>
        </w:rPr>
        <w:t xml:space="preserve"> века в результате двух процессов – глобализации и регионализации. </w:t>
      </w:r>
      <w:r w:rsidRPr="00075007">
        <w:rPr>
          <w:rFonts w:ascii="Times New Roman" w:hAnsi="Times New Roman" w:cs="Times New Roman"/>
          <w:kern w:val="28"/>
          <w:sz w:val="24"/>
          <w:szCs w:val="24"/>
        </w:rPr>
        <w:t xml:space="preserve">Несмотря на различную природу данных двух процессов, в научном дискурсе начала </w:t>
      </w:r>
      <w:r w:rsidRPr="00075007">
        <w:rPr>
          <w:rFonts w:ascii="Times New Roman" w:hAnsi="Times New Roman" w:cs="Times New Roman"/>
          <w:kern w:val="28"/>
          <w:sz w:val="24"/>
          <w:szCs w:val="24"/>
          <w:lang w:val="en-US"/>
        </w:rPr>
        <w:t>XXI</w:t>
      </w:r>
      <w:r w:rsidRPr="00075007">
        <w:rPr>
          <w:rFonts w:ascii="Times New Roman" w:hAnsi="Times New Roman" w:cs="Times New Roman"/>
          <w:kern w:val="28"/>
          <w:sz w:val="24"/>
          <w:szCs w:val="24"/>
        </w:rPr>
        <w:t xml:space="preserve"> века появилось новое понятие - </w:t>
      </w:r>
      <w:r w:rsidRPr="00075007">
        <w:rPr>
          <w:rFonts w:ascii="Times New Roman" w:hAnsi="Times New Roman" w:cs="Times New Roman"/>
          <w:i/>
          <w:kern w:val="28"/>
          <w:sz w:val="24"/>
          <w:szCs w:val="24"/>
        </w:rPr>
        <w:t>глобальная регионализация</w:t>
      </w:r>
      <w:r w:rsidRPr="00075007">
        <w:rPr>
          <w:rFonts w:ascii="Times New Roman" w:hAnsi="Times New Roman" w:cs="Times New Roman"/>
          <w:kern w:val="28"/>
          <w:sz w:val="24"/>
          <w:szCs w:val="24"/>
        </w:rPr>
        <w:t xml:space="preserve"> (региональная глобализация), где локальное и глобальное сосуществуют не в качестве взаимоисключающих процессов, а скорее, взаимодополняющих друг друга.</w:t>
      </w:r>
      <w:r w:rsidRPr="00075007">
        <w:rPr>
          <w:rFonts w:ascii="Times New Roman" w:hAnsi="Times New Roman" w:cs="Times New Roman"/>
          <w:color w:val="FF6600"/>
          <w:kern w:val="28"/>
          <w:sz w:val="24"/>
          <w:szCs w:val="24"/>
        </w:rPr>
        <w:t xml:space="preserve"> </w:t>
      </w:r>
    </w:p>
    <w:p w14:paraId="14875237" w14:textId="77777777" w:rsidR="002627C6" w:rsidRPr="002627C6" w:rsidRDefault="006F5C3B" w:rsidP="002627C6">
      <w:pPr>
        <w:pStyle w:val="a3"/>
        <w:numPr>
          <w:ilvl w:val="0"/>
          <w:numId w:val="1"/>
        </w:numPr>
        <w:autoSpaceDE w:val="0"/>
        <w:autoSpaceDN w:val="0"/>
        <w:adjustRightInd w:val="0"/>
        <w:spacing w:after="0" w:line="360" w:lineRule="auto"/>
        <w:ind w:left="0" w:firstLine="0"/>
        <w:jc w:val="both"/>
        <w:rPr>
          <w:rFonts w:ascii="Times New Roman" w:hAnsi="Times New Roman" w:cs="Times New Roman"/>
          <w:sz w:val="24"/>
          <w:szCs w:val="24"/>
        </w:rPr>
      </w:pPr>
      <w:r w:rsidRPr="002627C6">
        <w:rPr>
          <w:rFonts w:ascii="Times New Roman" w:hAnsi="Times New Roman" w:cs="Times New Roman"/>
          <w:sz w:val="24"/>
          <w:szCs w:val="24"/>
        </w:rPr>
        <w:t xml:space="preserve">В рамках процессов глобальной регионализации интеграционные взаимосвязи также подвергаются качественной трансформации. В этой связи важно принять во внимание </w:t>
      </w:r>
      <w:r w:rsidRPr="002627C6">
        <w:rPr>
          <w:rFonts w:ascii="Times New Roman" w:hAnsi="Times New Roman" w:cs="Times New Roman"/>
          <w:i/>
          <w:sz w:val="24"/>
          <w:szCs w:val="24"/>
        </w:rPr>
        <w:t>идею смены поколений форм региональной интеграции</w:t>
      </w:r>
      <w:r w:rsidRPr="002627C6">
        <w:rPr>
          <w:rFonts w:ascii="Times New Roman" w:hAnsi="Times New Roman" w:cs="Times New Roman"/>
          <w:sz w:val="24"/>
          <w:szCs w:val="24"/>
        </w:rPr>
        <w:t>. Фактически на смену территориально-государственному принципу интеграционного объединения приходит принцип пространственной взаимосвязи в глобальном масштабе. В ХХI веке наблюдается трансформация классической формы территориальной интеграции государств (в форме международных регионов), руководствовавшихся исключительно национальными интересами, в глобально-региональную интеграцию основных акторов мировой политики и экономики, где на первый план выходят уже надгосударственные (наднациональные) интересы.</w:t>
      </w:r>
      <w:r w:rsidR="002627C6" w:rsidRPr="002627C6">
        <w:rPr>
          <w:rFonts w:ascii="Times New Roman" w:hAnsi="Times New Roman" w:cs="Times New Roman"/>
          <w:sz w:val="24"/>
          <w:szCs w:val="24"/>
        </w:rPr>
        <w:t xml:space="preserve"> </w:t>
      </w:r>
      <w:r w:rsidR="00075007" w:rsidRPr="002627C6">
        <w:rPr>
          <w:rFonts w:ascii="Times New Roman" w:hAnsi="Times New Roman" w:cs="Times New Roman"/>
          <w:sz w:val="24"/>
          <w:szCs w:val="24"/>
        </w:rPr>
        <w:t xml:space="preserve">Часть управленческих функций переходит на наднациональный и транснациональный уровни. </w:t>
      </w:r>
      <w:r w:rsidR="00075007" w:rsidRPr="002627C6">
        <w:rPr>
          <w:rFonts w:ascii="Times New Roman" w:hAnsi="Times New Roman" w:cs="Times New Roman"/>
          <w:kern w:val="28"/>
          <w:sz w:val="24"/>
          <w:szCs w:val="24"/>
        </w:rPr>
        <w:t xml:space="preserve">В этом контексте важно отметить, что процесс регионализации в условиях глобализации включает в себя серьезную «неформальную компоненту», а именно структуры гражданского общества, социальных институтов, бизнеса. Другими словами, в случае глобальной регионализации важен процесс интеграции «снизу», важна транснационализация межгосударственных отношений. </w:t>
      </w:r>
    </w:p>
    <w:p w14:paraId="2669CE1E" w14:textId="77777777" w:rsidR="002627C6" w:rsidRDefault="00075007" w:rsidP="00075007">
      <w:pPr>
        <w:pStyle w:val="a3"/>
        <w:numPr>
          <w:ilvl w:val="0"/>
          <w:numId w:val="1"/>
        </w:numPr>
        <w:autoSpaceDE w:val="0"/>
        <w:autoSpaceDN w:val="0"/>
        <w:adjustRightInd w:val="0"/>
        <w:spacing w:after="0" w:line="360" w:lineRule="auto"/>
        <w:ind w:left="0" w:firstLine="0"/>
        <w:jc w:val="both"/>
        <w:rPr>
          <w:rFonts w:ascii="Times New Roman" w:hAnsi="Times New Roman" w:cs="Times New Roman"/>
          <w:sz w:val="24"/>
          <w:szCs w:val="24"/>
        </w:rPr>
      </w:pPr>
      <w:r w:rsidRPr="002627C6">
        <w:rPr>
          <w:rFonts w:ascii="Times New Roman" w:eastAsia="Calibri" w:hAnsi="Times New Roman" w:cs="Times New Roman"/>
          <w:sz w:val="24"/>
          <w:szCs w:val="24"/>
        </w:rPr>
        <w:t>Начало второго десятилетия ХХ</w:t>
      </w:r>
      <w:r w:rsidRPr="002627C6">
        <w:rPr>
          <w:rFonts w:ascii="Times New Roman" w:eastAsia="Calibri" w:hAnsi="Times New Roman" w:cs="Times New Roman"/>
          <w:sz w:val="24"/>
          <w:szCs w:val="24"/>
          <w:lang w:val="en-US"/>
        </w:rPr>
        <w:t>I</w:t>
      </w:r>
      <w:r w:rsidRPr="002627C6">
        <w:rPr>
          <w:rFonts w:ascii="Times New Roman" w:eastAsia="Calibri" w:hAnsi="Times New Roman" w:cs="Times New Roman"/>
          <w:sz w:val="24"/>
          <w:szCs w:val="24"/>
        </w:rPr>
        <w:t xml:space="preserve"> века отмечено большим динамизмом в реализации глобальных проектов интеграционной направленности в различных регионах мира.  Многозначность региональных трансформаций находит отражение в появлении наднациональных структур, развитии принципа трансграничности и стремлении создать многовекторные основания для интеграции. Указанные тенденции находят свое воплощение в появлении новых мирополитических феноменов – </w:t>
      </w:r>
      <w:r w:rsidRPr="002627C6">
        <w:rPr>
          <w:rFonts w:ascii="Times New Roman" w:eastAsia="Calibri" w:hAnsi="Times New Roman" w:cs="Times New Roman"/>
          <w:i/>
          <w:sz w:val="24"/>
          <w:szCs w:val="24"/>
        </w:rPr>
        <w:t>глобальных регионов</w:t>
      </w:r>
      <w:r w:rsidR="002627C6" w:rsidRPr="002627C6">
        <w:rPr>
          <w:rFonts w:ascii="Times New Roman" w:eastAsia="Calibri" w:hAnsi="Times New Roman" w:cs="Times New Roman"/>
          <w:sz w:val="24"/>
          <w:szCs w:val="24"/>
        </w:rPr>
        <w:t xml:space="preserve">, под </w:t>
      </w:r>
      <w:r w:rsidR="002627C6" w:rsidRPr="002627C6">
        <w:rPr>
          <w:rFonts w:ascii="Times New Roman" w:eastAsia="Calibri" w:hAnsi="Times New Roman" w:cs="Times New Roman"/>
          <w:sz w:val="24"/>
          <w:szCs w:val="24"/>
        </w:rPr>
        <w:lastRenderedPageBreak/>
        <w:t xml:space="preserve">которыми понимаются </w:t>
      </w:r>
      <w:r w:rsidRPr="002627C6">
        <w:rPr>
          <w:rFonts w:ascii="Times New Roman" w:hAnsi="Times New Roman" w:cs="Times New Roman"/>
          <w:sz w:val="24"/>
          <w:szCs w:val="24"/>
        </w:rPr>
        <w:t>структурированн</w:t>
      </w:r>
      <w:r w:rsidR="002627C6" w:rsidRPr="002627C6">
        <w:rPr>
          <w:rFonts w:ascii="Times New Roman" w:hAnsi="Times New Roman" w:cs="Times New Roman"/>
          <w:sz w:val="24"/>
          <w:szCs w:val="24"/>
        </w:rPr>
        <w:t>ые</w:t>
      </w:r>
      <w:r w:rsidRPr="002627C6">
        <w:rPr>
          <w:rFonts w:ascii="Times New Roman" w:hAnsi="Times New Roman" w:cs="Times New Roman"/>
          <w:sz w:val="24"/>
          <w:szCs w:val="24"/>
        </w:rPr>
        <w:t xml:space="preserve"> пространств</w:t>
      </w:r>
      <w:r w:rsidR="002627C6" w:rsidRPr="002627C6">
        <w:rPr>
          <w:rFonts w:ascii="Times New Roman" w:hAnsi="Times New Roman" w:cs="Times New Roman"/>
          <w:sz w:val="24"/>
          <w:szCs w:val="24"/>
        </w:rPr>
        <w:t>а</w:t>
      </w:r>
      <w:r w:rsidRPr="002627C6">
        <w:rPr>
          <w:rFonts w:ascii="Times New Roman" w:hAnsi="Times New Roman" w:cs="Times New Roman"/>
          <w:sz w:val="24"/>
          <w:szCs w:val="24"/>
        </w:rPr>
        <w:t>, основными характеристиками котор</w:t>
      </w:r>
      <w:r w:rsidR="002627C6" w:rsidRPr="002627C6">
        <w:rPr>
          <w:rFonts w:ascii="Times New Roman" w:hAnsi="Times New Roman" w:cs="Times New Roman"/>
          <w:sz w:val="24"/>
          <w:szCs w:val="24"/>
        </w:rPr>
        <w:t>ых</w:t>
      </w:r>
      <w:r w:rsidRPr="002627C6">
        <w:rPr>
          <w:rFonts w:ascii="Times New Roman" w:hAnsi="Times New Roman" w:cs="Times New Roman"/>
          <w:sz w:val="24"/>
          <w:szCs w:val="24"/>
        </w:rPr>
        <w:t xml:space="preserve"> являются как традиционные факторы (географический, исторический, цивилизационный и культурный), так и новые факторы эпохи постмодерна (сетевой, коммуникационный, виртуальный и т. д.). В качестве базовых характеристик феномена «глобальный регион» представляется возможным выделить:</w:t>
      </w:r>
      <w:r w:rsidR="002627C6" w:rsidRPr="002627C6">
        <w:rPr>
          <w:rFonts w:ascii="Times New Roman" w:hAnsi="Times New Roman" w:cs="Times New Roman"/>
          <w:sz w:val="24"/>
          <w:szCs w:val="24"/>
        </w:rPr>
        <w:t xml:space="preserve"> н</w:t>
      </w:r>
      <w:r w:rsidRPr="002627C6">
        <w:rPr>
          <w:rFonts w:ascii="Times New Roman" w:hAnsi="Times New Roman" w:cs="Times New Roman"/>
          <w:sz w:val="24"/>
          <w:szCs w:val="24"/>
        </w:rPr>
        <w:t>аличие общих пространств;</w:t>
      </w:r>
      <w:r w:rsidR="002627C6" w:rsidRPr="002627C6">
        <w:rPr>
          <w:rFonts w:ascii="Times New Roman" w:hAnsi="Times New Roman" w:cs="Times New Roman"/>
          <w:sz w:val="24"/>
          <w:szCs w:val="24"/>
        </w:rPr>
        <w:t xml:space="preserve"> н</w:t>
      </w:r>
      <w:r w:rsidRPr="002627C6">
        <w:rPr>
          <w:rFonts w:ascii="Times New Roman" w:hAnsi="Times New Roman" w:cs="Times New Roman"/>
          <w:sz w:val="24"/>
          <w:szCs w:val="24"/>
        </w:rPr>
        <w:t>аднациональная природа;</w:t>
      </w:r>
      <w:r w:rsidR="002627C6" w:rsidRPr="002627C6">
        <w:rPr>
          <w:rFonts w:ascii="Times New Roman" w:hAnsi="Times New Roman" w:cs="Times New Roman"/>
          <w:sz w:val="24"/>
          <w:szCs w:val="24"/>
        </w:rPr>
        <w:t xml:space="preserve"> н</w:t>
      </w:r>
      <w:r w:rsidRPr="002627C6">
        <w:rPr>
          <w:rFonts w:ascii="Times New Roman" w:hAnsi="Times New Roman" w:cs="Times New Roman"/>
          <w:sz w:val="24"/>
          <w:szCs w:val="24"/>
        </w:rPr>
        <w:t>аличие транснациональных сетей.</w:t>
      </w:r>
    </w:p>
    <w:p w14:paraId="441508F9" w14:textId="77777777" w:rsidR="002627C6" w:rsidRDefault="00075007" w:rsidP="00075007">
      <w:pPr>
        <w:pStyle w:val="a3"/>
        <w:numPr>
          <w:ilvl w:val="0"/>
          <w:numId w:val="1"/>
        </w:numPr>
        <w:autoSpaceDE w:val="0"/>
        <w:autoSpaceDN w:val="0"/>
        <w:adjustRightInd w:val="0"/>
        <w:spacing w:after="0" w:line="360" w:lineRule="auto"/>
        <w:ind w:left="0" w:firstLine="0"/>
        <w:jc w:val="both"/>
        <w:rPr>
          <w:rFonts w:ascii="Times New Roman" w:hAnsi="Times New Roman" w:cs="Times New Roman"/>
          <w:sz w:val="24"/>
          <w:szCs w:val="24"/>
        </w:rPr>
      </w:pPr>
      <w:r w:rsidRPr="002627C6">
        <w:rPr>
          <w:rFonts w:ascii="Times New Roman" w:hAnsi="Times New Roman" w:cs="Times New Roman"/>
          <w:sz w:val="24"/>
          <w:szCs w:val="24"/>
        </w:rPr>
        <w:t>В условиях ХХ</w:t>
      </w:r>
      <w:r w:rsidRPr="002627C6">
        <w:rPr>
          <w:rFonts w:ascii="Times New Roman" w:hAnsi="Times New Roman" w:cs="Times New Roman"/>
          <w:sz w:val="24"/>
          <w:szCs w:val="24"/>
          <w:lang w:val="en-US"/>
        </w:rPr>
        <w:t>I</w:t>
      </w:r>
      <w:r w:rsidRPr="002627C6">
        <w:rPr>
          <w:rFonts w:ascii="Times New Roman" w:hAnsi="Times New Roman" w:cs="Times New Roman"/>
          <w:sz w:val="24"/>
          <w:szCs w:val="24"/>
        </w:rPr>
        <w:t xml:space="preserve"> века многие эксперты-политологи склоняются к мнению, что </w:t>
      </w:r>
      <w:r w:rsidRPr="00B73D5C">
        <w:rPr>
          <w:rFonts w:ascii="Times New Roman" w:hAnsi="Times New Roman" w:cs="Times New Roman"/>
          <w:sz w:val="24"/>
          <w:szCs w:val="24"/>
        </w:rPr>
        <w:t>«в эпоху глобализации национальные государства могут быть заменены «регионами-государствами», либо регионами бывших стран (микрорегионы), либо блоками стран (макрорегионы)».</w:t>
      </w:r>
      <w:r w:rsidRPr="002627C6">
        <w:rPr>
          <w:rFonts w:ascii="Times New Roman" w:hAnsi="Times New Roman" w:cs="Times New Roman"/>
          <w:sz w:val="24"/>
          <w:szCs w:val="24"/>
        </w:rPr>
        <w:t xml:space="preserve"> В результате структурными элементами мировой политической системы </w:t>
      </w:r>
      <w:r w:rsidRPr="002627C6">
        <w:rPr>
          <w:rFonts w:ascii="Times New Roman" w:hAnsi="Times New Roman" w:cs="Times New Roman"/>
          <w:sz w:val="24"/>
          <w:szCs w:val="24"/>
          <w:lang w:val="en-US"/>
        </w:rPr>
        <w:t>XXI</w:t>
      </w:r>
      <w:r w:rsidRPr="002627C6">
        <w:rPr>
          <w:rFonts w:ascii="Times New Roman" w:hAnsi="Times New Roman" w:cs="Times New Roman"/>
          <w:sz w:val="24"/>
          <w:szCs w:val="24"/>
        </w:rPr>
        <w:t xml:space="preserve"> века становятся не национальные государства, а «глобальные регионы», а мировая система </w:t>
      </w:r>
      <w:r w:rsidRPr="002627C6">
        <w:rPr>
          <w:rFonts w:ascii="Times New Roman" w:hAnsi="Times New Roman" w:cs="Times New Roman"/>
          <w:sz w:val="24"/>
          <w:szCs w:val="24"/>
          <w:lang w:val="en-US"/>
        </w:rPr>
        <w:t>XXI</w:t>
      </w:r>
      <w:r w:rsidRPr="002627C6">
        <w:rPr>
          <w:rFonts w:ascii="Times New Roman" w:hAnsi="Times New Roman" w:cs="Times New Roman"/>
          <w:sz w:val="24"/>
          <w:szCs w:val="24"/>
        </w:rPr>
        <w:t xml:space="preserve"> века будет определяться как </w:t>
      </w:r>
      <w:r w:rsidRPr="002627C6">
        <w:rPr>
          <w:rFonts w:ascii="Times New Roman" w:hAnsi="Times New Roman" w:cs="Times New Roman"/>
          <w:i/>
          <w:sz w:val="24"/>
          <w:szCs w:val="24"/>
        </w:rPr>
        <w:t>«система глобальных регионов».</w:t>
      </w:r>
      <w:r w:rsidRPr="002627C6">
        <w:rPr>
          <w:rFonts w:ascii="Times New Roman" w:hAnsi="Times New Roman" w:cs="Times New Roman"/>
          <w:sz w:val="24"/>
          <w:szCs w:val="24"/>
        </w:rPr>
        <w:t xml:space="preserve"> Формируется мировая политическая система, структуру которой будут составлять институционально оформленные глобальные регионы (например, Европейский союз, НАФТА, АТЭС и др.). </w:t>
      </w:r>
    </w:p>
    <w:p w14:paraId="76061B82" w14:textId="77777777" w:rsidR="00075007" w:rsidRPr="002627C6" w:rsidRDefault="001B45C5" w:rsidP="00075007">
      <w:pPr>
        <w:pStyle w:val="a3"/>
        <w:numPr>
          <w:ilvl w:val="0"/>
          <w:numId w:val="1"/>
        </w:numPr>
        <w:autoSpaceDE w:val="0"/>
        <w:autoSpaceDN w:val="0"/>
        <w:adjustRightInd w:val="0"/>
        <w:spacing w:after="0" w:line="360" w:lineRule="auto"/>
        <w:ind w:left="0" w:firstLine="0"/>
        <w:jc w:val="both"/>
        <w:rPr>
          <w:rFonts w:ascii="Times New Roman" w:hAnsi="Times New Roman" w:cs="Times New Roman"/>
          <w:sz w:val="24"/>
          <w:szCs w:val="24"/>
        </w:rPr>
      </w:pPr>
      <w:r w:rsidRPr="002627C6">
        <w:rPr>
          <w:rFonts w:ascii="Times New Roman" w:hAnsi="Times New Roman" w:cs="Times New Roman"/>
          <w:sz w:val="24"/>
          <w:szCs w:val="24"/>
        </w:rPr>
        <w:t>Формирование глобальных регионов находится на начальном этапе, однако представляется возможным назвать уже существующие модели глобальной регионализации</w:t>
      </w:r>
      <w:r w:rsidR="002627C6">
        <w:rPr>
          <w:rFonts w:ascii="Times New Roman" w:hAnsi="Times New Roman" w:cs="Times New Roman"/>
          <w:sz w:val="24"/>
          <w:szCs w:val="24"/>
        </w:rPr>
        <w:t xml:space="preserve">: модель </w:t>
      </w:r>
      <w:r w:rsidR="006C579C">
        <w:rPr>
          <w:rFonts w:ascii="Times New Roman" w:hAnsi="Times New Roman" w:cs="Times New Roman"/>
          <w:color w:val="000000"/>
          <w:sz w:val="24"/>
          <w:szCs w:val="24"/>
          <w:shd w:val="clear" w:color="auto" w:fill="FFFFFF"/>
        </w:rPr>
        <w:t>европейская</w:t>
      </w:r>
      <w:r w:rsidR="002627C6">
        <w:rPr>
          <w:rFonts w:ascii="Times New Roman" w:hAnsi="Times New Roman" w:cs="Times New Roman"/>
          <w:color w:val="000000"/>
          <w:sz w:val="24"/>
          <w:szCs w:val="24"/>
          <w:shd w:val="clear" w:color="auto" w:fill="FFFFFF"/>
        </w:rPr>
        <w:t xml:space="preserve"> </w:t>
      </w:r>
      <w:r w:rsidR="006C579C">
        <w:rPr>
          <w:rFonts w:ascii="Times New Roman" w:hAnsi="Times New Roman" w:cs="Times New Roman"/>
          <w:color w:val="000000"/>
          <w:sz w:val="24"/>
          <w:szCs w:val="24"/>
          <w:shd w:val="clear" w:color="auto" w:fill="FFFFFF"/>
        </w:rPr>
        <w:t xml:space="preserve">(Европейский союз </w:t>
      </w:r>
      <w:r w:rsidR="002627C6">
        <w:rPr>
          <w:rFonts w:ascii="Times New Roman" w:hAnsi="Times New Roman" w:cs="Times New Roman"/>
          <w:color w:val="000000"/>
          <w:sz w:val="24"/>
          <w:szCs w:val="24"/>
          <w:shd w:val="clear" w:color="auto" w:fill="FFFFFF"/>
        </w:rPr>
        <w:t>(ЕС)</w:t>
      </w:r>
      <w:r w:rsidR="006C579C">
        <w:rPr>
          <w:rFonts w:ascii="Times New Roman" w:hAnsi="Times New Roman" w:cs="Times New Roman"/>
          <w:color w:val="000000"/>
          <w:sz w:val="24"/>
          <w:szCs w:val="24"/>
          <w:shd w:val="clear" w:color="auto" w:fill="FFFFFF"/>
        </w:rPr>
        <w:t>)</w:t>
      </w:r>
      <w:r w:rsidR="002627C6">
        <w:rPr>
          <w:rFonts w:ascii="Times New Roman" w:hAnsi="Times New Roman" w:cs="Times New Roman"/>
          <w:color w:val="000000"/>
          <w:sz w:val="24"/>
          <w:szCs w:val="24"/>
          <w:shd w:val="clear" w:color="auto" w:fill="FFFFFF"/>
        </w:rPr>
        <w:t xml:space="preserve"> и </w:t>
      </w:r>
      <w:r w:rsidR="006C579C">
        <w:rPr>
          <w:rFonts w:ascii="Times New Roman" w:hAnsi="Times New Roman" w:cs="Times New Roman"/>
          <w:color w:val="000000"/>
          <w:sz w:val="24"/>
          <w:szCs w:val="24"/>
          <w:shd w:val="clear" w:color="auto" w:fill="FFFFFF"/>
        </w:rPr>
        <w:t>модель азиатская (</w:t>
      </w:r>
      <w:r w:rsidR="002627C6" w:rsidRPr="002627C6">
        <w:rPr>
          <w:rStyle w:val="ac"/>
          <w:rFonts w:ascii="Times New Roman" w:hAnsi="Times New Roman" w:cs="Times New Roman"/>
          <w:bCs/>
          <w:i w:val="0"/>
          <w:iCs w:val="0"/>
          <w:sz w:val="24"/>
          <w:szCs w:val="24"/>
          <w:shd w:val="clear" w:color="auto" w:fill="FFFFFF"/>
        </w:rPr>
        <w:t>Азиатско-Тихоокеанско</w:t>
      </w:r>
      <w:r w:rsidR="002627C6">
        <w:rPr>
          <w:rStyle w:val="ac"/>
          <w:rFonts w:ascii="Times New Roman" w:hAnsi="Times New Roman" w:cs="Times New Roman"/>
          <w:bCs/>
          <w:i w:val="0"/>
          <w:iCs w:val="0"/>
          <w:sz w:val="24"/>
          <w:szCs w:val="24"/>
          <w:shd w:val="clear" w:color="auto" w:fill="FFFFFF"/>
        </w:rPr>
        <w:t>го</w:t>
      </w:r>
      <w:r w:rsidR="002627C6" w:rsidRPr="002627C6">
        <w:rPr>
          <w:rStyle w:val="ac"/>
          <w:rFonts w:ascii="Times New Roman" w:hAnsi="Times New Roman" w:cs="Times New Roman"/>
          <w:bCs/>
          <w:i w:val="0"/>
          <w:iCs w:val="0"/>
          <w:sz w:val="24"/>
          <w:szCs w:val="24"/>
          <w:shd w:val="clear" w:color="auto" w:fill="FFFFFF"/>
        </w:rPr>
        <w:t xml:space="preserve"> экономическо</w:t>
      </w:r>
      <w:r w:rsidR="002627C6">
        <w:rPr>
          <w:rStyle w:val="ac"/>
          <w:rFonts w:ascii="Times New Roman" w:hAnsi="Times New Roman" w:cs="Times New Roman"/>
          <w:bCs/>
          <w:i w:val="0"/>
          <w:iCs w:val="0"/>
          <w:sz w:val="24"/>
          <w:szCs w:val="24"/>
          <w:shd w:val="clear" w:color="auto" w:fill="FFFFFF"/>
        </w:rPr>
        <w:t>го</w:t>
      </w:r>
      <w:r w:rsidR="002627C6" w:rsidRPr="002627C6">
        <w:rPr>
          <w:rStyle w:val="ac"/>
          <w:rFonts w:ascii="Times New Roman" w:hAnsi="Times New Roman" w:cs="Times New Roman"/>
          <w:bCs/>
          <w:i w:val="0"/>
          <w:iCs w:val="0"/>
          <w:sz w:val="24"/>
          <w:szCs w:val="24"/>
          <w:shd w:val="clear" w:color="auto" w:fill="FFFFFF"/>
        </w:rPr>
        <w:t xml:space="preserve"> сотрудничеств</w:t>
      </w:r>
      <w:r w:rsidR="002627C6">
        <w:rPr>
          <w:rStyle w:val="ac"/>
          <w:rFonts w:ascii="Times New Roman" w:hAnsi="Times New Roman" w:cs="Times New Roman"/>
          <w:bCs/>
          <w:i w:val="0"/>
          <w:iCs w:val="0"/>
          <w:sz w:val="24"/>
          <w:szCs w:val="24"/>
          <w:shd w:val="clear" w:color="auto" w:fill="FFFFFF"/>
        </w:rPr>
        <w:t>а</w:t>
      </w:r>
      <w:r w:rsidR="002627C6" w:rsidRPr="002627C6">
        <w:rPr>
          <w:rStyle w:val="apple-converted-space"/>
          <w:rFonts w:ascii="Times New Roman" w:hAnsi="Times New Roman" w:cs="Times New Roman"/>
          <w:sz w:val="24"/>
          <w:szCs w:val="24"/>
          <w:shd w:val="clear" w:color="auto" w:fill="FFFFFF"/>
        </w:rPr>
        <w:t> </w:t>
      </w:r>
      <w:r w:rsidR="002627C6" w:rsidRPr="002627C6">
        <w:rPr>
          <w:rFonts w:ascii="Times New Roman" w:hAnsi="Times New Roman" w:cs="Times New Roman"/>
          <w:sz w:val="24"/>
          <w:szCs w:val="24"/>
          <w:shd w:val="clear" w:color="auto" w:fill="FFFFFF"/>
        </w:rPr>
        <w:t>(</w:t>
      </w:r>
      <w:r w:rsidR="002627C6" w:rsidRPr="002627C6">
        <w:rPr>
          <w:rStyle w:val="ac"/>
          <w:rFonts w:ascii="Times New Roman" w:hAnsi="Times New Roman" w:cs="Times New Roman"/>
          <w:bCs/>
          <w:i w:val="0"/>
          <w:iCs w:val="0"/>
          <w:sz w:val="24"/>
          <w:szCs w:val="24"/>
          <w:shd w:val="clear" w:color="auto" w:fill="FFFFFF"/>
        </w:rPr>
        <w:t>АТЭС</w:t>
      </w:r>
      <w:r w:rsidR="002627C6" w:rsidRPr="002627C6">
        <w:rPr>
          <w:rFonts w:ascii="Times New Roman" w:hAnsi="Times New Roman" w:cs="Times New Roman"/>
          <w:sz w:val="24"/>
          <w:szCs w:val="24"/>
          <w:shd w:val="clear" w:color="auto" w:fill="FFFFFF"/>
        </w:rPr>
        <w:t>)</w:t>
      </w:r>
      <w:r w:rsidR="006C579C">
        <w:rPr>
          <w:rFonts w:ascii="Times New Roman" w:hAnsi="Times New Roman" w:cs="Times New Roman"/>
          <w:sz w:val="24"/>
          <w:szCs w:val="24"/>
          <w:shd w:val="clear" w:color="auto" w:fill="FFFFFF"/>
        </w:rPr>
        <w:t>)</w:t>
      </w:r>
      <w:r w:rsidRPr="002627C6">
        <w:rPr>
          <w:rFonts w:ascii="Times New Roman" w:hAnsi="Times New Roman" w:cs="Times New Roman"/>
          <w:color w:val="000000"/>
          <w:sz w:val="24"/>
          <w:szCs w:val="24"/>
          <w:shd w:val="clear" w:color="auto" w:fill="FFFFFF"/>
        </w:rPr>
        <w:t xml:space="preserve">.  </w:t>
      </w:r>
      <w:r w:rsidR="002627C6" w:rsidRPr="002627C6">
        <w:rPr>
          <w:rFonts w:ascii="Times New Roman" w:hAnsi="Times New Roman" w:cs="Times New Roman"/>
          <w:sz w:val="24"/>
          <w:szCs w:val="24"/>
        </w:rPr>
        <w:t xml:space="preserve">ЕС можно рассматривать как классическую форму интеграции (поэтапного расширения и развития), тогда как интеграционные структуры на пространстве АТР не имеют столь жесткой институциализации как ЕС и стремятся развивать принцип «открытого регионализма». </w:t>
      </w:r>
      <w:r w:rsidRPr="002627C6">
        <w:rPr>
          <w:rFonts w:ascii="Times New Roman" w:hAnsi="Times New Roman" w:cs="Times New Roman"/>
          <w:color w:val="000000"/>
          <w:sz w:val="24"/>
          <w:szCs w:val="24"/>
          <w:shd w:val="clear" w:color="auto" w:fill="FFFFFF"/>
        </w:rPr>
        <w:t xml:space="preserve"> </w:t>
      </w:r>
      <w:r w:rsidR="002627C6">
        <w:rPr>
          <w:rFonts w:ascii="Times New Roman" w:hAnsi="Times New Roman" w:cs="Times New Roman"/>
          <w:color w:val="000000"/>
          <w:sz w:val="24"/>
          <w:szCs w:val="24"/>
          <w:shd w:val="clear" w:color="auto" w:fill="FFFFFF"/>
        </w:rPr>
        <w:t xml:space="preserve">Кроме того, сегодня идет формирование нового глобального региона – евразийского (Евразийский экономический союз). </w:t>
      </w:r>
      <w:r w:rsidR="002627C6" w:rsidRPr="002627C6">
        <w:rPr>
          <w:rFonts w:ascii="Times New Roman" w:eastAsia="Times New Roman" w:hAnsi="Times New Roman" w:cs="Times New Roman"/>
          <w:sz w:val="24"/>
          <w:szCs w:val="24"/>
        </w:rPr>
        <w:t>Создатели Евразийского союза ориентируются главным образом на модель Европейского союза (как структурно, так и концептуально</w:t>
      </w:r>
      <w:r w:rsidR="002627C6">
        <w:rPr>
          <w:rFonts w:ascii="Times New Roman" w:eastAsia="Times New Roman" w:hAnsi="Times New Roman" w:cs="Times New Roman"/>
          <w:sz w:val="24"/>
          <w:szCs w:val="24"/>
        </w:rPr>
        <w:t xml:space="preserve">), однако </w:t>
      </w:r>
      <w:r w:rsidR="002627C6" w:rsidRPr="002627C6">
        <w:rPr>
          <w:rFonts w:ascii="Times New Roman" w:eastAsia="Times New Roman" w:hAnsi="Times New Roman" w:cs="Times New Roman"/>
          <w:sz w:val="24"/>
          <w:szCs w:val="24"/>
        </w:rPr>
        <w:t>следует принимать во внимание, что евразийское интеграционное пространство имеет ряд принципиальных отличительных черт и особенностей.</w:t>
      </w:r>
    </w:p>
    <w:p w14:paraId="635A4F5F" w14:textId="77777777" w:rsidR="00DF40DC" w:rsidRDefault="00DF40DC" w:rsidP="00F253AC">
      <w:pPr>
        <w:jc w:val="center"/>
      </w:pPr>
    </w:p>
    <w:sectPr w:rsidR="00DF40DC" w:rsidSect="00035F4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5DBC09" w14:textId="77777777" w:rsidR="008F4422" w:rsidRDefault="008F4422" w:rsidP="001B45C5">
      <w:pPr>
        <w:spacing w:after="0" w:line="240" w:lineRule="auto"/>
      </w:pPr>
      <w:r>
        <w:separator/>
      </w:r>
    </w:p>
  </w:endnote>
  <w:endnote w:type="continuationSeparator" w:id="0">
    <w:p w14:paraId="076F8F83" w14:textId="77777777" w:rsidR="008F4422" w:rsidRDefault="008F4422" w:rsidP="001B4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3E72D" w14:textId="77777777" w:rsidR="008F4422" w:rsidRDefault="008F4422" w:rsidP="001B45C5">
      <w:pPr>
        <w:spacing w:after="0" w:line="240" w:lineRule="auto"/>
      </w:pPr>
      <w:r>
        <w:separator/>
      </w:r>
    </w:p>
  </w:footnote>
  <w:footnote w:type="continuationSeparator" w:id="0">
    <w:p w14:paraId="19B3B706" w14:textId="77777777" w:rsidR="008F4422" w:rsidRDefault="008F4422" w:rsidP="001B45C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F3918"/>
    <w:multiLevelType w:val="hybridMultilevel"/>
    <w:tmpl w:val="361AE25C"/>
    <w:lvl w:ilvl="0" w:tplc="04190001">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80C1033"/>
    <w:multiLevelType w:val="hybridMultilevel"/>
    <w:tmpl w:val="48B833C0"/>
    <w:lvl w:ilvl="0" w:tplc="658C109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438029C"/>
    <w:multiLevelType w:val="hybridMultilevel"/>
    <w:tmpl w:val="DF0A1230"/>
    <w:lvl w:ilvl="0" w:tplc="3A7C38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EDD6866"/>
    <w:multiLevelType w:val="hybridMultilevel"/>
    <w:tmpl w:val="9F38AD3A"/>
    <w:lvl w:ilvl="0" w:tplc="3A7C3814">
      <w:start w:val="1"/>
      <w:numFmt w:val="decimal"/>
      <w:lvlText w:val="%1."/>
      <w:lvlJc w:val="left"/>
      <w:pPr>
        <w:ind w:left="19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53AC"/>
    <w:rsid w:val="00035F4E"/>
    <w:rsid w:val="00075007"/>
    <w:rsid w:val="001962FE"/>
    <w:rsid w:val="001B45C5"/>
    <w:rsid w:val="001F6478"/>
    <w:rsid w:val="002627C6"/>
    <w:rsid w:val="003C55E7"/>
    <w:rsid w:val="004C05AC"/>
    <w:rsid w:val="00681E8E"/>
    <w:rsid w:val="006C579C"/>
    <w:rsid w:val="006F5C3B"/>
    <w:rsid w:val="007F09BA"/>
    <w:rsid w:val="008F4422"/>
    <w:rsid w:val="00943AC5"/>
    <w:rsid w:val="00B73D5C"/>
    <w:rsid w:val="00BC0D3B"/>
    <w:rsid w:val="00D4717F"/>
    <w:rsid w:val="00DF40DC"/>
    <w:rsid w:val="00F253A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35A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F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40DC"/>
    <w:pPr>
      <w:ind w:left="720"/>
      <w:contextualSpacing/>
    </w:pPr>
  </w:style>
  <w:style w:type="character" w:styleId="a4">
    <w:name w:val="footnote reference"/>
    <w:aliases w:val="Знак сноски-FN,fr,Used by Word for Help footnote symbols"/>
    <w:basedOn w:val="a0"/>
    <w:semiHidden/>
    <w:rsid w:val="001B45C5"/>
    <w:rPr>
      <w:rFonts w:cs="Times New Roman"/>
      <w:vertAlign w:val="superscript"/>
    </w:rPr>
  </w:style>
  <w:style w:type="character" w:customStyle="1" w:styleId="a5">
    <w:name w:val="Текст сноски Знак"/>
    <w:aliases w:val="Char Знак,Char Char Char Char Знак,Char Char Знак,Òåêñò ñíîñêè Çíàê Знак,Знак3 Знак,Oaeno niinee Ciae Ciae Ciae Ciae Знак,Oaeno niinee Ciae Ciae Ciae Знак,Oaeno niinee Ciae Знак,Т Знак,Текст сноски Знак Знак Знак, Char Знак, Знак3 Знак"/>
    <w:link w:val="a6"/>
    <w:uiPriority w:val="99"/>
    <w:locked/>
    <w:rsid w:val="001B45C5"/>
    <w:rPr>
      <w:rFonts w:ascii="Calibri" w:hAnsi="Calibri" w:cs="Calibri"/>
    </w:rPr>
  </w:style>
  <w:style w:type="paragraph" w:styleId="a6">
    <w:name w:val="footnote text"/>
    <w:aliases w:val="Char,Char Char Char Char,Char Char,Òåêñò ñíîñêè Çíàê,Знак3,Oaeno niinee Ciae Ciae Ciae Ciae,Oaeno niinee Ciae Ciae Ciae,Oaeno niinee Ciae,Т,Текст сноски Знак Знак, Char, Char Char Char Char, Char Char, Знак3,Char Знак1,Char Char Знак1,ft"/>
    <w:basedOn w:val="a"/>
    <w:link w:val="a5"/>
    <w:uiPriority w:val="99"/>
    <w:semiHidden/>
    <w:rsid w:val="001B45C5"/>
    <w:pPr>
      <w:spacing w:after="0" w:line="240" w:lineRule="auto"/>
    </w:pPr>
    <w:rPr>
      <w:rFonts w:ascii="Calibri" w:hAnsi="Calibri" w:cs="Calibri"/>
    </w:rPr>
  </w:style>
  <w:style w:type="character" w:customStyle="1" w:styleId="1">
    <w:name w:val="Текст сноски Знак1"/>
    <w:basedOn w:val="a0"/>
    <w:uiPriority w:val="99"/>
    <w:semiHidden/>
    <w:rsid w:val="001B45C5"/>
    <w:rPr>
      <w:sz w:val="20"/>
      <w:szCs w:val="20"/>
    </w:rPr>
  </w:style>
  <w:style w:type="character" w:styleId="a7">
    <w:name w:val="Hyperlink"/>
    <w:basedOn w:val="a0"/>
    <w:rsid w:val="001B45C5"/>
    <w:rPr>
      <w:rFonts w:cs="Times New Roman"/>
      <w:color w:val="0000FF"/>
      <w:u w:val="single"/>
    </w:rPr>
  </w:style>
  <w:style w:type="character" w:customStyle="1" w:styleId="apple-converted-space">
    <w:name w:val="apple-converted-space"/>
    <w:basedOn w:val="a0"/>
    <w:rsid w:val="001B45C5"/>
  </w:style>
  <w:style w:type="paragraph" w:styleId="a8">
    <w:name w:val="header"/>
    <w:basedOn w:val="a"/>
    <w:link w:val="a9"/>
    <w:uiPriority w:val="99"/>
    <w:semiHidden/>
    <w:unhideWhenUsed/>
    <w:rsid w:val="00681E8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81E8E"/>
  </w:style>
  <w:style w:type="paragraph" w:styleId="aa">
    <w:name w:val="footer"/>
    <w:basedOn w:val="a"/>
    <w:link w:val="ab"/>
    <w:uiPriority w:val="99"/>
    <w:semiHidden/>
    <w:unhideWhenUsed/>
    <w:rsid w:val="00681E8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81E8E"/>
  </w:style>
  <w:style w:type="character" w:styleId="ac">
    <w:name w:val="Emphasis"/>
    <w:basedOn w:val="a0"/>
    <w:uiPriority w:val="20"/>
    <w:qFormat/>
    <w:rsid w:val="002627C6"/>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632</TotalTime>
  <Pages>2</Pages>
  <Words>661</Words>
  <Characters>3771</Characters>
  <Application>Microsoft Macintosh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Marina</cp:lastModifiedBy>
  <cp:revision>14</cp:revision>
  <dcterms:created xsi:type="dcterms:W3CDTF">2014-04-05T10:49:00Z</dcterms:created>
  <dcterms:modified xsi:type="dcterms:W3CDTF">2014-04-18T12:16:00Z</dcterms:modified>
</cp:coreProperties>
</file>