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21C" w:rsidRDefault="00ED321C" w:rsidP="00ED321C">
      <w:pPr>
        <w:jc w:val="right"/>
      </w:pPr>
      <w:r>
        <w:t>Водопьянов К.Г., МГИМО-Университет</w:t>
      </w:r>
    </w:p>
    <w:p w:rsidR="00ED321C" w:rsidRDefault="00ED321C" w:rsidP="00ED321C">
      <w:pPr>
        <w:jc w:val="right"/>
      </w:pPr>
      <w:r>
        <w:t>Апрель 2014</w:t>
      </w:r>
    </w:p>
    <w:p w:rsidR="00ED321C" w:rsidRDefault="00ED321C" w:rsidP="00ED321C">
      <w:pPr>
        <w:jc w:val="right"/>
      </w:pPr>
      <w:r>
        <w:t>Тезисы доклада</w:t>
      </w:r>
    </w:p>
    <w:p w:rsidR="00ED321C" w:rsidRDefault="00ED321C" w:rsidP="00ED321C">
      <w:pPr>
        <w:pStyle w:val="1"/>
        <w:shd w:val="clear" w:color="auto" w:fill="F4EBE5"/>
        <w:spacing w:before="165" w:beforeAutospacing="0" w:after="165" w:afterAutospacing="0" w:line="326" w:lineRule="atLeast"/>
        <w:ind w:left="225" w:right="225"/>
        <w:jc w:val="center"/>
        <w:textAlignment w:val="baseline"/>
        <w:rPr>
          <w:rFonts w:ascii="Arial" w:hAnsi="Arial" w:cs="Arial"/>
          <w:caps/>
          <w:color w:val="005980"/>
          <w:sz w:val="20"/>
          <w:szCs w:val="20"/>
        </w:rPr>
      </w:pPr>
      <w:r>
        <w:rPr>
          <w:rFonts w:ascii="Arial" w:hAnsi="Arial" w:cs="Arial"/>
          <w:caps/>
          <w:color w:val="005980"/>
          <w:sz w:val="20"/>
          <w:szCs w:val="20"/>
        </w:rPr>
        <w:t>VIII КОНВЕНТ РАМИ: «МЕТАМОРФОЗЫ ПОСТКРИЗИСНОГО МИРА: НОВЫЙ РЕГИОНАЛИЗМ И СЦЕНАРИИ ГЛОБАЛЬНОГО УПРАВЛЕНИЯ»</w:t>
      </w:r>
    </w:p>
    <w:p w:rsidR="00ED321C" w:rsidRPr="00ED321C" w:rsidRDefault="00ED321C" w:rsidP="00ED321C">
      <w:pPr>
        <w:rPr>
          <w:rStyle w:val="a3"/>
          <w:rFonts w:ascii="Arial" w:hAnsi="Arial" w:cs="Arial"/>
          <w:color w:val="434343"/>
          <w:sz w:val="20"/>
          <w:szCs w:val="20"/>
          <w:bdr w:val="none" w:sz="0" w:space="0" w:color="auto" w:frame="1"/>
        </w:rPr>
      </w:pPr>
      <w:r>
        <w:rPr>
          <w:rStyle w:val="a3"/>
          <w:rFonts w:ascii="Arial" w:hAnsi="Arial" w:cs="Arial"/>
          <w:color w:val="434343"/>
          <w:sz w:val="20"/>
          <w:szCs w:val="20"/>
          <w:bdr w:val="none" w:sz="0" w:space="0" w:color="auto" w:frame="1"/>
        </w:rPr>
        <w:t>Секция №25. Международные границы в Восточной Азии: история и современность</w:t>
      </w:r>
    </w:p>
    <w:p w:rsidR="00ED321C" w:rsidRPr="00ED321C" w:rsidRDefault="00ED321C" w:rsidP="00ED321C"/>
    <w:p w:rsidR="00664BCA" w:rsidRPr="006D3CFA" w:rsidRDefault="006D3584" w:rsidP="00664BC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Границы разделяющие и соединяющие: место и роль Восточной Азии в современной системе международных отношений</w:t>
      </w:r>
    </w:p>
    <w:p w:rsidR="006D3584" w:rsidRDefault="006D3584" w:rsidP="00D8694A">
      <w:pPr>
        <w:numPr>
          <w:ilvl w:val="0"/>
          <w:numId w:val="2"/>
        </w:numPr>
        <w:tabs>
          <w:tab w:val="clear" w:pos="2054"/>
          <w:tab w:val="num" w:pos="720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региональную подсистему международных отношений в Восточной Азии оказывают влияние несколько факторов. Во-первых, наличие территориальных споров между ведущими региональными странами, сопровождающихся тесной экономической взаимозависимостью, что делает невозможной перспективу перерастания противоречий в военно-политический конфликт. Во-вт</w:t>
      </w:r>
      <w:r w:rsidR="00D8694A">
        <w:rPr>
          <w:sz w:val="28"/>
          <w:szCs w:val="28"/>
        </w:rPr>
        <w:t>орых, значительную роль играют в</w:t>
      </w:r>
      <w:r>
        <w:rPr>
          <w:sz w:val="28"/>
          <w:szCs w:val="28"/>
        </w:rPr>
        <w:t>нерегиональные с</w:t>
      </w:r>
      <w:r w:rsidR="00D8694A">
        <w:rPr>
          <w:sz w:val="28"/>
          <w:szCs w:val="28"/>
        </w:rPr>
        <w:t>илы в первую очередь</w:t>
      </w:r>
      <w:r>
        <w:rPr>
          <w:sz w:val="28"/>
          <w:szCs w:val="28"/>
        </w:rPr>
        <w:t xml:space="preserve"> США</w:t>
      </w:r>
      <w:r w:rsidR="00D8694A">
        <w:rPr>
          <w:sz w:val="28"/>
          <w:szCs w:val="28"/>
        </w:rPr>
        <w:t>.</w:t>
      </w:r>
    </w:p>
    <w:p w:rsidR="00921733" w:rsidRDefault="00D8694A" w:rsidP="00D8694A">
      <w:pPr>
        <w:numPr>
          <w:ilvl w:val="0"/>
          <w:numId w:val="2"/>
        </w:numPr>
        <w:tabs>
          <w:tab w:val="clear" w:pos="2054"/>
          <w:tab w:val="num" w:pos="720"/>
          <w:tab w:val="num" w:pos="1080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1733">
        <w:rPr>
          <w:sz w:val="28"/>
          <w:szCs w:val="28"/>
        </w:rPr>
        <w:t>Ключевую роль в процессах регионализации в Восточной Азии играет комплекс проблем безопасности. При этом доминирующее положение занимают вопросы традиционной безопасности, что является естественным результатом непреодоленных последствий холодной войны</w:t>
      </w:r>
      <w:r w:rsidR="00081D59">
        <w:rPr>
          <w:sz w:val="28"/>
          <w:szCs w:val="28"/>
        </w:rPr>
        <w:t>.</w:t>
      </w:r>
    </w:p>
    <w:p w:rsidR="00D8694A" w:rsidRDefault="00D8694A" w:rsidP="00D8694A">
      <w:pPr>
        <w:numPr>
          <w:ilvl w:val="0"/>
          <w:numId w:val="2"/>
        </w:numPr>
        <w:tabs>
          <w:tab w:val="clear" w:pos="2054"/>
          <w:tab w:val="num" w:pos="720"/>
          <w:tab w:val="num" w:pos="1080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Наиболее ценным внешнеполитическим активом, который позволяет государствам в регионе проводить самостоятельную внешнюю политику, является несвязанность формальными обязательствами, что позволяет в условиях быстрых трансформаций современного мирового порядка сохранять свободу рук. Однако подобный подход связан со значительными рисками – как минимум  он требует взвешенной и тщательно сформулированной политики.</w:t>
      </w:r>
    </w:p>
    <w:p w:rsidR="00D8694A" w:rsidRDefault="00D8694A" w:rsidP="00D8694A">
      <w:pPr>
        <w:numPr>
          <w:ilvl w:val="0"/>
          <w:numId w:val="2"/>
        </w:numPr>
        <w:tabs>
          <w:tab w:val="clear" w:pos="2054"/>
          <w:tab w:val="num" w:pos="720"/>
          <w:tab w:val="num" w:pos="1080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4EEB">
        <w:rPr>
          <w:sz w:val="28"/>
          <w:szCs w:val="28"/>
        </w:rPr>
        <w:t xml:space="preserve">В последнее время – хронологически с </w:t>
      </w:r>
      <w:r w:rsidR="00EF2716">
        <w:rPr>
          <w:sz w:val="28"/>
          <w:szCs w:val="28"/>
        </w:rPr>
        <w:t xml:space="preserve">начала </w:t>
      </w:r>
      <w:r w:rsidR="00354EEB">
        <w:rPr>
          <w:sz w:val="28"/>
          <w:szCs w:val="28"/>
        </w:rPr>
        <w:t xml:space="preserve">мирового финансово-экономического кризиса 2008-2009гг. – в Восточной Азии на первый план вышли проблемы территориальных споров в Южно-Китайском и Восточно-Китайском морях. Особенную тревогу у ряда стран региона вызывает </w:t>
      </w:r>
      <w:r w:rsidR="00354EEB">
        <w:rPr>
          <w:sz w:val="28"/>
          <w:szCs w:val="28"/>
        </w:rPr>
        <w:lastRenderedPageBreak/>
        <w:t>вероятное усиление Народно-освободительной армии Китая, а также ядерная программа КНДР.</w:t>
      </w:r>
    </w:p>
    <w:p w:rsidR="00354EEB" w:rsidRDefault="00A04926" w:rsidP="00D8694A">
      <w:pPr>
        <w:numPr>
          <w:ilvl w:val="0"/>
          <w:numId w:val="2"/>
        </w:numPr>
        <w:tabs>
          <w:tab w:val="clear" w:pos="2054"/>
          <w:tab w:val="num" w:pos="720"/>
          <w:tab w:val="num" w:pos="1080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Неустойчивая архитектура безопасности в Восточной Азии, построенная преимущественно на системе двусторонних отношений, </w:t>
      </w:r>
      <w:r w:rsidR="00081D59">
        <w:rPr>
          <w:sz w:val="28"/>
          <w:szCs w:val="28"/>
        </w:rPr>
        <w:t xml:space="preserve">не предполагает наличия комплексных диалоговых механизмов. Кроме того, </w:t>
      </w:r>
      <w:r w:rsidR="00E62503">
        <w:rPr>
          <w:sz w:val="28"/>
          <w:szCs w:val="28"/>
        </w:rPr>
        <w:t xml:space="preserve">среди основных моделей сотрудничества </w:t>
      </w:r>
      <w:r w:rsidR="00081D59">
        <w:rPr>
          <w:sz w:val="28"/>
          <w:szCs w:val="28"/>
        </w:rPr>
        <w:t xml:space="preserve">закрепляется </w:t>
      </w:r>
      <w:r w:rsidR="00E62503">
        <w:rPr>
          <w:sz w:val="28"/>
          <w:szCs w:val="28"/>
        </w:rPr>
        <w:t>взаимодействие в двустороннем формате.</w:t>
      </w:r>
    </w:p>
    <w:p w:rsidR="00ED321C" w:rsidRPr="00C140F4" w:rsidRDefault="00E62503" w:rsidP="00C140F4">
      <w:pPr>
        <w:numPr>
          <w:ilvl w:val="0"/>
          <w:numId w:val="2"/>
        </w:numPr>
        <w:tabs>
          <w:tab w:val="clear" w:pos="2054"/>
          <w:tab w:val="num" w:pos="720"/>
          <w:tab w:val="num" w:pos="1080"/>
        </w:tabs>
        <w:spacing w:line="360" w:lineRule="auto"/>
        <w:ind w:left="0" w:firstLine="851"/>
        <w:jc w:val="both"/>
      </w:pPr>
      <w:r>
        <w:rPr>
          <w:sz w:val="28"/>
          <w:szCs w:val="28"/>
        </w:rPr>
        <w:t xml:space="preserve"> </w:t>
      </w:r>
      <w:r w:rsidR="00BD2DCF">
        <w:rPr>
          <w:sz w:val="28"/>
          <w:szCs w:val="28"/>
        </w:rPr>
        <w:t>Б</w:t>
      </w:r>
      <w:r w:rsidR="002D19D6">
        <w:rPr>
          <w:sz w:val="28"/>
          <w:szCs w:val="28"/>
        </w:rPr>
        <w:t>ольшая часть государств региона заинтересована в сохранении сложившегося статус-кво; в случае его резкого изменения возможны как экономические кризисы, так и об</w:t>
      </w:r>
      <w:r w:rsidR="000B3368">
        <w:rPr>
          <w:sz w:val="28"/>
          <w:szCs w:val="28"/>
        </w:rPr>
        <w:t>щественно-политические потрясения</w:t>
      </w:r>
      <w:r w:rsidR="00C140F4">
        <w:rPr>
          <w:sz w:val="28"/>
          <w:szCs w:val="28"/>
        </w:rPr>
        <w:t xml:space="preserve">. Кроме того, элита стран Восточной Азии в значительной степени инкорпорирована в западную финансово-экономическую систему. </w:t>
      </w:r>
    </w:p>
    <w:p w:rsidR="00C140F4" w:rsidRPr="00ED321C" w:rsidRDefault="00C140F4" w:rsidP="00C140F4">
      <w:pPr>
        <w:numPr>
          <w:ilvl w:val="0"/>
          <w:numId w:val="2"/>
        </w:numPr>
        <w:tabs>
          <w:tab w:val="clear" w:pos="2054"/>
          <w:tab w:val="num" w:pos="720"/>
          <w:tab w:val="num" w:pos="1080"/>
        </w:tabs>
        <w:spacing w:line="360" w:lineRule="auto"/>
        <w:ind w:left="0" w:firstLine="851"/>
        <w:jc w:val="both"/>
      </w:pPr>
      <w:r>
        <w:rPr>
          <w:sz w:val="28"/>
          <w:szCs w:val="28"/>
        </w:rPr>
        <w:t xml:space="preserve"> На региональные риски и вызовы накладываются глобальные проблемы современной мировой политики, такие как отсутствие консенсуса по основополагающим вопросам международного права, </w:t>
      </w:r>
      <w:r w:rsidR="00297C16">
        <w:rPr>
          <w:sz w:val="28"/>
          <w:szCs w:val="28"/>
        </w:rPr>
        <w:t xml:space="preserve">механизмам принятия решений, видению процессов регионализации и интеграции и другим. </w:t>
      </w:r>
    </w:p>
    <w:sectPr w:rsidR="00C140F4" w:rsidRPr="00ED3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43B" w:rsidRDefault="0045743B">
      <w:r>
        <w:separator/>
      </w:r>
    </w:p>
  </w:endnote>
  <w:endnote w:type="continuationSeparator" w:id="1">
    <w:p w:rsidR="0045743B" w:rsidRDefault="004574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43B" w:rsidRDefault="0045743B">
      <w:r>
        <w:separator/>
      </w:r>
    </w:p>
  </w:footnote>
  <w:footnote w:type="continuationSeparator" w:id="1">
    <w:p w:rsidR="0045743B" w:rsidRDefault="004574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05CB0"/>
    <w:multiLevelType w:val="hybridMultilevel"/>
    <w:tmpl w:val="0D3C0522"/>
    <w:lvl w:ilvl="0" w:tplc="65062DF8">
      <w:start w:val="1"/>
      <w:numFmt w:val="decimal"/>
      <w:lvlText w:val="%1."/>
      <w:lvlJc w:val="left"/>
      <w:pPr>
        <w:tabs>
          <w:tab w:val="num" w:pos="2054"/>
        </w:tabs>
        <w:ind w:left="2054" w:hanging="12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1">
    <w:nsid w:val="30F268D0"/>
    <w:multiLevelType w:val="hybridMultilevel"/>
    <w:tmpl w:val="A2FACF44"/>
    <w:lvl w:ilvl="0" w:tplc="04190001">
      <w:start w:val="1"/>
      <w:numFmt w:val="bullet"/>
      <w:lvlText w:val=""/>
      <w:lvlJc w:val="left"/>
      <w:pPr>
        <w:tabs>
          <w:tab w:val="num" w:pos="1514"/>
        </w:tabs>
        <w:ind w:left="151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321C"/>
    <w:rsid w:val="00081D59"/>
    <w:rsid w:val="000B3368"/>
    <w:rsid w:val="00234A17"/>
    <w:rsid w:val="00297C16"/>
    <w:rsid w:val="002D19D6"/>
    <w:rsid w:val="00354EEB"/>
    <w:rsid w:val="00360F79"/>
    <w:rsid w:val="0045743B"/>
    <w:rsid w:val="004F7CE1"/>
    <w:rsid w:val="00664BCA"/>
    <w:rsid w:val="006D3584"/>
    <w:rsid w:val="00862D16"/>
    <w:rsid w:val="00921733"/>
    <w:rsid w:val="00A04926"/>
    <w:rsid w:val="00AF4F45"/>
    <w:rsid w:val="00BD2DCF"/>
    <w:rsid w:val="00C140F4"/>
    <w:rsid w:val="00C307D2"/>
    <w:rsid w:val="00D8694A"/>
    <w:rsid w:val="00E62503"/>
    <w:rsid w:val="00EC31F2"/>
    <w:rsid w:val="00ED321C"/>
    <w:rsid w:val="00EF2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ED32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sid w:val="00ED32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1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Водопьянов К</vt:lpstr>
    </vt:vector>
  </TitlesOfParts>
  <Company>Microsoft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Водопьянов К</dc:title>
  <dc:subject/>
  <dc:creator>Admin</dc:creator>
  <cp:keywords/>
  <dc:description/>
  <cp:lastModifiedBy>Streltsov_D_V</cp:lastModifiedBy>
  <cp:revision>2</cp:revision>
  <dcterms:created xsi:type="dcterms:W3CDTF">2014-04-22T08:58:00Z</dcterms:created>
  <dcterms:modified xsi:type="dcterms:W3CDTF">2014-04-22T08:58:00Z</dcterms:modified>
</cp:coreProperties>
</file>