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FE6AE" w14:textId="77777777" w:rsidR="00550731" w:rsidRPr="00CD4E82" w:rsidRDefault="00550731">
      <w:pPr>
        <w:rPr>
          <w:rFonts w:ascii="Times New Roman" w:hAnsi="Times New Roman"/>
          <w:b/>
          <w:sz w:val="24"/>
          <w:szCs w:val="24"/>
        </w:rPr>
      </w:pPr>
      <w:r w:rsidRPr="00CD4E82">
        <w:rPr>
          <w:rFonts w:ascii="Times New Roman" w:hAnsi="Times New Roman"/>
          <w:b/>
          <w:sz w:val="24"/>
          <w:szCs w:val="24"/>
        </w:rPr>
        <w:t>Петрова Т.П. кандидат исторических наук, доцент кафедры внешней политики Дипломатической академии МИД России.</w:t>
      </w:r>
    </w:p>
    <w:p w14:paraId="07F17BBA" w14:textId="77777777" w:rsidR="00550731" w:rsidRPr="00CD4E82" w:rsidRDefault="00550731" w:rsidP="0082735E">
      <w:pPr>
        <w:jc w:val="center"/>
        <w:rPr>
          <w:rFonts w:ascii="Times New Roman" w:hAnsi="Times New Roman"/>
          <w:b/>
          <w:sz w:val="24"/>
          <w:szCs w:val="24"/>
        </w:rPr>
      </w:pPr>
      <w:r w:rsidRPr="00CD4E82">
        <w:rPr>
          <w:rFonts w:ascii="Times New Roman" w:hAnsi="Times New Roman"/>
          <w:b/>
          <w:sz w:val="24"/>
          <w:szCs w:val="24"/>
        </w:rPr>
        <w:t>Отношения Испании и Перу в рамках Ибероамериканского форума</w:t>
      </w:r>
    </w:p>
    <w:p w14:paraId="5624523B" w14:textId="77777777" w:rsidR="00550731" w:rsidRPr="00CD4E82" w:rsidRDefault="00550731" w:rsidP="0082735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4E82">
        <w:rPr>
          <w:rFonts w:ascii="Times New Roman" w:hAnsi="Times New Roman"/>
          <w:sz w:val="24"/>
          <w:szCs w:val="24"/>
        </w:rPr>
        <w:t>Отношения Испании и Перу насчитывают почти  пять столетий. Вице-королевство Перу и его столица – г. Лима являлся – политическим, экономическим, военным и культурным центром Южной Америки.</w:t>
      </w:r>
    </w:p>
    <w:p w14:paraId="4A737C19" w14:textId="77777777" w:rsidR="00550731" w:rsidRPr="00CD4E82" w:rsidRDefault="00550731" w:rsidP="0082735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D4E82">
        <w:rPr>
          <w:rFonts w:ascii="Times New Roman" w:hAnsi="Times New Roman"/>
          <w:sz w:val="24"/>
          <w:szCs w:val="24"/>
        </w:rPr>
        <w:t>После провозглашения независимости Перу в 1821г. отношения двух стран были восстановлены лишь во второй половине Х</w:t>
      </w:r>
      <w:r w:rsidRPr="00CD4E82">
        <w:rPr>
          <w:rFonts w:ascii="Times New Roman" w:hAnsi="Times New Roman"/>
          <w:sz w:val="24"/>
          <w:szCs w:val="24"/>
          <w:lang w:val="en-US"/>
        </w:rPr>
        <w:t>I</w:t>
      </w:r>
      <w:r w:rsidRPr="00CD4E82">
        <w:rPr>
          <w:rFonts w:ascii="Times New Roman" w:hAnsi="Times New Roman"/>
          <w:sz w:val="24"/>
          <w:szCs w:val="24"/>
        </w:rPr>
        <w:t>Х в. Как и в случае с другими странами Латинской Америки (за исключением Бразилии и группы Карибских островов) они базировались на единстве языка, культуры, религии и взаимных экономических интересах. Перу предпринимала усилия для привлечения Испании в качестве арбитра при урегулировании пограничных споров с Эквадором, однако этот процесс оказался неэффективным.</w:t>
      </w:r>
    </w:p>
    <w:p w14:paraId="4B6C9CAE" w14:textId="77777777" w:rsidR="00550731" w:rsidRPr="00CD4E82" w:rsidRDefault="00550731" w:rsidP="0082735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4E82">
        <w:rPr>
          <w:rFonts w:ascii="Times New Roman" w:hAnsi="Times New Roman"/>
          <w:sz w:val="24"/>
          <w:szCs w:val="24"/>
        </w:rPr>
        <w:t>В ходе двух мировых войн отношения Перу и Испании носили в основном экономический характер, т.к. политическая ориентация была противоположной: Перу присоединилась к антигитлеровской коалиции, Испания придерживалась политики нейтралитета (Франко разделял идеи Гитлера и даже отправил на Восточный фронт «голубую дивизию»). Это послужило основанием для отказа Испании во вступлении в ООН; Перу активно способствовала пересмотру этого решения, и в 1955 г. Испания была принята в ООН.</w:t>
      </w:r>
    </w:p>
    <w:p w14:paraId="20C391A2" w14:textId="77777777" w:rsidR="00550731" w:rsidRPr="00CD4E82" w:rsidRDefault="00550731" w:rsidP="0082735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4E82">
        <w:rPr>
          <w:rFonts w:ascii="Times New Roman" w:hAnsi="Times New Roman"/>
          <w:sz w:val="24"/>
          <w:szCs w:val="24"/>
        </w:rPr>
        <w:t>В послевоенный период в Перу и Испании проходили процессы демократизации, активно развивались двусторонние связи и контакты в рамках Ибероамериканского форума, созданного в 1999 г.</w:t>
      </w:r>
    </w:p>
    <w:p w14:paraId="09B6C634" w14:textId="77777777" w:rsidR="00550731" w:rsidRPr="00CD4E82" w:rsidRDefault="00550731" w:rsidP="0082735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4E82">
        <w:rPr>
          <w:rFonts w:ascii="Times New Roman" w:hAnsi="Times New Roman"/>
          <w:sz w:val="24"/>
          <w:szCs w:val="24"/>
        </w:rPr>
        <w:t>В январе 2012 г. президент Перу О.Умала посетил Испанию с официальным визитом,  в рамках которого состоялись его встречи с королем Испании Хуаном Карлосом, с алькальдом Мадрида, представителями делового мира – Испанской конфедерацией предпринимателей. Основной темой переговоров было развитие двусторонних отношений, поиск новых форм сотрудничества, обеспечение прав перуанских мигрантов в Испании.</w:t>
      </w:r>
    </w:p>
    <w:sectPr w:rsidR="00550731" w:rsidRPr="00CD4E82" w:rsidSect="0051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37FA"/>
    <w:rsid w:val="000377B2"/>
    <w:rsid w:val="00156F9B"/>
    <w:rsid w:val="002337FA"/>
    <w:rsid w:val="002A621D"/>
    <w:rsid w:val="004F7167"/>
    <w:rsid w:val="005175E9"/>
    <w:rsid w:val="00550731"/>
    <w:rsid w:val="0082735E"/>
    <w:rsid w:val="009C4A46"/>
    <w:rsid w:val="00A53166"/>
    <w:rsid w:val="00CD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4C55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E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283</Words>
  <Characters>1616</Characters>
  <Application>Microsoft Macintosh Word</Application>
  <DocSecurity>0</DocSecurity>
  <Lines>13</Lines>
  <Paragraphs>3</Paragraphs>
  <ScaleCrop>false</ScaleCrop>
  <Company> 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Marina</cp:lastModifiedBy>
  <cp:revision>4</cp:revision>
  <dcterms:created xsi:type="dcterms:W3CDTF">2014-04-12T14:25:00Z</dcterms:created>
  <dcterms:modified xsi:type="dcterms:W3CDTF">2014-04-18T12:51:00Z</dcterms:modified>
</cp:coreProperties>
</file>