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88D6F" w14:textId="77777777" w:rsidR="00380AC8" w:rsidRPr="00EE776C" w:rsidRDefault="00380AC8" w:rsidP="001A3788">
      <w:pPr>
        <w:spacing w:line="360" w:lineRule="auto"/>
        <w:ind w:firstLine="720"/>
        <w:rPr>
          <w:b/>
          <w:color w:val="000000"/>
          <w:sz w:val="28"/>
          <w:szCs w:val="28"/>
        </w:rPr>
      </w:pPr>
      <w:r w:rsidRPr="00EE776C">
        <w:rPr>
          <w:b/>
          <w:color w:val="000000"/>
          <w:sz w:val="28"/>
          <w:szCs w:val="28"/>
        </w:rPr>
        <w:t>Пятаков Андрей</w:t>
      </w:r>
      <w:r>
        <w:rPr>
          <w:b/>
          <w:color w:val="000000"/>
          <w:sz w:val="28"/>
          <w:szCs w:val="28"/>
        </w:rPr>
        <w:t xml:space="preserve"> Николаевич</w:t>
      </w:r>
      <w:r w:rsidRPr="00EE776C">
        <w:rPr>
          <w:b/>
          <w:color w:val="000000"/>
          <w:sz w:val="28"/>
          <w:szCs w:val="28"/>
        </w:rPr>
        <w:t xml:space="preserve"> </w:t>
      </w:r>
    </w:p>
    <w:p w14:paraId="4C46B3AA" w14:textId="77777777" w:rsidR="00380AC8" w:rsidRDefault="00380AC8" w:rsidP="001A3788">
      <w:pPr>
        <w:spacing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EE776C">
        <w:rPr>
          <w:b/>
          <w:color w:val="000000"/>
          <w:sz w:val="28"/>
          <w:szCs w:val="28"/>
        </w:rPr>
        <w:t>. полит. н., старший научный сотрудник ИЛА РАН</w:t>
      </w:r>
    </w:p>
    <w:p w14:paraId="4F676084" w14:textId="77777777" w:rsidR="00380AC8" w:rsidRPr="001C263D" w:rsidRDefault="00380AC8" w:rsidP="00EE776C">
      <w:pPr>
        <w:spacing w:line="360" w:lineRule="auto"/>
        <w:rPr>
          <w:b/>
          <w:color w:val="000000"/>
          <w:sz w:val="28"/>
          <w:szCs w:val="28"/>
        </w:rPr>
      </w:pPr>
    </w:p>
    <w:p w14:paraId="4BEE8709" w14:textId="77777777" w:rsidR="00380AC8" w:rsidRPr="00EE776C" w:rsidRDefault="00380AC8" w:rsidP="00E727D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EE776C">
        <w:rPr>
          <w:b/>
          <w:color w:val="000000"/>
          <w:sz w:val="28"/>
          <w:szCs w:val="28"/>
        </w:rPr>
        <w:t>CELAC: восходящий интеграционный блок.</w:t>
      </w:r>
    </w:p>
    <w:p w14:paraId="18BF515E" w14:textId="77777777" w:rsidR="00380AC8" w:rsidRPr="00EE776C" w:rsidRDefault="00380AC8" w:rsidP="00E727D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E776C">
        <w:rPr>
          <w:color w:val="000000"/>
          <w:sz w:val="28"/>
          <w:szCs w:val="28"/>
        </w:rPr>
        <w:t>Идея создания политического блока в составе всех государств региона без участия США и Канады возникла еще в начале 2010 года. До этого еди</w:t>
      </w:r>
      <w:r w:rsidRPr="00EE776C">
        <w:rPr>
          <w:color w:val="000000"/>
          <w:sz w:val="28"/>
          <w:szCs w:val="28"/>
        </w:rPr>
        <w:t>н</w:t>
      </w:r>
      <w:r w:rsidRPr="00EE776C">
        <w:rPr>
          <w:color w:val="000000"/>
          <w:sz w:val="28"/>
          <w:szCs w:val="28"/>
        </w:rPr>
        <w:t>ственной площадк</w:t>
      </w:r>
      <w:bookmarkStart w:id="0" w:name="_GoBack"/>
      <w:bookmarkEnd w:id="0"/>
      <w:r w:rsidRPr="00EE776C">
        <w:rPr>
          <w:color w:val="000000"/>
          <w:sz w:val="28"/>
          <w:szCs w:val="28"/>
        </w:rPr>
        <w:t>ой, где могли собраться представители всех латиноамер</w:t>
      </w:r>
      <w:r w:rsidRPr="00EE776C">
        <w:rPr>
          <w:color w:val="000000"/>
          <w:sz w:val="28"/>
          <w:szCs w:val="28"/>
        </w:rPr>
        <w:t>и</w:t>
      </w:r>
      <w:r w:rsidRPr="00EE776C">
        <w:rPr>
          <w:color w:val="000000"/>
          <w:sz w:val="28"/>
          <w:szCs w:val="28"/>
        </w:rPr>
        <w:t xml:space="preserve">канских государств, были саммиты Америк, проводимые по инициативе и под эгидой США. </w:t>
      </w:r>
    </w:p>
    <w:p w14:paraId="7EA1489A" w14:textId="77777777" w:rsidR="00380AC8" w:rsidRPr="00EE776C" w:rsidRDefault="00380AC8" w:rsidP="00DE47E7">
      <w:pPr>
        <w:spacing w:line="360" w:lineRule="auto"/>
        <w:ind w:firstLine="720"/>
        <w:jc w:val="both"/>
        <w:rPr>
          <w:rStyle w:val="s1"/>
          <w:color w:val="000000"/>
          <w:sz w:val="28"/>
          <w:szCs w:val="28"/>
        </w:rPr>
      </w:pPr>
      <w:r w:rsidRPr="00EE776C">
        <w:rPr>
          <w:color w:val="000000"/>
          <w:sz w:val="28"/>
          <w:szCs w:val="28"/>
        </w:rPr>
        <w:t>В декабре 2011 г. в столице Венесуэлы состоялся учредительный са</w:t>
      </w:r>
      <w:r w:rsidRPr="00EE776C">
        <w:rPr>
          <w:color w:val="000000"/>
          <w:sz w:val="28"/>
          <w:szCs w:val="28"/>
        </w:rPr>
        <w:t>м</w:t>
      </w:r>
      <w:r w:rsidRPr="00EE776C">
        <w:rPr>
          <w:color w:val="000000"/>
          <w:sz w:val="28"/>
          <w:szCs w:val="28"/>
        </w:rPr>
        <w:t>мит нового интеграционного объединения. Сообщество CELAC было пр</w:t>
      </w:r>
      <w:r w:rsidRPr="00EE776C">
        <w:rPr>
          <w:color w:val="000000"/>
          <w:sz w:val="28"/>
          <w:szCs w:val="28"/>
        </w:rPr>
        <w:t>и</w:t>
      </w:r>
      <w:r w:rsidRPr="00EE776C">
        <w:rPr>
          <w:color w:val="000000"/>
          <w:sz w:val="28"/>
          <w:szCs w:val="28"/>
        </w:rPr>
        <w:t>звано стать интеграционным инструментом самостоятельного и независим</w:t>
      </w:r>
      <w:r w:rsidRPr="00EE776C">
        <w:rPr>
          <w:color w:val="000000"/>
          <w:sz w:val="28"/>
          <w:szCs w:val="28"/>
        </w:rPr>
        <w:t>о</w:t>
      </w:r>
      <w:r w:rsidRPr="00EE776C">
        <w:rPr>
          <w:color w:val="000000"/>
          <w:sz w:val="28"/>
          <w:szCs w:val="28"/>
        </w:rPr>
        <w:t>го развития Латинской Америки. На саммите были принят</w:t>
      </w:r>
      <w:r>
        <w:rPr>
          <w:color w:val="000000"/>
          <w:sz w:val="28"/>
          <w:szCs w:val="28"/>
        </w:rPr>
        <w:t>ы</w:t>
      </w:r>
      <w:r w:rsidRPr="00EE776C">
        <w:rPr>
          <w:color w:val="000000"/>
          <w:sz w:val="28"/>
          <w:szCs w:val="28"/>
        </w:rPr>
        <w:t xml:space="preserve"> Каракасская д</w:t>
      </w:r>
      <w:r w:rsidRPr="00EE776C">
        <w:rPr>
          <w:color w:val="000000"/>
          <w:sz w:val="28"/>
          <w:szCs w:val="28"/>
        </w:rPr>
        <w:t>е</w:t>
      </w:r>
      <w:r w:rsidRPr="00EE776C">
        <w:rPr>
          <w:color w:val="000000"/>
          <w:sz w:val="28"/>
          <w:szCs w:val="28"/>
        </w:rPr>
        <w:t>кларация и Процедурный устав, прописывающий организационные принц</w:t>
      </w:r>
      <w:r w:rsidRPr="00EE776C">
        <w:rPr>
          <w:color w:val="000000"/>
          <w:sz w:val="28"/>
          <w:szCs w:val="28"/>
        </w:rPr>
        <w:t>и</w:t>
      </w:r>
      <w:r w:rsidRPr="00EE776C">
        <w:rPr>
          <w:color w:val="000000"/>
          <w:sz w:val="28"/>
          <w:szCs w:val="28"/>
        </w:rPr>
        <w:t>пы и механизмы. Высшим органом CELAC провозглашены саммиты. Ва</w:t>
      </w:r>
      <w:r w:rsidRPr="00EE776C">
        <w:rPr>
          <w:color w:val="000000"/>
          <w:sz w:val="28"/>
          <w:szCs w:val="28"/>
        </w:rPr>
        <w:t>ж</w:t>
      </w:r>
      <w:r w:rsidRPr="00EE776C">
        <w:rPr>
          <w:color w:val="000000"/>
          <w:sz w:val="28"/>
          <w:szCs w:val="28"/>
        </w:rPr>
        <w:t xml:space="preserve">нейшим событием в истории </w:t>
      </w:r>
      <w:r w:rsidRPr="00EE776C">
        <w:rPr>
          <w:rStyle w:val="s1"/>
          <w:color w:val="000000"/>
          <w:sz w:val="28"/>
          <w:szCs w:val="28"/>
        </w:rPr>
        <w:t>CELAC стал второй саммит сообщества, пр</w:t>
      </w:r>
      <w:r w:rsidRPr="00EE776C">
        <w:rPr>
          <w:rStyle w:val="s1"/>
          <w:color w:val="000000"/>
          <w:sz w:val="28"/>
          <w:szCs w:val="28"/>
        </w:rPr>
        <w:t>о</w:t>
      </w:r>
      <w:r w:rsidRPr="00EE776C">
        <w:rPr>
          <w:rStyle w:val="s1"/>
          <w:color w:val="000000"/>
          <w:sz w:val="28"/>
          <w:szCs w:val="28"/>
        </w:rPr>
        <w:t>шедший в января 2014 г. в Гаване</w:t>
      </w:r>
      <w:r w:rsidRPr="00EE776C">
        <w:rPr>
          <w:color w:val="000000"/>
          <w:sz w:val="28"/>
          <w:szCs w:val="28"/>
        </w:rPr>
        <w:t xml:space="preserve"> под председательством Кубы</w:t>
      </w:r>
      <w:r w:rsidRPr="00EE776C">
        <w:rPr>
          <w:rStyle w:val="s1"/>
          <w:color w:val="000000"/>
          <w:sz w:val="28"/>
          <w:szCs w:val="28"/>
        </w:rPr>
        <w:t>.</w:t>
      </w:r>
      <w:r w:rsidRPr="00EE776C">
        <w:rPr>
          <w:color w:val="000000"/>
          <w:sz w:val="28"/>
          <w:szCs w:val="28"/>
        </w:rPr>
        <w:t xml:space="preserve"> </w:t>
      </w:r>
    </w:p>
    <w:p w14:paraId="0C6B4AC3" w14:textId="77777777" w:rsidR="00380AC8" w:rsidRPr="00EE776C" w:rsidRDefault="00380AC8" w:rsidP="00E0277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E776C">
        <w:rPr>
          <w:color w:val="000000"/>
          <w:sz w:val="28"/>
          <w:szCs w:val="28"/>
        </w:rPr>
        <w:t xml:space="preserve">Пока четко не определен формат </w:t>
      </w:r>
      <w:r w:rsidRPr="00EE776C">
        <w:rPr>
          <w:rStyle w:val="s1"/>
          <w:color w:val="000000"/>
          <w:sz w:val="28"/>
          <w:szCs w:val="28"/>
        </w:rPr>
        <w:t>CELAC</w:t>
      </w:r>
      <w:r w:rsidRPr="00EE776C">
        <w:rPr>
          <w:color w:val="000000"/>
          <w:sz w:val="28"/>
          <w:szCs w:val="28"/>
        </w:rPr>
        <w:t xml:space="preserve"> как межгосударственного ф</w:t>
      </w:r>
      <w:r w:rsidRPr="00EE776C">
        <w:rPr>
          <w:color w:val="000000"/>
          <w:sz w:val="28"/>
          <w:szCs w:val="28"/>
        </w:rPr>
        <w:t>о</w:t>
      </w:r>
      <w:r w:rsidRPr="00EE776C">
        <w:rPr>
          <w:color w:val="000000"/>
          <w:sz w:val="28"/>
          <w:szCs w:val="28"/>
        </w:rPr>
        <w:t>рума, интеграционного блока, политического с</w:t>
      </w:r>
      <w:r>
        <w:rPr>
          <w:color w:val="000000"/>
          <w:sz w:val="28"/>
          <w:szCs w:val="28"/>
        </w:rPr>
        <w:t>оюза и т.</w:t>
      </w:r>
      <w:r w:rsidRPr="00EE776C">
        <w:rPr>
          <w:color w:val="000000"/>
          <w:sz w:val="28"/>
          <w:szCs w:val="28"/>
        </w:rPr>
        <w:t xml:space="preserve">д., очевидно лишь преобладание политической составляющей над экономической. Скорее всего, деятельность объединения будет направлена на преодоление политических противоречий и укрепление стабильности и единства региона. Пока </w:t>
      </w:r>
      <w:r w:rsidRPr="00EE776C">
        <w:rPr>
          <w:rStyle w:val="s1"/>
          <w:color w:val="000000"/>
          <w:sz w:val="28"/>
          <w:szCs w:val="28"/>
        </w:rPr>
        <w:t>CELAC сочетает элементы двух сценариев потенциальной трансформации. С одной стороны, на уровне деклараций и политического дискурса объединение п</w:t>
      </w:r>
      <w:r w:rsidRPr="00EE776C">
        <w:rPr>
          <w:rStyle w:val="s1"/>
          <w:color w:val="000000"/>
          <w:sz w:val="28"/>
          <w:szCs w:val="28"/>
        </w:rPr>
        <w:t>о</w:t>
      </w:r>
      <w:r w:rsidRPr="00EE776C">
        <w:rPr>
          <w:rStyle w:val="s1"/>
          <w:color w:val="000000"/>
          <w:sz w:val="28"/>
          <w:szCs w:val="28"/>
        </w:rPr>
        <w:t xml:space="preserve">зиционируется как </w:t>
      </w:r>
      <w:r w:rsidRPr="00EE776C">
        <w:rPr>
          <w:color w:val="000000"/>
          <w:sz w:val="28"/>
          <w:szCs w:val="28"/>
        </w:rPr>
        <w:t>восходящий интеграционный блок и очередная попытка объединить все 33 государства, составляющие геополитическое, культурное и цивилизационное пространство Латинской Америки. С точки зрения гл</w:t>
      </w:r>
      <w:r w:rsidRPr="00EE776C">
        <w:rPr>
          <w:color w:val="000000"/>
          <w:sz w:val="28"/>
          <w:szCs w:val="28"/>
        </w:rPr>
        <w:t>о</w:t>
      </w:r>
      <w:r w:rsidRPr="00EE776C">
        <w:rPr>
          <w:color w:val="000000"/>
          <w:sz w:val="28"/>
          <w:szCs w:val="28"/>
        </w:rPr>
        <w:t>бальной политики новый блок в перспективе претендует стать одним из п</w:t>
      </w:r>
      <w:r w:rsidRPr="00EE776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люсов многополярного мира. С другой стороны, CELAC </w:t>
      </w:r>
      <w:r w:rsidRPr="00EE776C">
        <w:rPr>
          <w:color w:val="000000"/>
          <w:sz w:val="28"/>
          <w:szCs w:val="28"/>
        </w:rPr>
        <w:t xml:space="preserve">может остаться </w:t>
      </w:r>
      <w:r w:rsidRPr="00EE776C">
        <w:rPr>
          <w:color w:val="000000"/>
          <w:sz w:val="28"/>
          <w:szCs w:val="28"/>
        </w:rPr>
        <w:lastRenderedPageBreak/>
        <w:t>площадкой исключительно для обсуждения текущих проблем региона и в</w:t>
      </w:r>
      <w:r w:rsidRPr="00EE776C">
        <w:rPr>
          <w:color w:val="000000"/>
          <w:sz w:val="28"/>
          <w:szCs w:val="28"/>
        </w:rPr>
        <w:t>ы</w:t>
      </w:r>
      <w:r w:rsidRPr="00EE776C">
        <w:rPr>
          <w:color w:val="000000"/>
          <w:sz w:val="28"/>
          <w:szCs w:val="28"/>
        </w:rPr>
        <w:t xml:space="preserve">работки единой позиции по актуальным вопросам мировой политики. </w:t>
      </w:r>
    </w:p>
    <w:p w14:paraId="0B1FD669" w14:textId="77777777" w:rsidR="00380AC8" w:rsidRPr="00EE776C" w:rsidRDefault="00380AC8" w:rsidP="00E0277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E776C">
        <w:rPr>
          <w:color w:val="000000"/>
          <w:sz w:val="28"/>
          <w:szCs w:val="28"/>
        </w:rPr>
        <w:t>Пока не наблюдается конкретных практических результатов и реал</w:t>
      </w:r>
      <w:r w:rsidRPr="00EE776C">
        <w:rPr>
          <w:color w:val="000000"/>
          <w:sz w:val="28"/>
          <w:szCs w:val="28"/>
        </w:rPr>
        <w:t>ь</w:t>
      </w:r>
      <w:r w:rsidRPr="00EE776C">
        <w:rPr>
          <w:color w:val="000000"/>
          <w:sz w:val="28"/>
          <w:szCs w:val="28"/>
        </w:rPr>
        <w:t>ных долгосрочных проектов интеграции. Проблематично, сможет ли объед</w:t>
      </w:r>
      <w:r w:rsidRPr="00EE776C">
        <w:rPr>
          <w:color w:val="000000"/>
          <w:sz w:val="28"/>
          <w:szCs w:val="28"/>
        </w:rPr>
        <w:t>и</w:t>
      </w:r>
      <w:r w:rsidRPr="00EE776C">
        <w:rPr>
          <w:color w:val="000000"/>
          <w:sz w:val="28"/>
          <w:szCs w:val="28"/>
        </w:rPr>
        <w:t xml:space="preserve">нение дать ответы на потенциальные вызовы в случае </w:t>
      </w:r>
      <w:r w:rsidRPr="00EE776C">
        <w:rPr>
          <w:rStyle w:val="s1"/>
          <w:color w:val="000000"/>
          <w:sz w:val="28"/>
          <w:szCs w:val="28"/>
        </w:rPr>
        <w:t>обострения реальных межгосударственных или внутригосударственных противоречий. Таких п</w:t>
      </w:r>
      <w:r w:rsidRPr="00EE776C">
        <w:rPr>
          <w:rStyle w:val="s1"/>
          <w:color w:val="000000"/>
          <w:sz w:val="28"/>
          <w:szCs w:val="28"/>
        </w:rPr>
        <w:t>о</w:t>
      </w:r>
      <w:r w:rsidRPr="00EE776C">
        <w:rPr>
          <w:rStyle w:val="s1"/>
          <w:color w:val="000000"/>
          <w:sz w:val="28"/>
          <w:szCs w:val="28"/>
        </w:rPr>
        <w:t>тенциально проблемных «точек» в геополитическом пространстве региона много: это и нестабильная поли</w:t>
      </w:r>
      <w:r>
        <w:rPr>
          <w:rStyle w:val="s1"/>
          <w:color w:val="000000"/>
          <w:sz w:val="28"/>
          <w:szCs w:val="28"/>
        </w:rPr>
        <w:t xml:space="preserve">тическая ситуация в Венесуэле, </w:t>
      </w:r>
      <w:r w:rsidRPr="00EE776C">
        <w:rPr>
          <w:rStyle w:val="s1"/>
          <w:color w:val="000000"/>
          <w:sz w:val="28"/>
          <w:szCs w:val="28"/>
        </w:rPr>
        <w:t>и многочи</w:t>
      </w:r>
      <w:r w:rsidRPr="00EE776C">
        <w:rPr>
          <w:rStyle w:val="s1"/>
          <w:color w:val="000000"/>
          <w:sz w:val="28"/>
          <w:szCs w:val="28"/>
        </w:rPr>
        <w:t>с</w:t>
      </w:r>
      <w:r w:rsidRPr="00EE776C">
        <w:rPr>
          <w:rStyle w:val="s1"/>
          <w:color w:val="000000"/>
          <w:sz w:val="28"/>
          <w:szCs w:val="28"/>
        </w:rPr>
        <w:t>ленные территориальные претензии и т.д.</w:t>
      </w:r>
    </w:p>
    <w:p w14:paraId="5F713D21" w14:textId="77777777" w:rsidR="00380AC8" w:rsidRPr="00EE776C" w:rsidRDefault="00380AC8" w:rsidP="004E6C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E776C">
        <w:rPr>
          <w:color w:val="000000"/>
          <w:sz w:val="28"/>
          <w:szCs w:val="28"/>
        </w:rPr>
        <w:t xml:space="preserve">В определенной степени </w:t>
      </w:r>
      <w:r w:rsidRPr="00EE776C">
        <w:rPr>
          <w:rStyle w:val="s1"/>
          <w:color w:val="000000"/>
          <w:sz w:val="28"/>
          <w:szCs w:val="28"/>
        </w:rPr>
        <w:t>CELAC</w:t>
      </w:r>
      <w:r w:rsidRPr="00EE776C">
        <w:rPr>
          <w:color w:val="000000"/>
          <w:sz w:val="28"/>
          <w:szCs w:val="28"/>
        </w:rPr>
        <w:t xml:space="preserve"> может стать механизмом проведения диалога между различными субрегиональными интеграционными блоками, выступить в роли координатора их отношений и представлять интересы вс</w:t>
      </w:r>
      <w:r w:rsidRPr="00EE776C">
        <w:rPr>
          <w:color w:val="000000"/>
          <w:sz w:val="28"/>
          <w:szCs w:val="28"/>
        </w:rPr>
        <w:t>е</w:t>
      </w:r>
      <w:r w:rsidRPr="00EE776C">
        <w:rPr>
          <w:color w:val="000000"/>
          <w:sz w:val="28"/>
          <w:szCs w:val="28"/>
        </w:rPr>
        <w:t xml:space="preserve">го региона на международной арене. Необходимость создания инструментов для осуществления такого диалога налицо, учитывая нарастающие тенденции регионализации мировой экономики и политики. </w:t>
      </w:r>
    </w:p>
    <w:p w14:paraId="164303AA" w14:textId="77777777" w:rsidR="00380AC8" w:rsidRPr="00EE776C" w:rsidRDefault="00380AC8" w:rsidP="00B237E0">
      <w:pPr>
        <w:spacing w:line="360" w:lineRule="auto"/>
        <w:ind w:firstLine="720"/>
        <w:jc w:val="both"/>
        <w:rPr>
          <w:rStyle w:val="s1"/>
          <w:color w:val="000000"/>
          <w:sz w:val="28"/>
          <w:szCs w:val="28"/>
        </w:rPr>
      </w:pPr>
      <w:r w:rsidRPr="00EE776C">
        <w:rPr>
          <w:rStyle w:val="s1"/>
          <w:color w:val="000000"/>
          <w:sz w:val="28"/>
          <w:szCs w:val="28"/>
        </w:rPr>
        <w:t>Вместе с тем CELAC как преимущественно политическая организация вряд ли принципиально изменит формат экономического взаимодействия. Более реалистично выглядит сотрудничество по выработке согласованной позиции по текущим вопросам мировой и региональной политики в межд</w:t>
      </w:r>
      <w:r w:rsidRPr="00EE776C">
        <w:rPr>
          <w:rStyle w:val="s1"/>
          <w:color w:val="000000"/>
          <w:sz w:val="28"/>
          <w:szCs w:val="28"/>
        </w:rPr>
        <w:t>у</w:t>
      </w:r>
      <w:r w:rsidRPr="00EE776C">
        <w:rPr>
          <w:rStyle w:val="s1"/>
          <w:color w:val="000000"/>
          <w:sz w:val="28"/>
          <w:szCs w:val="28"/>
        </w:rPr>
        <w:t>народных организациях.</w:t>
      </w:r>
    </w:p>
    <w:sectPr w:rsidR="00380AC8" w:rsidRPr="00EE776C" w:rsidSect="00E727D1">
      <w:footerReference w:type="default" r:id="rId7"/>
      <w:pgSz w:w="11906" w:h="16838"/>
      <w:pgMar w:top="1134" w:right="850" w:bottom="17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0CBE" w14:textId="77777777" w:rsidR="00380AC8" w:rsidRDefault="00380AC8" w:rsidP="00EF3CA2">
      <w:r>
        <w:separator/>
      </w:r>
    </w:p>
  </w:endnote>
  <w:endnote w:type="continuationSeparator" w:id="0">
    <w:p w14:paraId="431B6D92" w14:textId="77777777" w:rsidR="00380AC8" w:rsidRDefault="00380AC8" w:rsidP="00EF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E652" w14:textId="77777777" w:rsidR="00380AC8" w:rsidRDefault="001A3788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15C901" w14:textId="77777777" w:rsidR="00380AC8" w:rsidRDefault="00380AC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06115" w14:textId="77777777" w:rsidR="00380AC8" w:rsidRDefault="00380AC8" w:rsidP="00EF3CA2">
      <w:r>
        <w:separator/>
      </w:r>
    </w:p>
  </w:footnote>
  <w:footnote w:type="continuationSeparator" w:id="0">
    <w:p w14:paraId="5C83ABE3" w14:textId="77777777" w:rsidR="00380AC8" w:rsidRDefault="00380AC8" w:rsidP="00EF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FC2"/>
    <w:rsid w:val="0000264F"/>
    <w:rsid w:val="00022DDF"/>
    <w:rsid w:val="000E189E"/>
    <w:rsid w:val="000E53D9"/>
    <w:rsid w:val="000F40D6"/>
    <w:rsid w:val="001536F5"/>
    <w:rsid w:val="001A3788"/>
    <w:rsid w:val="001C263D"/>
    <w:rsid w:val="001F686C"/>
    <w:rsid w:val="00200DCB"/>
    <w:rsid w:val="00231E7C"/>
    <w:rsid w:val="002461D4"/>
    <w:rsid w:val="002B6DB7"/>
    <w:rsid w:val="002D1982"/>
    <w:rsid w:val="002D50C0"/>
    <w:rsid w:val="00311ACE"/>
    <w:rsid w:val="00346AAB"/>
    <w:rsid w:val="003566D4"/>
    <w:rsid w:val="00380AC8"/>
    <w:rsid w:val="003E79C5"/>
    <w:rsid w:val="004E6C66"/>
    <w:rsid w:val="00532B49"/>
    <w:rsid w:val="00542A0D"/>
    <w:rsid w:val="00542EA2"/>
    <w:rsid w:val="005565E2"/>
    <w:rsid w:val="00597B8B"/>
    <w:rsid w:val="0063414A"/>
    <w:rsid w:val="006427AA"/>
    <w:rsid w:val="00670732"/>
    <w:rsid w:val="006D7DD6"/>
    <w:rsid w:val="00716585"/>
    <w:rsid w:val="00717749"/>
    <w:rsid w:val="00731FC2"/>
    <w:rsid w:val="00763ACC"/>
    <w:rsid w:val="0081015D"/>
    <w:rsid w:val="00817509"/>
    <w:rsid w:val="00822629"/>
    <w:rsid w:val="00857919"/>
    <w:rsid w:val="008C5E66"/>
    <w:rsid w:val="008D4D97"/>
    <w:rsid w:val="009029A5"/>
    <w:rsid w:val="009160A6"/>
    <w:rsid w:val="00916E7E"/>
    <w:rsid w:val="009759DF"/>
    <w:rsid w:val="00981DA1"/>
    <w:rsid w:val="00993FAC"/>
    <w:rsid w:val="009A02C3"/>
    <w:rsid w:val="009E38E0"/>
    <w:rsid w:val="00A31CE4"/>
    <w:rsid w:val="00A37945"/>
    <w:rsid w:val="00A4697E"/>
    <w:rsid w:val="00A56A65"/>
    <w:rsid w:val="00AB060C"/>
    <w:rsid w:val="00AB4C32"/>
    <w:rsid w:val="00AE0CDC"/>
    <w:rsid w:val="00AF1B8B"/>
    <w:rsid w:val="00B078E3"/>
    <w:rsid w:val="00B237E0"/>
    <w:rsid w:val="00B3780A"/>
    <w:rsid w:val="00B40D8F"/>
    <w:rsid w:val="00BD743F"/>
    <w:rsid w:val="00C01557"/>
    <w:rsid w:val="00C542C3"/>
    <w:rsid w:val="00C87A65"/>
    <w:rsid w:val="00CA36A2"/>
    <w:rsid w:val="00CB1AA6"/>
    <w:rsid w:val="00CF29C1"/>
    <w:rsid w:val="00D13929"/>
    <w:rsid w:val="00D2131C"/>
    <w:rsid w:val="00D22764"/>
    <w:rsid w:val="00D30503"/>
    <w:rsid w:val="00D37BB7"/>
    <w:rsid w:val="00D465EF"/>
    <w:rsid w:val="00D51177"/>
    <w:rsid w:val="00D555C1"/>
    <w:rsid w:val="00D62A70"/>
    <w:rsid w:val="00D96D32"/>
    <w:rsid w:val="00DB448C"/>
    <w:rsid w:val="00DC12DA"/>
    <w:rsid w:val="00DC3CA0"/>
    <w:rsid w:val="00DD1750"/>
    <w:rsid w:val="00DD2596"/>
    <w:rsid w:val="00DE47E7"/>
    <w:rsid w:val="00E02777"/>
    <w:rsid w:val="00E50B98"/>
    <w:rsid w:val="00E727D1"/>
    <w:rsid w:val="00E85481"/>
    <w:rsid w:val="00E92569"/>
    <w:rsid w:val="00E94247"/>
    <w:rsid w:val="00ED283B"/>
    <w:rsid w:val="00EE776C"/>
    <w:rsid w:val="00EF0F32"/>
    <w:rsid w:val="00EF3CA2"/>
    <w:rsid w:val="00F120BA"/>
    <w:rsid w:val="00F419AA"/>
    <w:rsid w:val="00F62EB9"/>
    <w:rsid w:val="00FD219E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5289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53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E94247"/>
  </w:style>
  <w:style w:type="paragraph" w:styleId="a3">
    <w:name w:val="header"/>
    <w:basedOn w:val="a"/>
    <w:link w:val="a4"/>
    <w:uiPriority w:val="99"/>
    <w:rsid w:val="00EF3C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3CA2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EF3C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3CA2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D21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D219E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2D50C0"/>
  </w:style>
  <w:style w:type="character" w:customStyle="1" w:styleId="aa">
    <w:name w:val="Текст сноски Знак"/>
    <w:basedOn w:val="a0"/>
    <w:link w:val="a9"/>
    <w:uiPriority w:val="99"/>
    <w:locked/>
    <w:rsid w:val="002D50C0"/>
    <w:rPr>
      <w:rFonts w:cs="Times New Roman"/>
      <w:sz w:val="24"/>
      <w:szCs w:val="24"/>
    </w:rPr>
  </w:style>
  <w:style w:type="character" w:styleId="ab">
    <w:name w:val="footnote reference"/>
    <w:basedOn w:val="a0"/>
    <w:uiPriority w:val="99"/>
    <w:semiHidden/>
    <w:rsid w:val="002D50C0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D96D32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451</Words>
  <Characters>2575</Characters>
  <Application>Microsoft Macintosh Word</Application>
  <DocSecurity>0</DocSecurity>
  <Lines>21</Lines>
  <Paragraphs>6</Paragraphs>
  <ScaleCrop>false</ScaleCrop>
  <Company>--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CELAC: восходящий интеграционный блок или выпуск «интеграционного пара»</dc:title>
  <dc:subject/>
  <dc:creator>Zbignev</dc:creator>
  <cp:keywords/>
  <dc:description/>
  <cp:lastModifiedBy>Marina</cp:lastModifiedBy>
  <cp:revision>5</cp:revision>
  <cp:lastPrinted>2014-02-26T16:16:00Z</cp:lastPrinted>
  <dcterms:created xsi:type="dcterms:W3CDTF">2014-03-27T11:48:00Z</dcterms:created>
  <dcterms:modified xsi:type="dcterms:W3CDTF">2014-04-18T12:52:00Z</dcterms:modified>
</cp:coreProperties>
</file>