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52" w:rsidRPr="00946552" w:rsidRDefault="00946552" w:rsidP="00946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Коломейцева Ангелина Александровна</w:t>
      </w:r>
    </w:p>
    <w:p w:rsidR="00946552" w:rsidRDefault="00946552" w:rsidP="00946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Аспирантка Кафедры </w:t>
      </w:r>
      <w:proofErr w:type="gramStart"/>
      <w:r w:rsidRPr="00646520">
        <w:rPr>
          <w:rFonts w:ascii="Times New Roman" w:hAnsi="Times New Roman"/>
          <w:sz w:val="28"/>
          <w:szCs w:val="28"/>
        </w:rPr>
        <w:t>Международных</w:t>
      </w:r>
      <w:proofErr w:type="gramEnd"/>
      <w:r w:rsidRPr="00646520">
        <w:rPr>
          <w:rFonts w:ascii="Times New Roman" w:hAnsi="Times New Roman"/>
          <w:sz w:val="28"/>
          <w:szCs w:val="28"/>
        </w:rPr>
        <w:t xml:space="preserve"> экономических </w:t>
      </w:r>
    </w:p>
    <w:p w:rsidR="00946552" w:rsidRDefault="00946552" w:rsidP="00946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6520">
        <w:rPr>
          <w:rFonts w:ascii="Times New Roman" w:hAnsi="Times New Roman"/>
          <w:sz w:val="28"/>
          <w:szCs w:val="28"/>
        </w:rPr>
        <w:t>отношений и внешнеэкономических связей»</w:t>
      </w:r>
    </w:p>
    <w:p w:rsidR="00946552" w:rsidRDefault="00946552" w:rsidP="009465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МГИМО МИД России</w:t>
      </w:r>
    </w:p>
    <w:p w:rsidR="00880084" w:rsidRDefault="00880084" w:rsidP="00946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пр-т</w:t>
      </w:r>
      <w:proofErr w:type="spellEnd"/>
      <w:r>
        <w:rPr>
          <w:rFonts w:ascii="Times New Roman" w:hAnsi="Times New Roman"/>
          <w:sz w:val="28"/>
          <w:szCs w:val="28"/>
        </w:rPr>
        <w:t xml:space="preserve"> Вернадского, 76</w:t>
      </w:r>
    </w:p>
    <w:p w:rsidR="00880084" w:rsidRPr="00880084" w:rsidRDefault="00880084" w:rsidP="009465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angelinakolomeytseva@yandex.ru</w:t>
      </w:r>
    </w:p>
    <w:p w:rsidR="00946552" w:rsidRPr="0028617F" w:rsidRDefault="00946552" w:rsidP="00946552">
      <w:pPr>
        <w:spacing w:after="0" w:line="36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2107CD" w:rsidRPr="0028617F" w:rsidRDefault="008B20FF" w:rsidP="0028617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617F">
        <w:rPr>
          <w:rFonts w:ascii="Times New Roman" w:hAnsi="Times New Roman" w:cs="Times New Roman"/>
          <w:b/>
          <w:i/>
          <w:sz w:val="28"/>
          <w:szCs w:val="28"/>
        </w:rPr>
        <w:t>«Перспективы развития экспорта углеводородов из Центральной Азии»</w:t>
      </w:r>
    </w:p>
    <w:p w:rsidR="00225BA5" w:rsidRPr="0028617F" w:rsidRDefault="008B20FF" w:rsidP="008B2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7F">
        <w:rPr>
          <w:rFonts w:ascii="Times New Roman" w:hAnsi="Times New Roman" w:cs="Times New Roman"/>
          <w:sz w:val="28"/>
          <w:szCs w:val="28"/>
        </w:rPr>
        <w:t xml:space="preserve">Энергоресурсы Центрально-Азиатского региона становятся все более востребованными на международном рынке. Особенно можно выделить в этой связи Казахстан, Туркменистан и Узбекистан. </w:t>
      </w:r>
    </w:p>
    <w:p w:rsidR="008B20FF" w:rsidRPr="0028617F" w:rsidRDefault="008B20FF" w:rsidP="008B2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7F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Pr="0028617F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8617F">
        <w:rPr>
          <w:rFonts w:ascii="Times New Roman" w:hAnsi="Times New Roman" w:cs="Times New Roman"/>
          <w:sz w:val="28"/>
          <w:szCs w:val="28"/>
        </w:rPr>
        <w:t>.</w:t>
      </w:r>
      <w:r w:rsidRPr="0028617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8617F">
        <w:rPr>
          <w:rFonts w:ascii="Times New Roman" w:hAnsi="Times New Roman" w:cs="Times New Roman"/>
          <w:sz w:val="28"/>
          <w:szCs w:val="28"/>
        </w:rPr>
        <w:t xml:space="preserve">. </w:t>
      </w:r>
      <w:r w:rsidRPr="0028617F">
        <w:rPr>
          <w:rFonts w:ascii="Times New Roman" w:hAnsi="Times New Roman" w:cs="Times New Roman"/>
          <w:sz w:val="28"/>
          <w:szCs w:val="28"/>
          <w:lang w:val="en-US"/>
        </w:rPr>
        <w:t>Energy</w:t>
      </w:r>
      <w:r w:rsidRPr="0028617F">
        <w:rPr>
          <w:rFonts w:ascii="Times New Roman" w:hAnsi="Times New Roman" w:cs="Times New Roman"/>
          <w:sz w:val="28"/>
          <w:szCs w:val="28"/>
        </w:rPr>
        <w:t xml:space="preserve"> </w:t>
      </w:r>
      <w:r w:rsidRPr="0028617F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28617F">
        <w:rPr>
          <w:rFonts w:ascii="Times New Roman" w:hAnsi="Times New Roman" w:cs="Times New Roman"/>
          <w:sz w:val="28"/>
          <w:szCs w:val="28"/>
        </w:rPr>
        <w:t xml:space="preserve"> </w:t>
      </w:r>
      <w:r w:rsidRPr="0028617F">
        <w:rPr>
          <w:rFonts w:ascii="Times New Roman" w:hAnsi="Times New Roman" w:cs="Times New Roman"/>
          <w:sz w:val="28"/>
          <w:szCs w:val="28"/>
          <w:lang w:val="en-US"/>
        </w:rPr>
        <w:t>Administration</w:t>
      </w:r>
      <w:r w:rsidR="004A1686" w:rsidRPr="0028617F">
        <w:rPr>
          <w:rFonts w:ascii="Times New Roman" w:hAnsi="Times New Roman" w:cs="Times New Roman"/>
          <w:sz w:val="28"/>
          <w:szCs w:val="28"/>
        </w:rPr>
        <w:t xml:space="preserve"> (</w:t>
      </w:r>
      <w:r w:rsidR="004A1686" w:rsidRPr="0028617F">
        <w:rPr>
          <w:rFonts w:ascii="Times New Roman" w:hAnsi="Times New Roman" w:cs="Times New Roman"/>
          <w:sz w:val="28"/>
          <w:szCs w:val="28"/>
          <w:lang w:val="en-US"/>
        </w:rPr>
        <w:t>IEA</w:t>
      </w:r>
      <w:r w:rsidR="004A1686" w:rsidRPr="0028617F">
        <w:rPr>
          <w:rFonts w:ascii="Times New Roman" w:hAnsi="Times New Roman" w:cs="Times New Roman"/>
          <w:sz w:val="28"/>
          <w:szCs w:val="28"/>
        </w:rPr>
        <w:t>)</w:t>
      </w:r>
      <w:r w:rsidRPr="0028617F">
        <w:rPr>
          <w:rFonts w:ascii="Times New Roman" w:hAnsi="Times New Roman" w:cs="Times New Roman"/>
          <w:sz w:val="28"/>
          <w:szCs w:val="28"/>
        </w:rPr>
        <w:t xml:space="preserve">, доказанные запасы </w:t>
      </w:r>
      <w:r w:rsidRPr="0028617F">
        <w:rPr>
          <w:rFonts w:ascii="Times New Roman" w:hAnsi="Times New Roman" w:cs="Times New Roman"/>
          <w:b/>
          <w:sz w:val="28"/>
          <w:szCs w:val="28"/>
        </w:rPr>
        <w:t>нефти</w:t>
      </w:r>
      <w:r w:rsidRPr="0028617F">
        <w:rPr>
          <w:rFonts w:ascii="Times New Roman" w:hAnsi="Times New Roman" w:cs="Times New Roman"/>
          <w:sz w:val="28"/>
          <w:szCs w:val="28"/>
        </w:rPr>
        <w:t xml:space="preserve"> в ЦАР, включая Казахстан, Туркменистан, Узбекистан, составляют 17-34 млрд. барр. (примерно 2,27 – 4,43 млрд. тонн). По данным </w:t>
      </w:r>
      <w:r w:rsidRPr="0028617F">
        <w:rPr>
          <w:rFonts w:ascii="Times New Roman" w:hAnsi="Times New Roman" w:cs="Times New Roman"/>
          <w:sz w:val="28"/>
          <w:szCs w:val="28"/>
          <w:lang w:val="en-US"/>
        </w:rPr>
        <w:t>BP</w:t>
      </w:r>
      <w:r w:rsidRPr="0028617F">
        <w:rPr>
          <w:rFonts w:ascii="Times New Roman" w:hAnsi="Times New Roman" w:cs="Times New Roman"/>
          <w:sz w:val="28"/>
          <w:szCs w:val="28"/>
        </w:rPr>
        <w:t xml:space="preserve"> на 2013 г. общие доказанные запасы нефти по Казахстану, Туркменистану и Узбекистану составили 4,4 млрд. тонн. </w:t>
      </w:r>
    </w:p>
    <w:p w:rsidR="008B20FF" w:rsidRPr="0028617F" w:rsidRDefault="008B20FF" w:rsidP="008B2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7F">
        <w:rPr>
          <w:rFonts w:ascii="Times New Roman" w:hAnsi="Times New Roman" w:cs="Times New Roman"/>
          <w:sz w:val="28"/>
          <w:szCs w:val="28"/>
        </w:rPr>
        <w:t xml:space="preserve">ЦАР считается одним из динамично развивающихся районов на постсоветском пространстве. Рост добычи в регионе обеспечивается, в первую очередь, Казахстаном, при этом основные ресурсы нефти ЦАР сосредоточены на двух крупнейших месторождениях: Тенгиз и Карачаганак (Казахстан). </w:t>
      </w:r>
      <w:proofErr w:type="gramStart"/>
      <w:r w:rsidRPr="0028617F">
        <w:rPr>
          <w:rFonts w:ascii="Times New Roman" w:hAnsi="Times New Roman" w:cs="Times New Roman"/>
          <w:sz w:val="28"/>
          <w:szCs w:val="28"/>
        </w:rPr>
        <w:t xml:space="preserve">Кроме того, в 2009 г. в Казахстане было открыто новое месторождение – Кашаган, извлекаемые запасы которого, по данным </w:t>
      </w:r>
      <w:r w:rsidRPr="0028617F">
        <w:rPr>
          <w:rFonts w:ascii="Times New Roman" w:hAnsi="Times New Roman" w:cs="Times New Roman"/>
          <w:sz w:val="28"/>
          <w:szCs w:val="28"/>
          <w:lang w:val="en-US"/>
        </w:rPr>
        <w:t>IEA</w:t>
      </w:r>
      <w:r w:rsidRPr="0028617F">
        <w:rPr>
          <w:rFonts w:ascii="Times New Roman" w:hAnsi="Times New Roman" w:cs="Times New Roman"/>
          <w:sz w:val="28"/>
          <w:szCs w:val="28"/>
        </w:rPr>
        <w:t xml:space="preserve">, оцениваются в 7-9 млрд. баррелей (т.е. примерно 0,91-1,17 млрд. тонн) нефтяного эквивалента, </w:t>
      </w:r>
      <w:r w:rsidR="004A1686" w:rsidRPr="0028617F">
        <w:rPr>
          <w:rFonts w:ascii="Times New Roman" w:hAnsi="Times New Roman" w:cs="Times New Roman"/>
          <w:sz w:val="28"/>
          <w:szCs w:val="28"/>
        </w:rPr>
        <w:t>с дальнейшим потенциалом на уровне 9-13 млрд. барр. (т.е. примерно 1,17-1,69 млрд. тонн) при использовании вторичных методов добычи.</w:t>
      </w:r>
      <w:proofErr w:type="gramEnd"/>
      <w:r w:rsidR="004A1686" w:rsidRPr="0028617F">
        <w:rPr>
          <w:rFonts w:ascii="Times New Roman" w:hAnsi="Times New Roman" w:cs="Times New Roman"/>
          <w:sz w:val="28"/>
          <w:szCs w:val="28"/>
        </w:rPr>
        <w:t xml:space="preserve"> Что касается Туркменистана и Узбекистана, то разработка углеводородных ресурсов в этих странах до недавнего времени велась не столь успешно, поскольку политические режимы там не способствовали созданию необходимого климата для иностранных инвесторов. </w:t>
      </w:r>
    </w:p>
    <w:p w:rsidR="004A1686" w:rsidRPr="0028617F" w:rsidRDefault="004A1686" w:rsidP="008B2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7F">
        <w:rPr>
          <w:rFonts w:ascii="Times New Roman" w:hAnsi="Times New Roman" w:cs="Times New Roman"/>
          <w:sz w:val="28"/>
          <w:szCs w:val="28"/>
        </w:rPr>
        <w:t xml:space="preserve">По прогнозам </w:t>
      </w:r>
      <w:r w:rsidRPr="0028617F">
        <w:rPr>
          <w:rFonts w:ascii="Times New Roman" w:hAnsi="Times New Roman" w:cs="Times New Roman"/>
          <w:sz w:val="28"/>
          <w:szCs w:val="28"/>
          <w:lang w:val="en-US"/>
        </w:rPr>
        <w:t>IEA</w:t>
      </w:r>
      <w:r w:rsidRPr="0028617F">
        <w:rPr>
          <w:rFonts w:ascii="Times New Roman" w:hAnsi="Times New Roman" w:cs="Times New Roman"/>
          <w:sz w:val="28"/>
          <w:szCs w:val="28"/>
        </w:rPr>
        <w:t xml:space="preserve">,добыча нефти в ЦАР к 2030 г. может составить 2,4 млн. барр. </w:t>
      </w:r>
      <w:r w:rsidR="002107CD" w:rsidRPr="0028617F">
        <w:rPr>
          <w:rFonts w:ascii="Times New Roman" w:hAnsi="Times New Roman" w:cs="Times New Roman"/>
          <w:sz w:val="28"/>
          <w:szCs w:val="28"/>
        </w:rPr>
        <w:t>в</w:t>
      </w:r>
      <w:r w:rsidRPr="0028617F">
        <w:rPr>
          <w:rFonts w:ascii="Times New Roman" w:hAnsi="Times New Roman" w:cs="Times New Roman"/>
          <w:sz w:val="28"/>
          <w:szCs w:val="28"/>
        </w:rPr>
        <w:t xml:space="preserve"> сутки (примерно 119 млн. тонн в год), что почти догоняет годовую добычу крупнейшего производителя Центральной и Южной Америки – Бразилии и даже превысит годовую добычу другого крупнейшего южноамериканского производителя нефти – Венесуэлы.</w:t>
      </w:r>
    </w:p>
    <w:p w:rsidR="004A1686" w:rsidRPr="0028617F" w:rsidRDefault="004A1686" w:rsidP="008B2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7F">
        <w:rPr>
          <w:rFonts w:ascii="Times New Roman" w:hAnsi="Times New Roman" w:cs="Times New Roman"/>
          <w:sz w:val="28"/>
          <w:szCs w:val="28"/>
        </w:rPr>
        <w:lastRenderedPageBreak/>
        <w:t xml:space="preserve">Доля стран ЦАР, включая Казахстан, Туркменистан и Узбекистан, по оценке </w:t>
      </w:r>
      <w:r w:rsidRPr="0028617F">
        <w:rPr>
          <w:rFonts w:ascii="Times New Roman" w:hAnsi="Times New Roman" w:cs="Times New Roman"/>
          <w:sz w:val="28"/>
          <w:szCs w:val="28"/>
          <w:lang w:val="en-US"/>
        </w:rPr>
        <w:t>IEA</w:t>
      </w:r>
      <w:r w:rsidR="002107CD" w:rsidRPr="0028617F">
        <w:rPr>
          <w:rFonts w:ascii="Times New Roman" w:hAnsi="Times New Roman" w:cs="Times New Roman"/>
          <w:sz w:val="28"/>
          <w:szCs w:val="28"/>
        </w:rPr>
        <w:t xml:space="preserve"> </w:t>
      </w:r>
      <w:r w:rsidRPr="0028617F">
        <w:rPr>
          <w:rFonts w:ascii="Times New Roman" w:hAnsi="Times New Roman" w:cs="Times New Roman"/>
          <w:sz w:val="28"/>
          <w:szCs w:val="28"/>
        </w:rPr>
        <w:t>прогнозируется к 2025 г. на уровне 2,8% от общего объема</w:t>
      </w:r>
      <w:r w:rsidR="00710724" w:rsidRPr="0028617F">
        <w:rPr>
          <w:rFonts w:ascii="Times New Roman" w:hAnsi="Times New Roman" w:cs="Times New Roman"/>
          <w:sz w:val="28"/>
          <w:szCs w:val="28"/>
        </w:rPr>
        <w:t xml:space="preserve"> мировой добычи нефти.</w:t>
      </w:r>
    </w:p>
    <w:p w:rsidR="00710724" w:rsidRPr="0028617F" w:rsidRDefault="00710724" w:rsidP="008B20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7F">
        <w:rPr>
          <w:rFonts w:ascii="Times New Roman" w:hAnsi="Times New Roman" w:cs="Times New Roman"/>
          <w:sz w:val="28"/>
          <w:szCs w:val="28"/>
        </w:rPr>
        <w:t xml:space="preserve">Что касается добычи </w:t>
      </w:r>
      <w:r w:rsidRPr="0028617F">
        <w:rPr>
          <w:rFonts w:ascii="Times New Roman" w:hAnsi="Times New Roman" w:cs="Times New Roman"/>
          <w:b/>
          <w:sz w:val="28"/>
          <w:szCs w:val="28"/>
        </w:rPr>
        <w:t>газа</w:t>
      </w:r>
      <w:r w:rsidRPr="0028617F">
        <w:rPr>
          <w:rFonts w:ascii="Times New Roman" w:hAnsi="Times New Roman" w:cs="Times New Roman"/>
          <w:sz w:val="28"/>
          <w:szCs w:val="28"/>
        </w:rPr>
        <w:t xml:space="preserve">, то в ЦАР лидирующую позицию занимает Туркменистан. Несмотря на то, что страна является одним из ведущих мировых производителей газа, входит в первую десятку стран мира по доказанным запасам газа и занимает первое место по газу среди государств ЦАР, Туркменистан сталкивается с огромными проблемами по транспортировке газа на мировые рынки. Добыча газа в Туркменистане составляет 54,6 млрд. куб. м в год. Страна полностью обеспечивает себя энергией и является крупным экспортером природного газа, нефти, нефтепродуктов и электроэнергии. </w:t>
      </w:r>
    </w:p>
    <w:p w:rsidR="00710724" w:rsidRPr="0028617F" w:rsidRDefault="00710724" w:rsidP="00710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7F">
        <w:rPr>
          <w:rFonts w:ascii="Times New Roman" w:hAnsi="Times New Roman" w:cs="Times New Roman"/>
          <w:sz w:val="28"/>
          <w:szCs w:val="28"/>
        </w:rPr>
        <w:t xml:space="preserve"> По данным </w:t>
      </w:r>
      <w:r w:rsidRPr="0028617F">
        <w:rPr>
          <w:rFonts w:ascii="Times New Roman" w:hAnsi="Times New Roman" w:cs="Times New Roman"/>
          <w:sz w:val="28"/>
          <w:szCs w:val="28"/>
          <w:lang w:val="en-US"/>
        </w:rPr>
        <w:t>Wood</w:t>
      </w:r>
      <w:r w:rsidRPr="0028617F">
        <w:rPr>
          <w:rFonts w:ascii="Times New Roman" w:hAnsi="Times New Roman" w:cs="Times New Roman"/>
          <w:sz w:val="28"/>
          <w:szCs w:val="28"/>
        </w:rPr>
        <w:t xml:space="preserve"> </w:t>
      </w:r>
      <w:r w:rsidRPr="0028617F">
        <w:rPr>
          <w:rFonts w:ascii="Times New Roman" w:hAnsi="Times New Roman" w:cs="Times New Roman"/>
          <w:sz w:val="28"/>
          <w:szCs w:val="28"/>
          <w:lang w:val="en-US"/>
        </w:rPr>
        <w:t>Mackenzie</w:t>
      </w:r>
      <w:r w:rsidR="002107CD" w:rsidRPr="0028617F">
        <w:rPr>
          <w:rFonts w:ascii="Times New Roman" w:hAnsi="Times New Roman" w:cs="Times New Roman"/>
          <w:sz w:val="28"/>
          <w:szCs w:val="28"/>
        </w:rPr>
        <w:t>,</w:t>
      </w:r>
      <w:r w:rsidRPr="0028617F">
        <w:rPr>
          <w:rFonts w:ascii="Times New Roman" w:hAnsi="Times New Roman" w:cs="Times New Roman"/>
          <w:sz w:val="28"/>
          <w:szCs w:val="28"/>
        </w:rPr>
        <w:t xml:space="preserve"> добыча природного газа в Узбекистане достигнет пика в 2018 г., после чего будет снижаться по причине падения добычи существующего фонда скважин и отсутствия новых крупных проектов на стадии поисковых и геологоразведочных работ. Несмотря на принятую в 2010 г. гос</w:t>
      </w:r>
      <w:proofErr w:type="gramStart"/>
      <w:r w:rsidRPr="0028617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8617F">
        <w:rPr>
          <w:rFonts w:ascii="Times New Roman" w:hAnsi="Times New Roman" w:cs="Times New Roman"/>
          <w:sz w:val="28"/>
          <w:szCs w:val="28"/>
        </w:rPr>
        <w:t xml:space="preserve">рограмму энергосбережения в стране с целью снижения на 25% внутреннего потребления газа (с 45 до 34 млрд.куб. м к 2020 г.), снижение потребления остается трудной задачей в условиях индустриализации страны, включая развитие проектов по созданию газохимических производств, и высокого уровня газификации населения. С 2035 г. не исключено полное </w:t>
      </w:r>
      <w:r w:rsidR="001611AE" w:rsidRPr="0028617F">
        <w:rPr>
          <w:rFonts w:ascii="Times New Roman" w:hAnsi="Times New Roman" w:cs="Times New Roman"/>
          <w:sz w:val="28"/>
          <w:szCs w:val="28"/>
        </w:rPr>
        <w:t>прекращение</w:t>
      </w:r>
      <w:r w:rsidRPr="0028617F">
        <w:rPr>
          <w:rFonts w:ascii="Times New Roman" w:hAnsi="Times New Roman" w:cs="Times New Roman"/>
          <w:sz w:val="28"/>
          <w:szCs w:val="28"/>
        </w:rPr>
        <w:t xml:space="preserve"> экспорта узбекского газа с целью насыщения внутреннего рынка. </w:t>
      </w:r>
    </w:p>
    <w:p w:rsidR="000768F8" w:rsidRPr="0028617F" w:rsidRDefault="000768F8" w:rsidP="00710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17F">
        <w:rPr>
          <w:rFonts w:ascii="Times New Roman" w:hAnsi="Times New Roman" w:cs="Times New Roman"/>
          <w:sz w:val="28"/>
          <w:szCs w:val="28"/>
        </w:rPr>
        <w:t>Обладая богатыми запасами углеводородного сырья, новейшими технологиями и планируемой развивающейся экспортной инфраструктурой, ЦАР в ближайшие десять лет, а также в дальнейшей перспективе до 2030 г.</w:t>
      </w:r>
      <w:r w:rsidR="002D6332" w:rsidRPr="0028617F">
        <w:rPr>
          <w:rFonts w:ascii="Times New Roman" w:hAnsi="Times New Roman" w:cs="Times New Roman"/>
          <w:sz w:val="28"/>
          <w:szCs w:val="28"/>
        </w:rPr>
        <w:t>,</w:t>
      </w:r>
      <w:r w:rsidRPr="0028617F">
        <w:rPr>
          <w:rFonts w:ascii="Times New Roman" w:hAnsi="Times New Roman" w:cs="Times New Roman"/>
          <w:sz w:val="28"/>
          <w:szCs w:val="28"/>
        </w:rPr>
        <w:t xml:space="preserve"> будет являться одним из крупнейших</w:t>
      </w:r>
      <w:r w:rsidR="002D6332" w:rsidRPr="0028617F">
        <w:rPr>
          <w:rFonts w:ascii="Times New Roman" w:hAnsi="Times New Roman" w:cs="Times New Roman"/>
          <w:sz w:val="28"/>
          <w:szCs w:val="28"/>
        </w:rPr>
        <w:t xml:space="preserve"> мировых экспортеров жидких углеводородов. </w:t>
      </w:r>
    </w:p>
    <w:p w:rsidR="002D6332" w:rsidRPr="0028617F" w:rsidRDefault="002D6332" w:rsidP="007107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17F">
        <w:rPr>
          <w:rFonts w:ascii="Times New Roman" w:hAnsi="Times New Roman" w:cs="Times New Roman"/>
          <w:sz w:val="28"/>
          <w:szCs w:val="28"/>
        </w:rPr>
        <w:t xml:space="preserve">С учетом того, </w:t>
      </w:r>
      <w:r w:rsidR="002107CD" w:rsidRPr="0028617F">
        <w:rPr>
          <w:rFonts w:ascii="Times New Roman" w:hAnsi="Times New Roman" w:cs="Times New Roman"/>
          <w:sz w:val="28"/>
          <w:szCs w:val="28"/>
        </w:rPr>
        <w:t>что уровень экспорта центрально-</w:t>
      </w:r>
      <w:r w:rsidRPr="0028617F">
        <w:rPr>
          <w:rFonts w:ascii="Times New Roman" w:hAnsi="Times New Roman" w:cs="Times New Roman"/>
          <w:sz w:val="28"/>
          <w:szCs w:val="28"/>
        </w:rPr>
        <w:t xml:space="preserve">азиатских углеводородов составит к 2025 г. 220 млн. т., а суммарная пропускная мощность имеющихся трубопроводных маршрутов (не считая морских и ж/д) при дальнейшем их расширении может составить порядка 247,5 млн. т. в год, </w:t>
      </w:r>
      <w:r w:rsidRPr="0028617F">
        <w:rPr>
          <w:rFonts w:ascii="Times New Roman" w:hAnsi="Times New Roman" w:cs="Times New Roman"/>
          <w:sz w:val="28"/>
          <w:szCs w:val="28"/>
        </w:rPr>
        <w:lastRenderedPageBreak/>
        <w:t>можно сделать вывод об усилении конкуренции между ними за право транспортировки будущих экспортных потоков, при этом основная борьба в перспективе</w:t>
      </w:r>
      <w:proofErr w:type="gramEnd"/>
      <w:r w:rsidRPr="0028617F">
        <w:rPr>
          <w:rFonts w:ascii="Times New Roman" w:hAnsi="Times New Roman" w:cs="Times New Roman"/>
          <w:sz w:val="28"/>
          <w:szCs w:val="28"/>
        </w:rPr>
        <w:t xml:space="preserve"> развернется вокруг казахстанской нефти.</w:t>
      </w:r>
    </w:p>
    <w:p w:rsidR="001611AE" w:rsidRPr="0028617F" w:rsidRDefault="001611AE" w:rsidP="002D63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22E" w:rsidRPr="0028617F" w:rsidRDefault="008F222E" w:rsidP="00210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222E" w:rsidRPr="0028617F" w:rsidSect="00355F8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0FF"/>
    <w:rsid w:val="000768F8"/>
    <w:rsid w:val="001611AE"/>
    <w:rsid w:val="002107CD"/>
    <w:rsid w:val="00221EA6"/>
    <w:rsid w:val="0028617F"/>
    <w:rsid w:val="002D6332"/>
    <w:rsid w:val="00355F8D"/>
    <w:rsid w:val="00477523"/>
    <w:rsid w:val="004A1686"/>
    <w:rsid w:val="004D410A"/>
    <w:rsid w:val="00710724"/>
    <w:rsid w:val="007426B3"/>
    <w:rsid w:val="007B356F"/>
    <w:rsid w:val="007E2C12"/>
    <w:rsid w:val="00880084"/>
    <w:rsid w:val="008B20FF"/>
    <w:rsid w:val="008F222E"/>
    <w:rsid w:val="00946552"/>
    <w:rsid w:val="00C400C1"/>
    <w:rsid w:val="00D64489"/>
    <w:rsid w:val="00E75E6F"/>
    <w:rsid w:val="00EA752A"/>
    <w:rsid w:val="00EC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551</Words>
  <Characters>3567</Characters>
  <Application>Microsoft Office Word</Application>
  <DocSecurity>0</DocSecurity>
  <Lines>69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///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Kolomeytseva_A_A</dc:creator>
  <cp:keywords/>
  <dc:description/>
  <cp:lastModifiedBy>Kolomeytseva_A_A</cp:lastModifiedBy>
  <cp:revision>2</cp:revision>
  <cp:lastPrinted>2015-10-21T17:52:00Z</cp:lastPrinted>
  <dcterms:created xsi:type="dcterms:W3CDTF">2015-10-27T10:32:00Z</dcterms:created>
  <dcterms:modified xsi:type="dcterms:W3CDTF">2015-10-27T10:32:00Z</dcterms:modified>
</cp:coreProperties>
</file>