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E88BA" w14:textId="5B234D8C" w:rsidR="00AE463C" w:rsidRDefault="00AE463C" w:rsidP="00AE463C">
      <w:pPr>
        <w:spacing w:line="360" w:lineRule="auto"/>
        <w:rPr>
          <w:rFonts w:ascii="Times New Roman" w:hAnsi="Times New Roman" w:cs="Times New Roman"/>
          <w:sz w:val="28"/>
          <w:szCs w:val="28"/>
        </w:rPr>
      </w:pPr>
      <w:bookmarkStart w:id="0" w:name="_GoBack"/>
      <w:r>
        <w:rPr>
          <w:rFonts w:ascii="Times New Roman" w:hAnsi="Times New Roman" w:cs="Times New Roman"/>
          <w:sz w:val="28"/>
          <w:szCs w:val="28"/>
        </w:rPr>
        <w:t>Рустамова</w:t>
      </w:r>
    </w:p>
    <w:p w14:paraId="765FFABE" w14:textId="77777777" w:rsidR="00AE463C" w:rsidRDefault="00AE463C" w:rsidP="00AE463C">
      <w:pPr>
        <w:spacing w:line="360" w:lineRule="auto"/>
        <w:rPr>
          <w:rFonts w:ascii="Times New Roman" w:hAnsi="Times New Roman" w:cs="Times New Roman"/>
          <w:sz w:val="28"/>
          <w:szCs w:val="28"/>
        </w:rPr>
      </w:pPr>
    </w:p>
    <w:p w14:paraId="7462DDE1" w14:textId="77777777" w:rsidR="00AE463C" w:rsidRDefault="00AE463C" w:rsidP="00AE463C">
      <w:pPr>
        <w:spacing w:line="360" w:lineRule="auto"/>
        <w:rPr>
          <w:rFonts w:ascii="Times New Roman" w:hAnsi="Times New Roman" w:cs="Times New Roman"/>
          <w:sz w:val="28"/>
          <w:szCs w:val="28"/>
        </w:rPr>
      </w:pPr>
    </w:p>
    <w:p w14:paraId="7271C637" w14:textId="2C3B8DF4" w:rsidR="00F24FB9" w:rsidRPr="00AE463C" w:rsidRDefault="00F24FB9" w:rsidP="00AE463C">
      <w:pPr>
        <w:spacing w:line="360" w:lineRule="auto"/>
        <w:jc w:val="center"/>
        <w:rPr>
          <w:rFonts w:ascii="Times New Roman" w:hAnsi="Times New Roman" w:cs="Times New Roman"/>
          <w:b/>
          <w:sz w:val="28"/>
          <w:szCs w:val="28"/>
        </w:rPr>
      </w:pPr>
      <w:r w:rsidRPr="00AE463C">
        <w:rPr>
          <w:rFonts w:ascii="Times New Roman" w:hAnsi="Times New Roman" w:cs="Times New Roman"/>
          <w:b/>
          <w:sz w:val="28"/>
          <w:szCs w:val="28"/>
        </w:rPr>
        <w:t xml:space="preserve">Немецкие политические фонды, организации и общества как проводники </w:t>
      </w:r>
      <w:r w:rsidR="00183F85" w:rsidRPr="00AE463C">
        <w:rPr>
          <w:rFonts w:ascii="Times New Roman" w:hAnsi="Times New Roman" w:cs="Times New Roman"/>
          <w:b/>
          <w:sz w:val="28"/>
          <w:szCs w:val="28"/>
        </w:rPr>
        <w:t>«</w:t>
      </w:r>
      <w:r w:rsidRPr="00AE463C">
        <w:rPr>
          <w:rFonts w:ascii="Times New Roman" w:hAnsi="Times New Roman" w:cs="Times New Roman"/>
          <w:b/>
          <w:sz w:val="28"/>
          <w:szCs w:val="28"/>
        </w:rPr>
        <w:t>мягкой силы</w:t>
      </w:r>
      <w:r w:rsidR="00183F85" w:rsidRPr="00AE463C">
        <w:rPr>
          <w:rFonts w:ascii="Times New Roman" w:hAnsi="Times New Roman" w:cs="Times New Roman"/>
          <w:b/>
          <w:sz w:val="28"/>
          <w:szCs w:val="28"/>
        </w:rPr>
        <w:t>»</w:t>
      </w:r>
      <w:r w:rsidR="00AE463C" w:rsidRPr="00AE463C">
        <w:rPr>
          <w:rFonts w:ascii="Times New Roman" w:hAnsi="Times New Roman" w:cs="Times New Roman"/>
          <w:b/>
          <w:sz w:val="28"/>
          <w:szCs w:val="28"/>
        </w:rPr>
        <w:t xml:space="preserve"> ФРГ</w:t>
      </w:r>
    </w:p>
    <w:bookmarkEnd w:id="0"/>
    <w:p w14:paraId="778BD15B" w14:textId="77777777" w:rsidR="00183F85" w:rsidRPr="0032173C" w:rsidRDefault="00183F85" w:rsidP="00AE463C">
      <w:pPr>
        <w:spacing w:line="360" w:lineRule="auto"/>
        <w:jc w:val="center"/>
        <w:rPr>
          <w:rFonts w:ascii="Times New Roman" w:hAnsi="Times New Roman" w:cs="Times New Roman"/>
          <w:sz w:val="28"/>
          <w:szCs w:val="28"/>
        </w:rPr>
      </w:pPr>
    </w:p>
    <w:p w14:paraId="18292FED" w14:textId="0308EBB7" w:rsidR="00A30C8D" w:rsidRPr="0032173C" w:rsidRDefault="00183F85"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Германия располагает одной из самых многочисленных и разнообразных сетей организаций по продвижению </w:t>
      </w:r>
      <w:r w:rsidR="002F5689" w:rsidRPr="0032173C">
        <w:rPr>
          <w:rFonts w:ascii="Times New Roman" w:hAnsi="Times New Roman" w:cs="Times New Roman"/>
          <w:sz w:val="28"/>
          <w:szCs w:val="28"/>
        </w:rPr>
        <w:t>«</w:t>
      </w:r>
      <w:r w:rsidRPr="0032173C">
        <w:rPr>
          <w:rFonts w:ascii="Times New Roman" w:hAnsi="Times New Roman" w:cs="Times New Roman"/>
          <w:sz w:val="28"/>
          <w:szCs w:val="28"/>
        </w:rPr>
        <w:t>мягкой силы</w:t>
      </w:r>
      <w:r w:rsidR="002F5689" w:rsidRPr="0032173C">
        <w:rPr>
          <w:rFonts w:ascii="Times New Roman" w:hAnsi="Times New Roman" w:cs="Times New Roman"/>
          <w:sz w:val="28"/>
          <w:szCs w:val="28"/>
        </w:rPr>
        <w:t>»</w:t>
      </w:r>
      <w:r w:rsidRPr="0032173C">
        <w:rPr>
          <w:rFonts w:ascii="Times New Roman" w:hAnsi="Times New Roman" w:cs="Times New Roman"/>
          <w:sz w:val="28"/>
          <w:szCs w:val="28"/>
        </w:rPr>
        <w:t xml:space="preserve"> страны. </w:t>
      </w:r>
      <w:r w:rsidR="00802C24" w:rsidRPr="0032173C">
        <w:rPr>
          <w:rFonts w:ascii="Times New Roman" w:hAnsi="Times New Roman" w:cs="Times New Roman"/>
          <w:sz w:val="28"/>
          <w:szCs w:val="28"/>
        </w:rPr>
        <w:t>Всемирно известные</w:t>
      </w:r>
      <w:r w:rsidR="00A30C8D" w:rsidRPr="0032173C">
        <w:rPr>
          <w:rFonts w:ascii="Times New Roman" w:hAnsi="Times New Roman" w:cs="Times New Roman"/>
          <w:sz w:val="28"/>
          <w:szCs w:val="28"/>
        </w:rPr>
        <w:t xml:space="preserve"> Институт имени Гете и Германская служба академических обменов</w:t>
      </w:r>
      <w:r w:rsidR="00C47ADD" w:rsidRPr="0032173C">
        <w:rPr>
          <w:rFonts w:ascii="Times New Roman" w:hAnsi="Times New Roman" w:cs="Times New Roman"/>
          <w:sz w:val="28"/>
          <w:szCs w:val="28"/>
        </w:rPr>
        <w:t xml:space="preserve"> (ДААД)</w:t>
      </w:r>
      <w:r w:rsidR="00A30C8D" w:rsidRPr="0032173C">
        <w:rPr>
          <w:rFonts w:ascii="Times New Roman" w:hAnsi="Times New Roman" w:cs="Times New Roman"/>
          <w:sz w:val="28"/>
          <w:szCs w:val="28"/>
        </w:rPr>
        <w:t xml:space="preserve"> занимаются продвижением немецкого языка и культуры за рубежом, </w:t>
      </w:r>
      <w:r w:rsidR="00802C24" w:rsidRPr="0032173C">
        <w:rPr>
          <w:rFonts w:ascii="Times New Roman" w:hAnsi="Times New Roman" w:cs="Times New Roman"/>
          <w:sz w:val="28"/>
          <w:szCs w:val="28"/>
        </w:rPr>
        <w:t>политические</w:t>
      </w:r>
      <w:r w:rsidR="00A30C8D" w:rsidRPr="0032173C">
        <w:rPr>
          <w:rFonts w:ascii="Times New Roman" w:hAnsi="Times New Roman" w:cs="Times New Roman"/>
          <w:sz w:val="28"/>
          <w:szCs w:val="28"/>
        </w:rPr>
        <w:t xml:space="preserve"> фонды обслуживают внешнеполитическую стратегию по продвижению европейских ценностей и формированию актуальной для Германии повестки</w:t>
      </w:r>
      <w:r w:rsidR="00802C24" w:rsidRPr="0032173C">
        <w:rPr>
          <w:rFonts w:ascii="Times New Roman" w:hAnsi="Times New Roman" w:cs="Times New Roman"/>
          <w:sz w:val="28"/>
          <w:szCs w:val="28"/>
        </w:rPr>
        <w:t xml:space="preserve"> дня</w:t>
      </w:r>
      <w:r w:rsidR="00A30C8D" w:rsidRPr="0032173C">
        <w:rPr>
          <w:rFonts w:ascii="Times New Roman" w:hAnsi="Times New Roman" w:cs="Times New Roman"/>
          <w:sz w:val="28"/>
          <w:szCs w:val="28"/>
        </w:rPr>
        <w:t xml:space="preserve">, </w:t>
      </w:r>
      <w:r w:rsidR="00802C24" w:rsidRPr="0032173C">
        <w:rPr>
          <w:rFonts w:ascii="Times New Roman" w:hAnsi="Times New Roman" w:cs="Times New Roman"/>
          <w:sz w:val="28"/>
          <w:szCs w:val="28"/>
        </w:rPr>
        <w:t xml:space="preserve">немецкие неправительственные организации и общества </w:t>
      </w:r>
      <w:r w:rsidR="00C47ADD" w:rsidRPr="0032173C">
        <w:rPr>
          <w:rFonts w:ascii="Times New Roman" w:hAnsi="Times New Roman" w:cs="Times New Roman"/>
          <w:sz w:val="28"/>
          <w:szCs w:val="28"/>
        </w:rPr>
        <w:t>вносят вклад в формирование позитивного внешнего образа страны.</w:t>
      </w:r>
    </w:p>
    <w:p w14:paraId="00738D6C" w14:textId="24314E26" w:rsidR="002F5689" w:rsidRPr="0032173C" w:rsidRDefault="00C47ADD"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Изучению деятельности политических фондов, Института имени Гете, ДААД посвящено уже достаточно много работ. Среди них стоит выделить работы Погорельской С.В.</w:t>
      </w:r>
      <w:r w:rsidRPr="0032173C">
        <w:rPr>
          <w:rStyle w:val="a6"/>
          <w:rFonts w:ascii="Times New Roman" w:hAnsi="Times New Roman" w:cs="Times New Roman"/>
          <w:sz w:val="28"/>
          <w:szCs w:val="28"/>
        </w:rPr>
        <w:footnoteReference w:id="1"/>
      </w:r>
      <w:r w:rsidRPr="0032173C">
        <w:rPr>
          <w:rFonts w:ascii="Times New Roman" w:hAnsi="Times New Roman" w:cs="Times New Roman"/>
          <w:sz w:val="28"/>
          <w:szCs w:val="28"/>
        </w:rPr>
        <w:t>, Огневой А.В.</w:t>
      </w:r>
      <w:r w:rsidRPr="0032173C">
        <w:rPr>
          <w:rStyle w:val="a6"/>
          <w:rFonts w:ascii="Times New Roman" w:hAnsi="Times New Roman" w:cs="Times New Roman"/>
          <w:sz w:val="28"/>
          <w:szCs w:val="28"/>
        </w:rPr>
        <w:footnoteReference w:id="2"/>
      </w:r>
      <w:r w:rsidRPr="0032173C">
        <w:rPr>
          <w:rFonts w:ascii="Times New Roman" w:hAnsi="Times New Roman" w:cs="Times New Roman"/>
          <w:sz w:val="28"/>
          <w:szCs w:val="28"/>
        </w:rPr>
        <w:t>, Ланьшиной Т.А.</w:t>
      </w:r>
      <w:r w:rsidRPr="0032173C">
        <w:rPr>
          <w:rStyle w:val="a6"/>
          <w:rFonts w:ascii="Times New Roman" w:hAnsi="Times New Roman" w:cs="Times New Roman"/>
          <w:sz w:val="28"/>
          <w:szCs w:val="28"/>
        </w:rPr>
        <w:footnoteReference w:id="3"/>
      </w:r>
      <w:r w:rsidRPr="0032173C">
        <w:rPr>
          <w:rFonts w:ascii="Times New Roman" w:hAnsi="Times New Roman" w:cs="Times New Roman"/>
          <w:sz w:val="28"/>
          <w:szCs w:val="28"/>
        </w:rPr>
        <w:t>, Логиновой Н.А., Нелаевой Г.А.</w:t>
      </w:r>
      <w:r w:rsidRPr="0032173C">
        <w:rPr>
          <w:rStyle w:val="a6"/>
          <w:rFonts w:ascii="Times New Roman" w:hAnsi="Times New Roman" w:cs="Times New Roman"/>
          <w:sz w:val="28"/>
          <w:szCs w:val="28"/>
        </w:rPr>
        <w:footnoteReference w:id="4"/>
      </w:r>
      <w:r w:rsidRPr="0032173C">
        <w:rPr>
          <w:rFonts w:ascii="Times New Roman" w:hAnsi="Times New Roman" w:cs="Times New Roman"/>
          <w:sz w:val="28"/>
          <w:szCs w:val="28"/>
        </w:rPr>
        <w:t xml:space="preserve">, которые объединяет мнение о том, что все эти организации </w:t>
      </w:r>
      <w:r w:rsidR="002F5689" w:rsidRPr="0032173C">
        <w:rPr>
          <w:rFonts w:ascii="Times New Roman" w:hAnsi="Times New Roman" w:cs="Times New Roman"/>
          <w:sz w:val="28"/>
          <w:szCs w:val="28"/>
        </w:rPr>
        <w:t>в определенных странах активно занимаются реализацией конкретных программ по продвижению национальных интересов страны</w:t>
      </w:r>
      <w:r w:rsidRPr="0032173C">
        <w:rPr>
          <w:rFonts w:ascii="Times New Roman" w:hAnsi="Times New Roman" w:cs="Times New Roman"/>
          <w:sz w:val="28"/>
          <w:szCs w:val="28"/>
        </w:rPr>
        <w:t>.</w:t>
      </w:r>
      <w:r w:rsidR="002F5689" w:rsidRPr="0032173C">
        <w:rPr>
          <w:rFonts w:ascii="Times New Roman" w:hAnsi="Times New Roman" w:cs="Times New Roman"/>
          <w:sz w:val="28"/>
          <w:szCs w:val="28"/>
        </w:rPr>
        <w:t xml:space="preserve"> Отдельные кейсы, связанные с их деятельностью, доказывают правоту исследователей. Взять хоты бы последние события на Украине. Несмотря н</w:t>
      </w:r>
      <w:r w:rsidR="001B3EF1" w:rsidRPr="0032173C">
        <w:rPr>
          <w:rFonts w:ascii="Times New Roman" w:hAnsi="Times New Roman" w:cs="Times New Roman"/>
          <w:sz w:val="28"/>
          <w:szCs w:val="28"/>
        </w:rPr>
        <w:t>а то, что Берлин позиционировал</w:t>
      </w:r>
      <w:r w:rsidR="002F5689" w:rsidRPr="0032173C">
        <w:rPr>
          <w:rFonts w:ascii="Times New Roman" w:hAnsi="Times New Roman" w:cs="Times New Roman"/>
          <w:sz w:val="28"/>
          <w:szCs w:val="28"/>
        </w:rPr>
        <w:t xml:space="preserve"> себя на официальном уровне в качестве </w:t>
      </w:r>
      <w:r w:rsidR="002F5689" w:rsidRPr="0032173C">
        <w:rPr>
          <w:rFonts w:ascii="Times New Roman" w:hAnsi="Times New Roman" w:cs="Times New Roman"/>
          <w:sz w:val="28"/>
          <w:szCs w:val="28"/>
        </w:rPr>
        <w:lastRenderedPageBreak/>
        <w:t>посредника</w:t>
      </w:r>
      <w:r w:rsidR="001B3EF1" w:rsidRPr="0032173C">
        <w:rPr>
          <w:rFonts w:ascii="Times New Roman" w:hAnsi="Times New Roman" w:cs="Times New Roman"/>
          <w:sz w:val="28"/>
          <w:szCs w:val="28"/>
        </w:rPr>
        <w:t xml:space="preserve"> в диалоге России и Украины, он</w:t>
      </w:r>
      <w:r w:rsidR="002F5689" w:rsidRPr="0032173C">
        <w:rPr>
          <w:rFonts w:ascii="Times New Roman" w:hAnsi="Times New Roman" w:cs="Times New Roman"/>
          <w:sz w:val="28"/>
          <w:szCs w:val="28"/>
        </w:rPr>
        <w:t xml:space="preserve"> все же оказывала существенную финансовую и политическую помощь силам, стремящимся склонить страну в сторону интеграции с ЕС. В частности, Фонд имени Конрада Аденауэра участвовал в революционных событиях на Украине, оказывая поддержку оппозиционным силам в стране. Фонд спонсировал деятельность партии У</w:t>
      </w:r>
      <w:r w:rsidR="001B3EF1" w:rsidRPr="0032173C">
        <w:rPr>
          <w:rFonts w:ascii="Times New Roman" w:hAnsi="Times New Roman" w:cs="Times New Roman"/>
          <w:sz w:val="28"/>
          <w:szCs w:val="28"/>
        </w:rPr>
        <w:t>дар и ее лидера Виталия Кличко, премировав его специальной наградой</w:t>
      </w:r>
      <w:r w:rsidR="002F5689" w:rsidRPr="0032173C">
        <w:rPr>
          <w:rFonts w:ascii="Times New Roman" w:hAnsi="Times New Roman" w:cs="Times New Roman"/>
          <w:sz w:val="28"/>
          <w:szCs w:val="28"/>
        </w:rPr>
        <w:t xml:space="preserve"> «за приверженность миру и демократии на Украине»</w:t>
      </w:r>
      <w:r w:rsidR="002F5689" w:rsidRPr="0032173C">
        <w:rPr>
          <w:rStyle w:val="a6"/>
          <w:rFonts w:ascii="Times New Roman" w:hAnsi="Times New Roman" w:cs="Times New Roman"/>
          <w:sz w:val="28"/>
          <w:szCs w:val="28"/>
        </w:rPr>
        <w:footnoteReference w:id="5"/>
      </w:r>
      <w:r w:rsidR="002F5689" w:rsidRPr="0032173C">
        <w:rPr>
          <w:rFonts w:ascii="Times New Roman" w:hAnsi="Times New Roman" w:cs="Times New Roman"/>
          <w:sz w:val="28"/>
          <w:szCs w:val="28"/>
        </w:rPr>
        <w:t xml:space="preserve">. </w:t>
      </w:r>
    </w:p>
    <w:p w14:paraId="144A018B" w14:textId="7961846E" w:rsidR="00A30C8D" w:rsidRPr="0032173C" w:rsidRDefault="001B3EF1"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Однако причи</w:t>
      </w:r>
      <w:r w:rsidR="004D6029" w:rsidRPr="0032173C">
        <w:rPr>
          <w:rFonts w:ascii="Times New Roman" w:hAnsi="Times New Roman" w:cs="Times New Roman"/>
          <w:sz w:val="28"/>
          <w:szCs w:val="28"/>
        </w:rPr>
        <w:t>сление такого рода организаций</w:t>
      </w:r>
      <w:r w:rsidRPr="0032173C">
        <w:rPr>
          <w:rFonts w:ascii="Times New Roman" w:hAnsi="Times New Roman" w:cs="Times New Roman"/>
          <w:sz w:val="28"/>
          <w:szCs w:val="28"/>
        </w:rPr>
        <w:t xml:space="preserve"> </w:t>
      </w:r>
      <w:r w:rsidR="006E4539" w:rsidRPr="0032173C">
        <w:rPr>
          <w:rFonts w:ascii="Times New Roman" w:hAnsi="Times New Roman" w:cs="Times New Roman"/>
          <w:sz w:val="28"/>
          <w:szCs w:val="28"/>
        </w:rPr>
        <w:t xml:space="preserve">исключительно </w:t>
      </w:r>
      <w:r w:rsidR="004D6029" w:rsidRPr="0032173C">
        <w:rPr>
          <w:rFonts w:ascii="Times New Roman" w:hAnsi="Times New Roman" w:cs="Times New Roman"/>
          <w:sz w:val="28"/>
          <w:szCs w:val="28"/>
        </w:rPr>
        <w:t xml:space="preserve">к инструментам продвижения </w:t>
      </w:r>
      <w:r w:rsidR="00702E25" w:rsidRPr="0032173C">
        <w:rPr>
          <w:rFonts w:ascii="Times New Roman" w:hAnsi="Times New Roman" w:cs="Times New Roman"/>
          <w:sz w:val="28"/>
          <w:szCs w:val="28"/>
        </w:rPr>
        <w:t>«</w:t>
      </w:r>
      <w:r w:rsidR="004D6029" w:rsidRPr="0032173C">
        <w:rPr>
          <w:rFonts w:ascii="Times New Roman" w:hAnsi="Times New Roman" w:cs="Times New Roman"/>
          <w:sz w:val="28"/>
          <w:szCs w:val="28"/>
        </w:rPr>
        <w:t>мягкой силы</w:t>
      </w:r>
      <w:r w:rsidR="00702E25" w:rsidRPr="0032173C">
        <w:rPr>
          <w:rFonts w:ascii="Times New Roman" w:hAnsi="Times New Roman" w:cs="Times New Roman"/>
          <w:sz w:val="28"/>
          <w:szCs w:val="28"/>
        </w:rPr>
        <w:t>»</w:t>
      </w:r>
      <w:r w:rsidR="004D6029" w:rsidRPr="0032173C">
        <w:rPr>
          <w:rFonts w:ascii="Times New Roman" w:hAnsi="Times New Roman" w:cs="Times New Roman"/>
          <w:sz w:val="28"/>
          <w:szCs w:val="28"/>
        </w:rPr>
        <w:t xml:space="preserve"> ФРГ </w:t>
      </w:r>
      <w:r w:rsidR="006E4539" w:rsidRPr="0032173C">
        <w:rPr>
          <w:rFonts w:ascii="Times New Roman" w:hAnsi="Times New Roman" w:cs="Times New Roman"/>
          <w:sz w:val="28"/>
          <w:szCs w:val="28"/>
        </w:rPr>
        <w:t>было бы их недооценкой</w:t>
      </w:r>
      <w:r w:rsidRPr="0032173C">
        <w:rPr>
          <w:rFonts w:ascii="Times New Roman" w:hAnsi="Times New Roman" w:cs="Times New Roman"/>
          <w:sz w:val="28"/>
          <w:szCs w:val="28"/>
        </w:rPr>
        <w:t>,</w:t>
      </w:r>
      <w:r w:rsidR="006E4539" w:rsidRPr="0032173C">
        <w:rPr>
          <w:rFonts w:ascii="Times New Roman" w:hAnsi="Times New Roman" w:cs="Times New Roman"/>
          <w:sz w:val="28"/>
          <w:szCs w:val="28"/>
        </w:rPr>
        <w:t xml:space="preserve"> на самом деле они выполняют гораздо большую роль</w:t>
      </w:r>
      <w:r w:rsidR="004D6029" w:rsidRPr="0032173C">
        <w:rPr>
          <w:rFonts w:ascii="Times New Roman" w:hAnsi="Times New Roman" w:cs="Times New Roman"/>
          <w:sz w:val="28"/>
          <w:szCs w:val="28"/>
        </w:rPr>
        <w:t>,</w:t>
      </w:r>
      <w:r w:rsidR="006E4539" w:rsidRPr="0032173C">
        <w:rPr>
          <w:rFonts w:ascii="Times New Roman" w:hAnsi="Times New Roman" w:cs="Times New Roman"/>
          <w:sz w:val="28"/>
          <w:szCs w:val="28"/>
        </w:rPr>
        <w:t xml:space="preserve"> чем просто  </w:t>
      </w:r>
      <w:r w:rsidR="004D6029" w:rsidRPr="0032173C">
        <w:rPr>
          <w:rFonts w:ascii="Times New Roman" w:hAnsi="Times New Roman" w:cs="Times New Roman"/>
          <w:sz w:val="28"/>
          <w:szCs w:val="28"/>
        </w:rPr>
        <w:t>способствование реализации в</w:t>
      </w:r>
      <w:r w:rsidR="00702E25" w:rsidRPr="0032173C">
        <w:rPr>
          <w:rFonts w:ascii="Times New Roman" w:hAnsi="Times New Roman" w:cs="Times New Roman"/>
          <w:sz w:val="28"/>
          <w:szCs w:val="28"/>
        </w:rPr>
        <w:t>нешнеполитического курса. С</w:t>
      </w:r>
      <w:r w:rsidR="004D6029" w:rsidRPr="0032173C">
        <w:rPr>
          <w:rFonts w:ascii="Times New Roman" w:hAnsi="Times New Roman" w:cs="Times New Roman"/>
          <w:sz w:val="28"/>
          <w:szCs w:val="28"/>
        </w:rPr>
        <w:t>тратегия по продвижению «мягкой силы» сама по себе не является целью внешней политики, она скорее призвана обслуживать научно-техническую</w:t>
      </w:r>
      <w:r w:rsidR="00AA74EF" w:rsidRPr="0032173C">
        <w:rPr>
          <w:rFonts w:ascii="Times New Roman" w:hAnsi="Times New Roman" w:cs="Times New Roman"/>
          <w:sz w:val="28"/>
          <w:szCs w:val="28"/>
        </w:rPr>
        <w:t>, экономическую</w:t>
      </w:r>
      <w:r w:rsidR="004D6029" w:rsidRPr="0032173C">
        <w:rPr>
          <w:rFonts w:ascii="Times New Roman" w:hAnsi="Times New Roman" w:cs="Times New Roman"/>
          <w:sz w:val="28"/>
          <w:szCs w:val="28"/>
        </w:rPr>
        <w:t xml:space="preserve"> </w:t>
      </w:r>
      <w:r w:rsidR="00AA74EF" w:rsidRPr="0032173C">
        <w:rPr>
          <w:rFonts w:ascii="Times New Roman" w:hAnsi="Times New Roman" w:cs="Times New Roman"/>
          <w:sz w:val="28"/>
          <w:szCs w:val="28"/>
        </w:rPr>
        <w:t xml:space="preserve"> и идеологическую </w:t>
      </w:r>
      <w:r w:rsidR="0055434B" w:rsidRPr="0032173C">
        <w:rPr>
          <w:rFonts w:ascii="Times New Roman" w:hAnsi="Times New Roman" w:cs="Times New Roman"/>
          <w:sz w:val="28"/>
          <w:szCs w:val="28"/>
        </w:rPr>
        <w:t>сферы развития страны.</w:t>
      </w:r>
    </w:p>
    <w:p w14:paraId="7629F2C1" w14:textId="056A66E6" w:rsidR="00A30C8D" w:rsidRPr="0032173C" w:rsidRDefault="0055434B"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К организациям</w:t>
      </w:r>
      <w:r w:rsidR="009B3386" w:rsidRPr="0032173C">
        <w:rPr>
          <w:rFonts w:ascii="Times New Roman" w:hAnsi="Times New Roman" w:cs="Times New Roman"/>
          <w:sz w:val="28"/>
          <w:szCs w:val="28"/>
        </w:rPr>
        <w:t>, занимающи</w:t>
      </w:r>
      <w:r w:rsidR="00702E25" w:rsidRPr="0032173C">
        <w:rPr>
          <w:rFonts w:ascii="Times New Roman" w:hAnsi="Times New Roman" w:cs="Times New Roman"/>
          <w:sz w:val="28"/>
          <w:szCs w:val="28"/>
        </w:rPr>
        <w:t>м</w:t>
      </w:r>
      <w:r w:rsidR="009521DC" w:rsidRPr="0032173C">
        <w:rPr>
          <w:rFonts w:ascii="Times New Roman" w:hAnsi="Times New Roman" w:cs="Times New Roman"/>
          <w:sz w:val="28"/>
          <w:szCs w:val="28"/>
        </w:rPr>
        <w:t xml:space="preserve">ся </w:t>
      </w:r>
      <w:r w:rsidR="0000335E" w:rsidRPr="0032173C">
        <w:rPr>
          <w:rFonts w:ascii="Times New Roman" w:hAnsi="Times New Roman" w:cs="Times New Roman"/>
          <w:sz w:val="28"/>
          <w:szCs w:val="28"/>
        </w:rPr>
        <w:t xml:space="preserve">налаживанием сотрудничества </w:t>
      </w:r>
      <w:r w:rsidR="009B3386" w:rsidRPr="0032173C">
        <w:rPr>
          <w:rFonts w:ascii="Times New Roman" w:hAnsi="Times New Roman" w:cs="Times New Roman"/>
          <w:sz w:val="28"/>
          <w:szCs w:val="28"/>
        </w:rPr>
        <w:t>Германии с другими</w:t>
      </w:r>
      <w:r w:rsidR="009521DC" w:rsidRPr="0032173C">
        <w:rPr>
          <w:rFonts w:ascii="Times New Roman" w:hAnsi="Times New Roman" w:cs="Times New Roman"/>
          <w:sz w:val="28"/>
          <w:szCs w:val="28"/>
        </w:rPr>
        <w:t xml:space="preserve"> стран</w:t>
      </w:r>
      <w:r w:rsidR="009B3386" w:rsidRPr="0032173C">
        <w:rPr>
          <w:rFonts w:ascii="Times New Roman" w:hAnsi="Times New Roman" w:cs="Times New Roman"/>
          <w:sz w:val="28"/>
          <w:szCs w:val="28"/>
        </w:rPr>
        <w:t>ами</w:t>
      </w:r>
      <w:r w:rsidR="002B6A5E" w:rsidRPr="0032173C">
        <w:rPr>
          <w:rFonts w:ascii="Times New Roman" w:hAnsi="Times New Roman" w:cs="Times New Roman"/>
          <w:sz w:val="28"/>
          <w:szCs w:val="28"/>
        </w:rPr>
        <w:t xml:space="preserve"> в научно-технической сфере о</w:t>
      </w:r>
      <w:r w:rsidR="009B3386" w:rsidRPr="0032173C">
        <w:rPr>
          <w:rFonts w:ascii="Times New Roman" w:hAnsi="Times New Roman" w:cs="Times New Roman"/>
          <w:sz w:val="28"/>
          <w:szCs w:val="28"/>
        </w:rPr>
        <w:t xml:space="preserve">тносятся Германский дом науки и инноваций, </w:t>
      </w:r>
      <w:r w:rsidR="0000335E" w:rsidRPr="0032173C">
        <w:rPr>
          <w:rFonts w:ascii="Times New Roman" w:hAnsi="Times New Roman" w:cs="Times New Roman"/>
          <w:sz w:val="28"/>
          <w:szCs w:val="28"/>
        </w:rPr>
        <w:t>Немецкое</w:t>
      </w:r>
      <w:r w:rsidR="009B3386" w:rsidRPr="0032173C">
        <w:rPr>
          <w:rFonts w:ascii="Times New Roman" w:hAnsi="Times New Roman" w:cs="Times New Roman"/>
          <w:sz w:val="28"/>
          <w:szCs w:val="28"/>
        </w:rPr>
        <w:t xml:space="preserve"> научно-исследовательское общество</w:t>
      </w:r>
      <w:r w:rsidR="00AE7927" w:rsidRPr="0032173C">
        <w:rPr>
          <w:rFonts w:ascii="Times New Roman" w:hAnsi="Times New Roman" w:cs="Times New Roman"/>
          <w:sz w:val="28"/>
          <w:szCs w:val="28"/>
        </w:rPr>
        <w:t>, Общество Фраунгхофера, Общество Макса Планка</w:t>
      </w:r>
      <w:r w:rsidR="009B3386" w:rsidRPr="0032173C">
        <w:rPr>
          <w:rFonts w:ascii="Times New Roman" w:hAnsi="Times New Roman" w:cs="Times New Roman"/>
          <w:sz w:val="28"/>
          <w:szCs w:val="28"/>
        </w:rPr>
        <w:t>.</w:t>
      </w:r>
    </w:p>
    <w:p w14:paraId="2E958512" w14:textId="115C0B7A" w:rsidR="00361A39" w:rsidRPr="0032173C" w:rsidRDefault="00361A39"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Все они имеют свои представительства в России, которая также заи</w:t>
      </w:r>
      <w:r w:rsidR="00561687" w:rsidRPr="0032173C">
        <w:rPr>
          <w:rFonts w:ascii="Times New Roman" w:hAnsi="Times New Roman" w:cs="Times New Roman"/>
          <w:sz w:val="28"/>
          <w:szCs w:val="28"/>
        </w:rPr>
        <w:t>нтересована в интеграции с западным научным</w:t>
      </w:r>
      <w:r w:rsidRPr="0032173C">
        <w:rPr>
          <w:rFonts w:ascii="Times New Roman" w:hAnsi="Times New Roman" w:cs="Times New Roman"/>
          <w:sz w:val="28"/>
          <w:szCs w:val="28"/>
        </w:rPr>
        <w:t xml:space="preserve"> сообщество</w:t>
      </w:r>
      <w:r w:rsidR="005D0E1E" w:rsidRPr="0032173C">
        <w:rPr>
          <w:rFonts w:ascii="Times New Roman" w:hAnsi="Times New Roman" w:cs="Times New Roman"/>
          <w:sz w:val="28"/>
          <w:szCs w:val="28"/>
        </w:rPr>
        <w:t>м, повышении публикаций российских исследований за рубежом, повышении</w:t>
      </w:r>
      <w:r w:rsidR="00561687" w:rsidRPr="0032173C">
        <w:rPr>
          <w:rFonts w:ascii="Times New Roman" w:hAnsi="Times New Roman" w:cs="Times New Roman"/>
          <w:sz w:val="28"/>
          <w:szCs w:val="28"/>
        </w:rPr>
        <w:t xml:space="preserve"> рейтинга ведущих российских образовательных учреждений в международных рейтингах институтов</w:t>
      </w:r>
      <w:r w:rsidRPr="0032173C">
        <w:rPr>
          <w:rFonts w:ascii="Times New Roman" w:hAnsi="Times New Roman" w:cs="Times New Roman"/>
          <w:sz w:val="28"/>
          <w:szCs w:val="28"/>
        </w:rPr>
        <w:t>.</w:t>
      </w:r>
    </w:p>
    <w:p w14:paraId="0DE126AA" w14:textId="5DFA42FF" w:rsidR="00361A39" w:rsidRPr="0032173C" w:rsidRDefault="005D0E1E"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В задачи </w:t>
      </w:r>
      <w:r w:rsidR="00D7188E" w:rsidRPr="0032173C">
        <w:rPr>
          <w:rFonts w:ascii="Times New Roman" w:hAnsi="Times New Roman" w:cs="Times New Roman"/>
          <w:sz w:val="28"/>
          <w:szCs w:val="28"/>
        </w:rPr>
        <w:t>представительства Немецкого</w:t>
      </w:r>
      <w:r w:rsidRPr="0032173C">
        <w:rPr>
          <w:rFonts w:ascii="Times New Roman" w:hAnsi="Times New Roman" w:cs="Times New Roman"/>
          <w:sz w:val="28"/>
          <w:szCs w:val="28"/>
        </w:rPr>
        <w:t xml:space="preserve"> н</w:t>
      </w:r>
      <w:r w:rsidR="00D7188E" w:rsidRPr="0032173C">
        <w:rPr>
          <w:rFonts w:ascii="Times New Roman" w:hAnsi="Times New Roman" w:cs="Times New Roman"/>
          <w:sz w:val="28"/>
          <w:szCs w:val="28"/>
        </w:rPr>
        <w:t xml:space="preserve">аучно-исследовательское общества в России входит </w:t>
      </w:r>
      <w:r w:rsidR="002B6A5E" w:rsidRPr="0032173C">
        <w:rPr>
          <w:rFonts w:ascii="Times New Roman" w:hAnsi="Times New Roman" w:cs="Times New Roman"/>
          <w:sz w:val="28"/>
          <w:szCs w:val="28"/>
        </w:rPr>
        <w:t xml:space="preserve">научно-техническое сотрудничество, </w:t>
      </w:r>
      <w:r w:rsidR="006B119C" w:rsidRPr="0032173C">
        <w:rPr>
          <w:rFonts w:ascii="Times New Roman" w:hAnsi="Times New Roman" w:cs="Times New Roman"/>
          <w:sz w:val="28"/>
          <w:szCs w:val="28"/>
        </w:rPr>
        <w:t>налаживание контактов российских и немецких ученых</w:t>
      </w:r>
      <w:r w:rsidR="000C1C84" w:rsidRPr="0032173C">
        <w:rPr>
          <w:rFonts w:ascii="Times New Roman" w:hAnsi="Times New Roman" w:cs="Times New Roman"/>
          <w:sz w:val="28"/>
          <w:szCs w:val="28"/>
        </w:rPr>
        <w:t>, поддержка молодых ученых и внешние публикации</w:t>
      </w:r>
      <w:r w:rsidR="000C1C84" w:rsidRPr="0032173C">
        <w:rPr>
          <w:rStyle w:val="a6"/>
          <w:rFonts w:ascii="Times New Roman" w:hAnsi="Times New Roman" w:cs="Times New Roman"/>
          <w:sz w:val="28"/>
          <w:szCs w:val="28"/>
        </w:rPr>
        <w:footnoteReference w:id="6"/>
      </w:r>
      <w:r w:rsidR="00D7188E" w:rsidRPr="0032173C">
        <w:rPr>
          <w:rFonts w:ascii="Times New Roman" w:hAnsi="Times New Roman" w:cs="Times New Roman"/>
          <w:sz w:val="28"/>
          <w:szCs w:val="28"/>
        </w:rPr>
        <w:t>. Оно сотрудничает с такими ведущими российскими научными центрами как Российская академия науки, Российский фонд фундаментальных исследований, Российский гуманитарный научный фонд в проведении совместных научных исследований.</w:t>
      </w:r>
      <w:r w:rsidR="000C1C84" w:rsidRPr="0032173C">
        <w:rPr>
          <w:rFonts w:ascii="Times New Roman" w:hAnsi="Times New Roman" w:cs="Times New Roman"/>
          <w:sz w:val="28"/>
          <w:szCs w:val="28"/>
          <w:lang w:val="en-US"/>
        </w:rPr>
        <w:t xml:space="preserve"> </w:t>
      </w:r>
      <w:r w:rsidR="000C1C84" w:rsidRPr="0032173C">
        <w:rPr>
          <w:rFonts w:ascii="Times New Roman" w:hAnsi="Times New Roman" w:cs="Times New Roman"/>
          <w:sz w:val="28"/>
          <w:szCs w:val="28"/>
        </w:rPr>
        <w:t>Сходные цели преследует Германский дом науки и инноваций в России</w:t>
      </w:r>
      <w:r w:rsidR="00FF6A09" w:rsidRPr="0032173C">
        <w:rPr>
          <w:rFonts w:ascii="Times New Roman" w:hAnsi="Times New Roman" w:cs="Times New Roman"/>
          <w:sz w:val="28"/>
          <w:szCs w:val="28"/>
        </w:rPr>
        <w:t>, призванный создать единую сеть ученых и экспертов из Германии, а также представителей сферы промышленности и правительства</w:t>
      </w:r>
      <w:r w:rsidR="0069560E" w:rsidRPr="0032173C">
        <w:rPr>
          <w:rFonts w:ascii="Times New Roman" w:hAnsi="Times New Roman" w:cs="Times New Roman"/>
          <w:sz w:val="28"/>
          <w:szCs w:val="28"/>
        </w:rPr>
        <w:t>.</w:t>
      </w:r>
    </w:p>
    <w:p w14:paraId="565B693D" w14:textId="4A6E6748" w:rsidR="00C321CE" w:rsidRPr="0032173C" w:rsidRDefault="00BE6F14"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Не</w:t>
      </w:r>
      <w:r w:rsidR="005D0E1E" w:rsidRPr="0032173C">
        <w:rPr>
          <w:rFonts w:ascii="Times New Roman" w:hAnsi="Times New Roman" w:cs="Times New Roman"/>
          <w:sz w:val="28"/>
          <w:szCs w:val="28"/>
        </w:rPr>
        <w:t xml:space="preserve">смотря на </w:t>
      </w:r>
      <w:r w:rsidRPr="0032173C">
        <w:rPr>
          <w:rFonts w:ascii="Times New Roman" w:hAnsi="Times New Roman" w:cs="Times New Roman"/>
          <w:sz w:val="28"/>
          <w:szCs w:val="28"/>
        </w:rPr>
        <w:t>то, что мероприятия, проводимые в рамках этих организаций стали площадкой для обсуждения проблем взаимодействия научных кругов,</w:t>
      </w:r>
      <w:r w:rsidR="0026708D" w:rsidRPr="0032173C">
        <w:rPr>
          <w:rFonts w:ascii="Times New Roman" w:hAnsi="Times New Roman" w:cs="Times New Roman"/>
          <w:sz w:val="28"/>
          <w:szCs w:val="28"/>
        </w:rPr>
        <w:t xml:space="preserve"> </w:t>
      </w:r>
      <w:r w:rsidR="005D0E1E" w:rsidRPr="0032173C">
        <w:rPr>
          <w:rFonts w:ascii="Times New Roman" w:hAnsi="Times New Roman" w:cs="Times New Roman"/>
          <w:sz w:val="28"/>
          <w:szCs w:val="28"/>
        </w:rPr>
        <w:t xml:space="preserve"> равноправного</w:t>
      </w:r>
      <w:r w:rsidR="00187CEB" w:rsidRPr="0032173C">
        <w:rPr>
          <w:rFonts w:ascii="Times New Roman" w:hAnsi="Times New Roman" w:cs="Times New Roman"/>
          <w:sz w:val="28"/>
          <w:szCs w:val="28"/>
        </w:rPr>
        <w:t xml:space="preserve"> диалог</w:t>
      </w:r>
      <w:r w:rsidR="005D0E1E" w:rsidRPr="0032173C">
        <w:rPr>
          <w:rFonts w:ascii="Times New Roman" w:hAnsi="Times New Roman" w:cs="Times New Roman"/>
          <w:sz w:val="28"/>
          <w:szCs w:val="28"/>
        </w:rPr>
        <w:t>а</w:t>
      </w:r>
      <w:r w:rsidR="00187CEB" w:rsidRPr="0032173C">
        <w:rPr>
          <w:rFonts w:ascii="Times New Roman" w:hAnsi="Times New Roman" w:cs="Times New Roman"/>
          <w:sz w:val="28"/>
          <w:szCs w:val="28"/>
        </w:rPr>
        <w:t xml:space="preserve"> с немецким экспертным </w:t>
      </w:r>
      <w:r w:rsidR="005D0E1E" w:rsidRPr="0032173C">
        <w:rPr>
          <w:rFonts w:ascii="Times New Roman" w:hAnsi="Times New Roman" w:cs="Times New Roman"/>
          <w:sz w:val="28"/>
          <w:szCs w:val="28"/>
        </w:rPr>
        <w:t>сообществом</w:t>
      </w:r>
      <w:r w:rsidR="00187CEB" w:rsidRPr="0032173C">
        <w:rPr>
          <w:rFonts w:ascii="Times New Roman" w:hAnsi="Times New Roman" w:cs="Times New Roman"/>
          <w:sz w:val="28"/>
          <w:szCs w:val="28"/>
        </w:rPr>
        <w:t xml:space="preserve"> </w:t>
      </w:r>
      <w:r w:rsidRPr="0032173C">
        <w:rPr>
          <w:rFonts w:ascii="Times New Roman" w:hAnsi="Times New Roman" w:cs="Times New Roman"/>
          <w:sz w:val="28"/>
          <w:szCs w:val="28"/>
        </w:rPr>
        <w:t>России установить не удалось</w:t>
      </w:r>
      <w:r w:rsidR="00187CEB" w:rsidRPr="0032173C">
        <w:rPr>
          <w:rFonts w:ascii="Times New Roman" w:hAnsi="Times New Roman" w:cs="Times New Roman"/>
          <w:sz w:val="28"/>
          <w:szCs w:val="28"/>
        </w:rPr>
        <w:t xml:space="preserve">. </w:t>
      </w:r>
      <w:r w:rsidR="00A73733" w:rsidRPr="0032173C">
        <w:rPr>
          <w:rFonts w:ascii="Times New Roman" w:hAnsi="Times New Roman" w:cs="Times New Roman"/>
          <w:sz w:val="28"/>
          <w:szCs w:val="28"/>
        </w:rPr>
        <w:t>Возможность публикации для российских экспертов, особенно по гуманитарным на</w:t>
      </w:r>
      <w:r w:rsidR="00C321CE" w:rsidRPr="0032173C">
        <w:rPr>
          <w:rFonts w:ascii="Times New Roman" w:hAnsi="Times New Roman" w:cs="Times New Roman"/>
          <w:sz w:val="28"/>
          <w:szCs w:val="28"/>
        </w:rPr>
        <w:t xml:space="preserve">укам остается затруднительной. Привлечение немецких </w:t>
      </w:r>
      <w:r w:rsidR="00FC1112" w:rsidRPr="0032173C">
        <w:rPr>
          <w:rFonts w:ascii="Times New Roman" w:hAnsi="Times New Roman" w:cs="Times New Roman"/>
          <w:sz w:val="28"/>
          <w:szCs w:val="28"/>
        </w:rPr>
        <w:t>авторов</w:t>
      </w:r>
      <w:r w:rsidR="00C321CE" w:rsidRPr="0032173C">
        <w:rPr>
          <w:rFonts w:ascii="Times New Roman" w:hAnsi="Times New Roman" w:cs="Times New Roman"/>
          <w:sz w:val="28"/>
          <w:szCs w:val="28"/>
        </w:rPr>
        <w:t xml:space="preserve"> в качестве членов редакционной коллегии</w:t>
      </w:r>
      <w:r w:rsidR="00FC1112" w:rsidRPr="0032173C">
        <w:rPr>
          <w:rFonts w:ascii="Times New Roman" w:hAnsi="Times New Roman" w:cs="Times New Roman"/>
          <w:sz w:val="28"/>
          <w:szCs w:val="28"/>
        </w:rPr>
        <w:t>, экспертов</w:t>
      </w:r>
      <w:r w:rsidR="00C321CE" w:rsidRPr="0032173C">
        <w:rPr>
          <w:rFonts w:ascii="Times New Roman" w:hAnsi="Times New Roman" w:cs="Times New Roman"/>
          <w:sz w:val="28"/>
          <w:szCs w:val="28"/>
        </w:rPr>
        <w:t xml:space="preserve"> в российские ведущие издания приносит мало дивидендов, поскольку </w:t>
      </w:r>
      <w:r w:rsidR="006B093A" w:rsidRPr="0032173C">
        <w:rPr>
          <w:rFonts w:ascii="Times New Roman" w:hAnsi="Times New Roman" w:cs="Times New Roman"/>
          <w:sz w:val="28"/>
          <w:szCs w:val="28"/>
        </w:rPr>
        <w:t>соглашаясь печататься, они публикуют статьи откровенно антирусского содержания.</w:t>
      </w:r>
      <w:r w:rsidR="00FC1112" w:rsidRPr="0032173C">
        <w:rPr>
          <w:rFonts w:ascii="Times New Roman" w:hAnsi="Times New Roman" w:cs="Times New Roman"/>
          <w:sz w:val="28"/>
          <w:szCs w:val="28"/>
        </w:rPr>
        <w:t xml:space="preserve"> Например, в одном из последних номеров авторитетного российского политического журнала «Россия в глобальной политике» вышла статья немецкого политолога, эксперта по Восточной Европе Штефана Майстера «Как Россия потеряла Германию», один из комментариев к которому со стороны читателей </w:t>
      </w:r>
      <w:r w:rsidR="00FD333C" w:rsidRPr="0032173C">
        <w:rPr>
          <w:rFonts w:ascii="Times New Roman" w:hAnsi="Times New Roman" w:cs="Times New Roman"/>
          <w:sz w:val="28"/>
          <w:szCs w:val="28"/>
        </w:rPr>
        <w:t>был, есть ли у редакции достойный ответ на позицию автора</w:t>
      </w:r>
      <w:r w:rsidR="00BA0FAC" w:rsidRPr="0032173C">
        <w:rPr>
          <w:rStyle w:val="a6"/>
          <w:rFonts w:ascii="Times New Roman" w:hAnsi="Times New Roman" w:cs="Times New Roman"/>
          <w:sz w:val="28"/>
          <w:szCs w:val="28"/>
        </w:rPr>
        <w:footnoteReference w:id="7"/>
      </w:r>
      <w:r w:rsidR="00FD333C" w:rsidRPr="0032173C">
        <w:rPr>
          <w:rFonts w:ascii="Times New Roman" w:hAnsi="Times New Roman" w:cs="Times New Roman"/>
          <w:sz w:val="28"/>
          <w:szCs w:val="28"/>
        </w:rPr>
        <w:t>.</w:t>
      </w:r>
      <w:r w:rsidR="00FC1112" w:rsidRPr="0032173C">
        <w:rPr>
          <w:rFonts w:ascii="Times New Roman" w:hAnsi="Times New Roman" w:cs="Times New Roman"/>
          <w:sz w:val="28"/>
          <w:szCs w:val="28"/>
        </w:rPr>
        <w:t xml:space="preserve"> </w:t>
      </w:r>
    </w:p>
    <w:p w14:paraId="5A03C8B2" w14:textId="3639A532" w:rsidR="00502D13" w:rsidRPr="0032173C" w:rsidRDefault="00C321CE"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Д</w:t>
      </w:r>
      <w:r w:rsidR="00A73733" w:rsidRPr="0032173C">
        <w:rPr>
          <w:rFonts w:ascii="Times New Roman" w:hAnsi="Times New Roman" w:cs="Times New Roman"/>
          <w:sz w:val="28"/>
          <w:szCs w:val="28"/>
        </w:rPr>
        <w:t xml:space="preserve">айджест событий показывает, что </w:t>
      </w:r>
      <w:r w:rsidR="002008FF" w:rsidRPr="0032173C">
        <w:rPr>
          <w:rFonts w:ascii="Times New Roman" w:hAnsi="Times New Roman" w:cs="Times New Roman"/>
          <w:sz w:val="28"/>
          <w:szCs w:val="28"/>
        </w:rPr>
        <w:t xml:space="preserve">они используются в основном как маркетинговые компании по </w:t>
      </w:r>
      <w:r w:rsidR="00502D13" w:rsidRPr="0032173C">
        <w:rPr>
          <w:rFonts w:ascii="Times New Roman" w:hAnsi="Times New Roman" w:cs="Times New Roman"/>
          <w:sz w:val="28"/>
          <w:szCs w:val="28"/>
        </w:rPr>
        <w:t>рекламному продвижению ведущих немецких научных разработок и технологий, а также инициирование сотрудничества с российскими научно-исследовательскими учреждениями и предприятиями, имеющими для Германии коммерческий интерес, о чем прямо говорится в освещении одного из мероприятий, проводимых совместно с Федеральным министерством образования и научных исследований Германии</w:t>
      </w:r>
      <w:r w:rsidR="00BE5C72" w:rsidRPr="0032173C">
        <w:rPr>
          <w:rStyle w:val="a6"/>
          <w:rFonts w:ascii="Times New Roman" w:hAnsi="Times New Roman" w:cs="Times New Roman"/>
          <w:sz w:val="28"/>
          <w:szCs w:val="28"/>
        </w:rPr>
        <w:footnoteReference w:id="8"/>
      </w:r>
      <w:r w:rsidR="00502D13" w:rsidRPr="0032173C">
        <w:rPr>
          <w:rFonts w:ascii="Times New Roman" w:hAnsi="Times New Roman" w:cs="Times New Roman"/>
          <w:sz w:val="28"/>
          <w:szCs w:val="28"/>
        </w:rPr>
        <w:t>.</w:t>
      </w:r>
    </w:p>
    <w:p w14:paraId="70A7312A" w14:textId="77777777" w:rsidR="0068255F" w:rsidRPr="0032173C" w:rsidRDefault="007869EC"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Открытие в Казани в сентябре 2014 года первого Германо-Российского института новых технологий </w:t>
      </w:r>
      <w:r w:rsidR="00502D13" w:rsidRPr="0032173C">
        <w:rPr>
          <w:rFonts w:ascii="Times New Roman" w:hAnsi="Times New Roman" w:cs="Times New Roman"/>
          <w:sz w:val="28"/>
          <w:szCs w:val="28"/>
        </w:rPr>
        <w:t xml:space="preserve">при поддержке Немецкого научно-исследовательское общества </w:t>
      </w:r>
      <w:r w:rsidRPr="0032173C">
        <w:rPr>
          <w:rFonts w:ascii="Times New Roman" w:hAnsi="Times New Roman" w:cs="Times New Roman"/>
          <w:sz w:val="28"/>
          <w:szCs w:val="28"/>
        </w:rPr>
        <w:t>казалось бы должно стать ярким примером развивающегося сотрудничества в сфере высшего образования, но поскольку все образовательные программы в нем построены исключительно по немецким стандартам с обучением немецкому языку</w:t>
      </w:r>
      <w:r w:rsidR="002E5590" w:rsidRPr="0032173C">
        <w:rPr>
          <w:rFonts w:ascii="Times New Roman" w:hAnsi="Times New Roman" w:cs="Times New Roman"/>
          <w:sz w:val="28"/>
          <w:szCs w:val="28"/>
        </w:rPr>
        <w:t>, данный проект относится скорее к реализации немецкого</w:t>
      </w:r>
      <w:r w:rsidR="002008FF" w:rsidRPr="0032173C">
        <w:rPr>
          <w:rFonts w:ascii="Times New Roman" w:hAnsi="Times New Roman" w:cs="Times New Roman"/>
          <w:sz w:val="28"/>
          <w:szCs w:val="28"/>
        </w:rPr>
        <w:t xml:space="preserve"> образовательного проекта,  а не совместного немецко-русского сотрудничества в научной сфере.</w:t>
      </w:r>
      <w:r w:rsidR="0068255F" w:rsidRPr="0032173C">
        <w:rPr>
          <w:rFonts w:ascii="Times New Roman" w:hAnsi="Times New Roman" w:cs="Times New Roman"/>
          <w:sz w:val="28"/>
          <w:szCs w:val="28"/>
        </w:rPr>
        <w:tab/>
      </w:r>
    </w:p>
    <w:p w14:paraId="50D2EC7D" w14:textId="6B87719C" w:rsidR="00443CB0" w:rsidRPr="0032173C" w:rsidRDefault="0068255F"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Общество Макса Планка</w:t>
      </w:r>
      <w:r w:rsidR="004071B5" w:rsidRPr="0032173C">
        <w:rPr>
          <w:rFonts w:ascii="Times New Roman" w:hAnsi="Times New Roman" w:cs="Times New Roman"/>
          <w:sz w:val="28"/>
          <w:szCs w:val="28"/>
        </w:rPr>
        <w:t xml:space="preserve"> ( </w:t>
      </w:r>
      <w:r w:rsidR="004071B5" w:rsidRPr="0032173C">
        <w:rPr>
          <w:rFonts w:ascii="Times New Roman" w:hAnsi="Times New Roman" w:cs="Times New Roman"/>
          <w:sz w:val="28"/>
          <w:szCs w:val="28"/>
          <w:lang w:val="en-US"/>
        </w:rPr>
        <w:t>MPG</w:t>
      </w:r>
      <w:r w:rsidR="004071B5" w:rsidRPr="0032173C">
        <w:rPr>
          <w:rFonts w:ascii="Times New Roman" w:hAnsi="Times New Roman" w:cs="Times New Roman"/>
          <w:sz w:val="28"/>
          <w:szCs w:val="28"/>
        </w:rPr>
        <w:t>)</w:t>
      </w:r>
      <w:r w:rsidR="00A21DE1" w:rsidRPr="0032173C">
        <w:rPr>
          <w:rFonts w:ascii="Times New Roman" w:hAnsi="Times New Roman" w:cs="Times New Roman"/>
          <w:sz w:val="28"/>
          <w:szCs w:val="28"/>
        </w:rPr>
        <w:t>,</w:t>
      </w:r>
      <w:r w:rsidRPr="0032173C">
        <w:rPr>
          <w:rFonts w:ascii="Times New Roman" w:hAnsi="Times New Roman" w:cs="Times New Roman"/>
          <w:sz w:val="28"/>
          <w:szCs w:val="28"/>
        </w:rPr>
        <w:t xml:space="preserve"> </w:t>
      </w:r>
      <w:r w:rsidR="004071B5" w:rsidRPr="0032173C">
        <w:rPr>
          <w:rFonts w:ascii="Times New Roman" w:hAnsi="Times New Roman" w:cs="Times New Roman"/>
          <w:sz w:val="28"/>
          <w:szCs w:val="28"/>
        </w:rPr>
        <w:t xml:space="preserve">Общество </w:t>
      </w:r>
      <w:r w:rsidR="00A21DE1" w:rsidRPr="0032173C">
        <w:rPr>
          <w:rFonts w:ascii="Times New Roman" w:hAnsi="Times New Roman" w:cs="Times New Roman"/>
          <w:sz w:val="28"/>
          <w:szCs w:val="28"/>
        </w:rPr>
        <w:t>Фраунгхофера, Общество Германа фон Гельмгольца</w:t>
      </w:r>
      <w:r w:rsidR="00862AEB" w:rsidRPr="0032173C">
        <w:rPr>
          <w:rFonts w:ascii="Times New Roman" w:hAnsi="Times New Roman" w:cs="Times New Roman"/>
          <w:sz w:val="28"/>
          <w:szCs w:val="28"/>
        </w:rPr>
        <w:t>, Общество им. Лейбница</w:t>
      </w:r>
      <w:r w:rsidR="00A21DE1" w:rsidRPr="0032173C">
        <w:rPr>
          <w:rFonts w:ascii="Times New Roman" w:hAnsi="Times New Roman" w:cs="Times New Roman"/>
          <w:sz w:val="28"/>
          <w:szCs w:val="28"/>
        </w:rPr>
        <w:t xml:space="preserve"> -</w:t>
      </w:r>
      <w:r w:rsidR="004071B5" w:rsidRPr="0032173C">
        <w:rPr>
          <w:rFonts w:ascii="Times New Roman" w:hAnsi="Times New Roman" w:cs="Times New Roman"/>
          <w:sz w:val="28"/>
          <w:szCs w:val="28"/>
        </w:rPr>
        <w:t xml:space="preserve">  уважаемые, всеми признанные, ведущие научно-исследовательские организации Германии в области фундаментальных </w:t>
      </w:r>
      <w:r w:rsidR="00A21DE1" w:rsidRPr="0032173C">
        <w:rPr>
          <w:rFonts w:ascii="Times New Roman" w:hAnsi="Times New Roman" w:cs="Times New Roman"/>
          <w:sz w:val="28"/>
          <w:szCs w:val="28"/>
        </w:rPr>
        <w:t xml:space="preserve">и прикладных </w:t>
      </w:r>
      <w:r w:rsidR="004071B5" w:rsidRPr="0032173C">
        <w:rPr>
          <w:rFonts w:ascii="Times New Roman" w:hAnsi="Times New Roman" w:cs="Times New Roman"/>
          <w:sz w:val="28"/>
          <w:szCs w:val="28"/>
        </w:rPr>
        <w:t xml:space="preserve">научных исследований.  </w:t>
      </w:r>
      <w:r w:rsidR="00862AEB" w:rsidRPr="0032173C">
        <w:rPr>
          <w:rFonts w:ascii="Times New Roman" w:hAnsi="Times New Roman" w:cs="Times New Roman"/>
          <w:sz w:val="28"/>
          <w:szCs w:val="28"/>
        </w:rPr>
        <w:t xml:space="preserve">Они </w:t>
      </w:r>
      <w:r w:rsidR="00A21DE1" w:rsidRPr="0032173C">
        <w:rPr>
          <w:rFonts w:ascii="Times New Roman" w:hAnsi="Times New Roman" w:cs="Times New Roman"/>
          <w:sz w:val="28"/>
          <w:szCs w:val="28"/>
        </w:rPr>
        <w:t>объединяют</w:t>
      </w:r>
      <w:r w:rsidR="004071B5" w:rsidRPr="0032173C">
        <w:rPr>
          <w:rFonts w:ascii="Times New Roman" w:hAnsi="Times New Roman" w:cs="Times New Roman"/>
          <w:sz w:val="28"/>
          <w:szCs w:val="28"/>
        </w:rPr>
        <w:t xml:space="preserve"> </w:t>
      </w:r>
      <w:r w:rsidR="00A21DE1" w:rsidRPr="0032173C">
        <w:rPr>
          <w:rFonts w:ascii="Times New Roman" w:hAnsi="Times New Roman" w:cs="Times New Roman"/>
          <w:sz w:val="28"/>
          <w:szCs w:val="28"/>
        </w:rPr>
        <w:t>десятки</w:t>
      </w:r>
      <w:r w:rsidR="004071B5" w:rsidRPr="0032173C">
        <w:rPr>
          <w:rFonts w:ascii="Times New Roman" w:hAnsi="Times New Roman" w:cs="Times New Roman"/>
          <w:sz w:val="28"/>
          <w:szCs w:val="28"/>
        </w:rPr>
        <w:t xml:space="preserve"> институтов и специальных рабочих групп</w:t>
      </w:r>
      <w:r w:rsidR="00A21DE1" w:rsidRPr="0032173C">
        <w:rPr>
          <w:rFonts w:ascii="Times New Roman" w:hAnsi="Times New Roman" w:cs="Times New Roman"/>
          <w:sz w:val="28"/>
          <w:szCs w:val="28"/>
        </w:rPr>
        <w:t>, занимающихся передовыми научными исследованиями как</w:t>
      </w:r>
      <w:r w:rsidR="004071B5" w:rsidRPr="0032173C">
        <w:rPr>
          <w:rFonts w:ascii="Times New Roman" w:hAnsi="Times New Roman" w:cs="Times New Roman"/>
          <w:sz w:val="28"/>
          <w:szCs w:val="28"/>
        </w:rPr>
        <w:t xml:space="preserve"> </w:t>
      </w:r>
      <w:r w:rsidR="00A21DE1" w:rsidRPr="0032173C">
        <w:rPr>
          <w:rFonts w:ascii="Times New Roman" w:hAnsi="Times New Roman" w:cs="Times New Roman"/>
          <w:sz w:val="28"/>
          <w:szCs w:val="28"/>
        </w:rPr>
        <w:t>в Германии, так</w:t>
      </w:r>
      <w:r w:rsidR="00862AEB" w:rsidRPr="0032173C">
        <w:rPr>
          <w:rFonts w:ascii="Times New Roman" w:hAnsi="Times New Roman" w:cs="Times New Roman"/>
          <w:sz w:val="28"/>
          <w:szCs w:val="28"/>
        </w:rPr>
        <w:t xml:space="preserve"> и за рубежом. В их цели входит </w:t>
      </w:r>
      <w:r w:rsidR="00A21DE1" w:rsidRPr="0032173C">
        <w:rPr>
          <w:rFonts w:ascii="Times New Roman" w:hAnsi="Times New Roman" w:cs="Times New Roman"/>
          <w:sz w:val="28"/>
          <w:szCs w:val="28"/>
        </w:rPr>
        <w:t>по</w:t>
      </w:r>
      <w:r w:rsidR="00862AEB" w:rsidRPr="0032173C">
        <w:rPr>
          <w:rFonts w:ascii="Times New Roman" w:hAnsi="Times New Roman" w:cs="Times New Roman"/>
          <w:sz w:val="28"/>
          <w:szCs w:val="28"/>
        </w:rPr>
        <w:t>ддержка лучших научных "умов" и их проектов, предоставляя им возможность финансирования, развитой научной инфраструктуры, погружения в немецкую научную среду</w:t>
      </w:r>
      <w:r w:rsidR="00A21DE1" w:rsidRPr="0032173C">
        <w:rPr>
          <w:rFonts w:ascii="Times New Roman" w:hAnsi="Times New Roman" w:cs="Times New Roman"/>
          <w:sz w:val="28"/>
          <w:szCs w:val="28"/>
        </w:rPr>
        <w:t xml:space="preserve">. </w:t>
      </w:r>
      <w:r w:rsidR="00EA0147" w:rsidRPr="0032173C">
        <w:rPr>
          <w:rFonts w:ascii="Times New Roman" w:hAnsi="Times New Roman" w:cs="Times New Roman"/>
          <w:sz w:val="28"/>
          <w:szCs w:val="28"/>
        </w:rPr>
        <w:t>Общество Макса Планка</w:t>
      </w:r>
      <w:r w:rsidR="00AA4FF2" w:rsidRPr="0032173C">
        <w:rPr>
          <w:rFonts w:ascii="Times New Roman" w:hAnsi="Times New Roman" w:cs="Times New Roman"/>
          <w:sz w:val="28"/>
          <w:szCs w:val="28"/>
        </w:rPr>
        <w:t>, особенно заинтересованное в новых, инновационных направления, не имеющих пока места даже в университетах Германии, предоставляют широкому кругу ученых дорогостоящее оборудование и приборы: от телескопов и мощных машин до специальных библиотек и научных документаций</w:t>
      </w:r>
      <w:r w:rsidR="00AA4FF2" w:rsidRPr="0032173C">
        <w:rPr>
          <w:rStyle w:val="a6"/>
          <w:rFonts w:ascii="Times New Roman" w:hAnsi="Times New Roman" w:cs="Times New Roman"/>
          <w:sz w:val="28"/>
          <w:szCs w:val="28"/>
        </w:rPr>
        <w:footnoteReference w:id="9"/>
      </w:r>
      <w:r w:rsidR="00AA4FF2" w:rsidRPr="0032173C">
        <w:rPr>
          <w:rFonts w:ascii="Times New Roman" w:hAnsi="Times New Roman" w:cs="Times New Roman"/>
          <w:sz w:val="28"/>
          <w:szCs w:val="28"/>
        </w:rPr>
        <w:t>.</w:t>
      </w:r>
      <w:r w:rsidR="00443CB0" w:rsidRPr="0032173C">
        <w:rPr>
          <w:rFonts w:ascii="Times New Roman" w:hAnsi="Times New Roman" w:cs="Times New Roman"/>
          <w:sz w:val="28"/>
          <w:szCs w:val="28"/>
        </w:rPr>
        <w:t xml:space="preserve"> Общество имени Фраунгофера, ориентированное скорее в прикладных исследованиях, предлагает проведение исследовательских работ при полном финансировании со стороны Германии.</w:t>
      </w:r>
    </w:p>
    <w:p w14:paraId="5BEF783C" w14:textId="5E847427" w:rsidR="00AA4FF2" w:rsidRPr="0032173C" w:rsidRDefault="00862AEB"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Все они представлены в России</w:t>
      </w:r>
      <w:r w:rsidR="004F141E" w:rsidRPr="0032173C">
        <w:rPr>
          <w:rFonts w:ascii="Times New Roman" w:hAnsi="Times New Roman" w:cs="Times New Roman"/>
          <w:sz w:val="28"/>
          <w:szCs w:val="28"/>
        </w:rPr>
        <w:t xml:space="preserve">, </w:t>
      </w:r>
      <w:r w:rsidR="00443CB0" w:rsidRPr="0032173C">
        <w:rPr>
          <w:rFonts w:ascii="Times New Roman" w:hAnsi="Times New Roman" w:cs="Times New Roman"/>
          <w:sz w:val="28"/>
          <w:szCs w:val="28"/>
        </w:rPr>
        <w:t>ведут активную просветительскую деятельность о своих проектах, в это</w:t>
      </w:r>
      <w:r w:rsidR="008A6B7F" w:rsidRPr="0032173C">
        <w:rPr>
          <w:rFonts w:ascii="Times New Roman" w:hAnsi="Times New Roman" w:cs="Times New Roman"/>
          <w:sz w:val="28"/>
          <w:szCs w:val="28"/>
        </w:rPr>
        <w:t>м им частично помогает русскоязычный портал Дойче Велле, который приводит примеры успешной деятельности научных центров, дает контакты и объясняет, как можно подать заявки на грант</w:t>
      </w:r>
      <w:r w:rsidR="008A6B7F" w:rsidRPr="0032173C">
        <w:rPr>
          <w:rStyle w:val="a6"/>
          <w:rFonts w:ascii="Times New Roman" w:hAnsi="Times New Roman" w:cs="Times New Roman"/>
          <w:sz w:val="28"/>
          <w:szCs w:val="28"/>
        </w:rPr>
        <w:footnoteReference w:id="10"/>
      </w:r>
      <w:r w:rsidR="008A6B7F" w:rsidRPr="0032173C">
        <w:rPr>
          <w:rFonts w:ascii="Times New Roman" w:hAnsi="Times New Roman" w:cs="Times New Roman"/>
          <w:sz w:val="28"/>
          <w:szCs w:val="28"/>
        </w:rPr>
        <w:t xml:space="preserve">. В свою очередь, для российских ученых </w:t>
      </w:r>
      <w:r w:rsidR="004F141E" w:rsidRPr="0032173C">
        <w:rPr>
          <w:rFonts w:ascii="Times New Roman" w:hAnsi="Times New Roman" w:cs="Times New Roman"/>
          <w:sz w:val="28"/>
          <w:szCs w:val="28"/>
        </w:rPr>
        <w:t xml:space="preserve">сотрудничество с ними престижно и выгодно, поскольку они дают возможность научного роста, осуществления перспективных исследований </w:t>
      </w:r>
      <w:r w:rsidR="0030729E" w:rsidRPr="0032173C">
        <w:rPr>
          <w:rFonts w:ascii="Times New Roman" w:hAnsi="Times New Roman" w:cs="Times New Roman"/>
          <w:sz w:val="28"/>
          <w:szCs w:val="28"/>
        </w:rPr>
        <w:t>фундаментальной науки</w:t>
      </w:r>
      <w:r w:rsidR="004F141E" w:rsidRPr="0032173C">
        <w:rPr>
          <w:rFonts w:ascii="Times New Roman" w:hAnsi="Times New Roman" w:cs="Times New Roman"/>
          <w:sz w:val="28"/>
          <w:szCs w:val="28"/>
        </w:rPr>
        <w:t>, на что в России зачаст</w:t>
      </w:r>
      <w:r w:rsidR="00AA4FF2" w:rsidRPr="0032173C">
        <w:rPr>
          <w:rFonts w:ascii="Times New Roman" w:hAnsi="Times New Roman" w:cs="Times New Roman"/>
          <w:sz w:val="28"/>
          <w:szCs w:val="28"/>
        </w:rPr>
        <w:t>ую не хватает бюджетных средств.</w:t>
      </w:r>
      <w:r w:rsidR="00443CB0" w:rsidRPr="0032173C">
        <w:rPr>
          <w:rFonts w:ascii="Times New Roman" w:hAnsi="Times New Roman" w:cs="Times New Roman"/>
          <w:sz w:val="28"/>
          <w:szCs w:val="28"/>
        </w:rPr>
        <w:t xml:space="preserve"> </w:t>
      </w:r>
    </w:p>
    <w:p w14:paraId="4AD62F78" w14:textId="16E5ED82" w:rsidR="00B81E6B" w:rsidRPr="0032173C" w:rsidRDefault="00AA4FF2" w:rsidP="00AE463C">
      <w:pPr>
        <w:spacing w:line="360" w:lineRule="auto"/>
        <w:ind w:firstLine="708"/>
        <w:jc w:val="both"/>
        <w:rPr>
          <w:rFonts w:ascii="Times New Roman" w:hAnsi="Times New Roman" w:cs="Times New Roman"/>
          <w:sz w:val="28"/>
          <w:szCs w:val="28"/>
          <w:lang w:val="en-US"/>
        </w:rPr>
      </w:pPr>
      <w:r w:rsidRPr="0032173C">
        <w:rPr>
          <w:rFonts w:ascii="Times New Roman" w:hAnsi="Times New Roman" w:cs="Times New Roman"/>
          <w:sz w:val="28"/>
          <w:szCs w:val="28"/>
        </w:rPr>
        <w:t xml:space="preserve">В </w:t>
      </w:r>
      <w:r w:rsidR="003001EA" w:rsidRPr="0032173C">
        <w:rPr>
          <w:rFonts w:ascii="Times New Roman" w:hAnsi="Times New Roman" w:cs="Times New Roman"/>
          <w:sz w:val="28"/>
          <w:szCs w:val="28"/>
        </w:rPr>
        <w:t>Обществе</w:t>
      </w:r>
      <w:r w:rsidRPr="0032173C">
        <w:rPr>
          <w:rFonts w:ascii="Times New Roman" w:hAnsi="Times New Roman" w:cs="Times New Roman"/>
          <w:sz w:val="28"/>
          <w:szCs w:val="28"/>
        </w:rPr>
        <w:t xml:space="preserve"> Макса Пла</w:t>
      </w:r>
      <w:r w:rsidR="003001EA" w:rsidRPr="0032173C">
        <w:rPr>
          <w:rFonts w:ascii="Times New Roman" w:hAnsi="Times New Roman" w:cs="Times New Roman"/>
          <w:sz w:val="28"/>
          <w:szCs w:val="28"/>
        </w:rPr>
        <w:t>н</w:t>
      </w:r>
      <w:r w:rsidRPr="0032173C">
        <w:rPr>
          <w:rFonts w:ascii="Times New Roman" w:hAnsi="Times New Roman" w:cs="Times New Roman"/>
          <w:sz w:val="28"/>
          <w:szCs w:val="28"/>
        </w:rPr>
        <w:t>ка</w:t>
      </w:r>
      <w:r w:rsidR="00443CB0" w:rsidRPr="0032173C">
        <w:rPr>
          <w:rFonts w:ascii="Times New Roman" w:hAnsi="Times New Roman" w:cs="Times New Roman"/>
          <w:sz w:val="28"/>
          <w:szCs w:val="28"/>
        </w:rPr>
        <w:t>, обществе Франгофера</w:t>
      </w:r>
      <w:r w:rsidRPr="0032173C">
        <w:rPr>
          <w:rFonts w:ascii="Times New Roman" w:hAnsi="Times New Roman" w:cs="Times New Roman"/>
          <w:sz w:val="28"/>
          <w:szCs w:val="28"/>
        </w:rPr>
        <w:t xml:space="preserve"> работают целые русскоязычные диаспоры.</w:t>
      </w:r>
      <w:r w:rsidR="003001EA" w:rsidRPr="0032173C">
        <w:rPr>
          <w:rFonts w:ascii="Times New Roman" w:hAnsi="Times New Roman" w:cs="Times New Roman"/>
          <w:sz w:val="28"/>
          <w:szCs w:val="28"/>
        </w:rPr>
        <w:t xml:space="preserve"> Они занимается разработками в области физической химии, молекулярной биофизики и нанотехнологий</w:t>
      </w:r>
      <w:r w:rsidR="003001EA" w:rsidRPr="0032173C">
        <w:rPr>
          <w:rStyle w:val="a6"/>
          <w:rFonts w:ascii="Times New Roman" w:hAnsi="Times New Roman" w:cs="Times New Roman"/>
          <w:sz w:val="28"/>
          <w:szCs w:val="28"/>
        </w:rPr>
        <w:footnoteReference w:id="11"/>
      </w:r>
      <w:r w:rsidR="003001EA" w:rsidRPr="0032173C">
        <w:rPr>
          <w:rFonts w:ascii="Times New Roman" w:hAnsi="Times New Roman" w:cs="Times New Roman"/>
          <w:sz w:val="28"/>
          <w:szCs w:val="28"/>
        </w:rPr>
        <w:t>.</w:t>
      </w:r>
      <w:r w:rsidR="00A94881" w:rsidRPr="0032173C">
        <w:rPr>
          <w:rFonts w:ascii="Times New Roman" w:hAnsi="Times New Roman" w:cs="Times New Roman"/>
          <w:sz w:val="28"/>
          <w:szCs w:val="28"/>
          <w:lang w:val="en-US"/>
        </w:rPr>
        <w:t xml:space="preserve"> </w:t>
      </w:r>
    </w:p>
    <w:p w14:paraId="7045EF08" w14:textId="325D92D1" w:rsidR="00862AEB" w:rsidRPr="0032173C" w:rsidRDefault="00A94881" w:rsidP="00AE463C">
      <w:pPr>
        <w:spacing w:line="360" w:lineRule="auto"/>
        <w:ind w:firstLine="708"/>
        <w:jc w:val="both"/>
        <w:rPr>
          <w:rFonts w:ascii="Times New Roman" w:hAnsi="Times New Roman" w:cs="Times New Roman"/>
          <w:sz w:val="28"/>
          <w:szCs w:val="28"/>
          <w:lang w:val="en-US"/>
        </w:rPr>
      </w:pPr>
      <w:r w:rsidRPr="0032173C">
        <w:rPr>
          <w:rFonts w:ascii="Times New Roman" w:hAnsi="Times New Roman" w:cs="Times New Roman"/>
          <w:sz w:val="28"/>
          <w:szCs w:val="28"/>
        </w:rPr>
        <w:t xml:space="preserve">Как правило, получив грант на научно исследовательскую работу в Германии, российские ученые не возвращаются на родину. С 1992 года из России уехало в общей сложности около 3 миллионов ученых,  развитая научно-техническая база Германии, </w:t>
      </w:r>
      <w:r w:rsidR="00B81E6B" w:rsidRPr="0032173C">
        <w:rPr>
          <w:rFonts w:ascii="Times New Roman" w:hAnsi="Times New Roman" w:cs="Times New Roman"/>
          <w:sz w:val="28"/>
          <w:szCs w:val="28"/>
        </w:rPr>
        <w:t xml:space="preserve">возможность получить </w:t>
      </w:r>
      <w:r w:rsidRPr="0032173C">
        <w:rPr>
          <w:rFonts w:ascii="Times New Roman" w:hAnsi="Times New Roman" w:cs="Times New Roman"/>
          <w:sz w:val="28"/>
          <w:szCs w:val="28"/>
        </w:rPr>
        <w:t xml:space="preserve">гранты </w:t>
      </w:r>
      <w:r w:rsidR="00B81E6B" w:rsidRPr="0032173C">
        <w:rPr>
          <w:rFonts w:ascii="Times New Roman" w:hAnsi="Times New Roman" w:cs="Times New Roman"/>
          <w:sz w:val="28"/>
          <w:szCs w:val="28"/>
        </w:rPr>
        <w:t xml:space="preserve">от немецких научно-исследовательских обществ способствовали тому, что большая часть из этих трех миллионов уехала именно в Германию. </w:t>
      </w:r>
    </w:p>
    <w:p w14:paraId="04F61ADE" w14:textId="71009487" w:rsidR="003F3622" w:rsidRPr="0032173C" w:rsidRDefault="003F3622" w:rsidP="00AE463C">
      <w:pPr>
        <w:spacing w:line="360" w:lineRule="auto"/>
        <w:jc w:val="both"/>
        <w:rPr>
          <w:rFonts w:ascii="Times New Roman" w:hAnsi="Times New Roman" w:cs="Times New Roman"/>
          <w:sz w:val="28"/>
          <w:szCs w:val="28"/>
        </w:rPr>
      </w:pPr>
      <w:r w:rsidRPr="0032173C">
        <w:rPr>
          <w:rFonts w:ascii="Times New Roman" w:hAnsi="Times New Roman" w:cs="Times New Roman"/>
          <w:sz w:val="28"/>
          <w:szCs w:val="28"/>
          <w:lang w:val="en-US"/>
        </w:rPr>
        <w:tab/>
      </w:r>
      <w:r w:rsidRPr="0032173C">
        <w:rPr>
          <w:rFonts w:ascii="Times New Roman" w:hAnsi="Times New Roman" w:cs="Times New Roman"/>
          <w:sz w:val="28"/>
          <w:szCs w:val="28"/>
        </w:rPr>
        <w:t>Не смотря на усилия российского руководства по подъёму российской науки немецкие научно-исследовательские проекты для ученых остаются привлекательнее, и число желающих уехать в Германию растет.</w:t>
      </w:r>
    </w:p>
    <w:p w14:paraId="5FD05CF2" w14:textId="469564DF" w:rsidR="00443CB0" w:rsidRPr="0032173C" w:rsidRDefault="00B81E6B"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Таким образом, </w:t>
      </w:r>
      <w:r w:rsidR="0032173C">
        <w:rPr>
          <w:rFonts w:ascii="Times New Roman" w:hAnsi="Times New Roman" w:cs="Times New Roman"/>
          <w:sz w:val="28"/>
          <w:szCs w:val="28"/>
        </w:rPr>
        <w:t xml:space="preserve">научно-исследовательские </w:t>
      </w:r>
      <w:r w:rsidRPr="0032173C">
        <w:rPr>
          <w:rFonts w:ascii="Times New Roman" w:hAnsi="Times New Roman" w:cs="Times New Roman"/>
          <w:sz w:val="28"/>
          <w:szCs w:val="28"/>
        </w:rPr>
        <w:t xml:space="preserve">являются инструментом </w:t>
      </w:r>
      <w:r w:rsidR="00713CF4" w:rsidRPr="0032173C">
        <w:rPr>
          <w:rFonts w:ascii="Times New Roman" w:hAnsi="Times New Roman" w:cs="Times New Roman"/>
          <w:sz w:val="28"/>
          <w:szCs w:val="28"/>
        </w:rPr>
        <w:t>рекрутирования высококвалифицированных кадров, в которых в которых немецкая экономика испытывает постоянный острый дефицит.</w:t>
      </w:r>
    </w:p>
    <w:p w14:paraId="0F9F8ECF" w14:textId="49FD583B" w:rsidR="006B61BC" w:rsidRPr="0032173C" w:rsidRDefault="00A90F14"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Н</w:t>
      </w:r>
      <w:r w:rsidR="009254BC" w:rsidRPr="0032173C">
        <w:rPr>
          <w:rFonts w:ascii="Times New Roman" w:hAnsi="Times New Roman" w:cs="Times New Roman"/>
          <w:sz w:val="28"/>
          <w:szCs w:val="28"/>
        </w:rPr>
        <w:t>емецкие неправительст</w:t>
      </w:r>
      <w:r w:rsidRPr="0032173C">
        <w:rPr>
          <w:rFonts w:ascii="Times New Roman" w:hAnsi="Times New Roman" w:cs="Times New Roman"/>
          <w:sz w:val="28"/>
          <w:szCs w:val="28"/>
        </w:rPr>
        <w:t>венные гуманитарные организации</w:t>
      </w:r>
      <w:r w:rsidR="008D4D6F" w:rsidRPr="0032173C">
        <w:rPr>
          <w:rFonts w:ascii="Times New Roman" w:hAnsi="Times New Roman" w:cs="Times New Roman"/>
          <w:sz w:val="28"/>
          <w:szCs w:val="28"/>
        </w:rPr>
        <w:t xml:space="preserve"> наряду с правительственными гуманитарными обществами </w:t>
      </w:r>
      <w:r w:rsidRPr="0032173C">
        <w:rPr>
          <w:rFonts w:ascii="Times New Roman" w:hAnsi="Times New Roman" w:cs="Times New Roman"/>
          <w:sz w:val="28"/>
          <w:szCs w:val="28"/>
        </w:rPr>
        <w:t xml:space="preserve"> также косвенным образом связанны</w:t>
      </w:r>
      <w:r w:rsidR="002B6A5E" w:rsidRPr="0032173C">
        <w:rPr>
          <w:rFonts w:ascii="Times New Roman" w:hAnsi="Times New Roman" w:cs="Times New Roman"/>
          <w:sz w:val="28"/>
          <w:szCs w:val="28"/>
        </w:rPr>
        <w:t xml:space="preserve"> с продвижением экономических </w:t>
      </w:r>
      <w:r w:rsidRPr="0032173C">
        <w:rPr>
          <w:rFonts w:ascii="Times New Roman" w:hAnsi="Times New Roman" w:cs="Times New Roman"/>
          <w:sz w:val="28"/>
          <w:szCs w:val="28"/>
        </w:rPr>
        <w:t>интересов</w:t>
      </w:r>
      <w:r w:rsidR="002B6A5E" w:rsidRPr="0032173C">
        <w:rPr>
          <w:rFonts w:ascii="Times New Roman" w:hAnsi="Times New Roman" w:cs="Times New Roman"/>
          <w:sz w:val="28"/>
          <w:szCs w:val="28"/>
        </w:rPr>
        <w:t xml:space="preserve"> Германии</w:t>
      </w:r>
      <w:r w:rsidR="009254BC" w:rsidRPr="0032173C">
        <w:rPr>
          <w:rFonts w:ascii="Times New Roman" w:hAnsi="Times New Roman" w:cs="Times New Roman"/>
          <w:sz w:val="28"/>
          <w:szCs w:val="28"/>
        </w:rPr>
        <w:t>.</w:t>
      </w:r>
      <w:r w:rsidR="002B6A5E" w:rsidRPr="0032173C">
        <w:rPr>
          <w:rFonts w:ascii="Times New Roman" w:hAnsi="Times New Roman" w:cs="Times New Roman"/>
          <w:sz w:val="28"/>
          <w:szCs w:val="28"/>
        </w:rPr>
        <w:t xml:space="preserve"> </w:t>
      </w:r>
      <w:r w:rsidRPr="0032173C">
        <w:rPr>
          <w:rFonts w:ascii="Times New Roman" w:hAnsi="Times New Roman" w:cs="Times New Roman"/>
          <w:sz w:val="28"/>
          <w:szCs w:val="28"/>
        </w:rPr>
        <w:t>О общем и целом их целями заявлены благие намерения:</w:t>
      </w:r>
      <w:r w:rsidR="00024EC4" w:rsidRPr="0032173C">
        <w:rPr>
          <w:rFonts w:ascii="Times New Roman" w:hAnsi="Times New Roman" w:cs="Times New Roman"/>
          <w:sz w:val="28"/>
          <w:szCs w:val="28"/>
          <w:lang w:val="en-US"/>
        </w:rPr>
        <w:t xml:space="preserve"> </w:t>
      </w:r>
      <w:r w:rsidR="00024EC4" w:rsidRPr="0032173C">
        <w:rPr>
          <w:rFonts w:ascii="Times New Roman" w:hAnsi="Times New Roman" w:cs="Times New Roman"/>
          <w:sz w:val="28"/>
          <w:szCs w:val="28"/>
        </w:rPr>
        <w:t xml:space="preserve">оказание безвозмездной помощи </w:t>
      </w:r>
      <w:r w:rsidR="0032173C">
        <w:rPr>
          <w:rFonts w:ascii="Times New Roman" w:hAnsi="Times New Roman" w:cs="Times New Roman"/>
          <w:sz w:val="28"/>
          <w:szCs w:val="28"/>
        </w:rPr>
        <w:t>людям, пострадавшим во время кат</w:t>
      </w:r>
      <w:r w:rsidR="0032173C" w:rsidRPr="0032173C">
        <w:rPr>
          <w:rFonts w:ascii="Times New Roman" w:hAnsi="Times New Roman" w:cs="Times New Roman"/>
          <w:sz w:val="28"/>
          <w:szCs w:val="28"/>
        </w:rPr>
        <w:t>астроф</w:t>
      </w:r>
      <w:r w:rsidR="00024EC4" w:rsidRPr="0032173C">
        <w:rPr>
          <w:rFonts w:ascii="Times New Roman" w:hAnsi="Times New Roman" w:cs="Times New Roman"/>
          <w:sz w:val="28"/>
          <w:szCs w:val="28"/>
        </w:rPr>
        <w:t>, стихийных бедствий и вой</w:t>
      </w:r>
      <w:r w:rsidR="006B61BC" w:rsidRPr="0032173C">
        <w:rPr>
          <w:rFonts w:ascii="Times New Roman" w:hAnsi="Times New Roman" w:cs="Times New Roman"/>
          <w:sz w:val="28"/>
          <w:szCs w:val="28"/>
        </w:rPr>
        <w:t xml:space="preserve">н. </w:t>
      </w:r>
      <w:r w:rsidR="00961FE6" w:rsidRPr="0032173C">
        <w:rPr>
          <w:rFonts w:ascii="Times New Roman" w:hAnsi="Times New Roman" w:cs="Times New Roman"/>
          <w:sz w:val="28"/>
          <w:szCs w:val="28"/>
        </w:rPr>
        <w:t xml:space="preserve">Такие организации имеют место быть в Германии, однако часть из них идут рука об руку с немецким бизнесом и их деятельность по оказанию помощи </w:t>
      </w:r>
      <w:r w:rsidR="009D04AE" w:rsidRPr="0032173C">
        <w:rPr>
          <w:rFonts w:ascii="Times New Roman" w:hAnsi="Times New Roman" w:cs="Times New Roman"/>
          <w:sz w:val="28"/>
          <w:szCs w:val="28"/>
        </w:rPr>
        <w:t xml:space="preserve">по налаживанию инфраструктуры, транспортных путей, реализация образовательных программ имеет своей целью создание нормальных условий для прихода в страну немецкого бизнеса. Где-то </w:t>
      </w:r>
      <w:r w:rsidR="00287AC1" w:rsidRPr="0032173C">
        <w:rPr>
          <w:rFonts w:ascii="Times New Roman" w:hAnsi="Times New Roman" w:cs="Times New Roman"/>
          <w:sz w:val="28"/>
          <w:szCs w:val="28"/>
        </w:rPr>
        <w:t>кооперация немецких НПО с бизнесом</w:t>
      </w:r>
      <w:r w:rsidR="009D04AE" w:rsidRPr="0032173C">
        <w:rPr>
          <w:rFonts w:ascii="Times New Roman" w:hAnsi="Times New Roman" w:cs="Times New Roman"/>
          <w:sz w:val="28"/>
          <w:szCs w:val="28"/>
        </w:rPr>
        <w:t xml:space="preserve"> приносит государс</w:t>
      </w:r>
      <w:r w:rsidR="00287AC1" w:rsidRPr="0032173C">
        <w:rPr>
          <w:rFonts w:ascii="Times New Roman" w:hAnsi="Times New Roman" w:cs="Times New Roman"/>
          <w:sz w:val="28"/>
          <w:szCs w:val="28"/>
        </w:rPr>
        <w:t>тву пребывания пользу</w:t>
      </w:r>
      <w:r w:rsidR="009D04AE" w:rsidRPr="0032173C">
        <w:rPr>
          <w:rFonts w:ascii="Times New Roman" w:hAnsi="Times New Roman" w:cs="Times New Roman"/>
          <w:sz w:val="28"/>
          <w:szCs w:val="28"/>
        </w:rPr>
        <w:t>.</w:t>
      </w:r>
    </w:p>
    <w:p w14:paraId="7736448E" w14:textId="74DE6B90" w:rsidR="006B61BC" w:rsidRPr="0032173C" w:rsidRDefault="006B61BC"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В 2004 году немецкий концерн </w:t>
      </w:r>
      <w:r w:rsidR="009D04AE" w:rsidRPr="0032173C">
        <w:rPr>
          <w:rFonts w:ascii="Times New Roman" w:hAnsi="Times New Roman" w:cs="Times New Roman"/>
          <w:sz w:val="28"/>
          <w:szCs w:val="28"/>
        </w:rPr>
        <w:t>по производству лекарственных и косметических средств «</w:t>
      </w:r>
      <w:r w:rsidRPr="0032173C">
        <w:rPr>
          <w:rFonts w:ascii="Times New Roman" w:hAnsi="Times New Roman" w:cs="Times New Roman"/>
          <w:sz w:val="28"/>
          <w:szCs w:val="28"/>
        </w:rPr>
        <w:t>WALA</w:t>
      </w:r>
      <w:r w:rsidR="009D04AE" w:rsidRPr="0032173C">
        <w:rPr>
          <w:rFonts w:ascii="Times New Roman" w:hAnsi="Times New Roman" w:cs="Times New Roman"/>
          <w:sz w:val="28"/>
          <w:szCs w:val="28"/>
        </w:rPr>
        <w:t>»</w:t>
      </w:r>
      <w:r w:rsidRPr="0032173C">
        <w:rPr>
          <w:rFonts w:ascii="Times New Roman" w:hAnsi="Times New Roman" w:cs="Times New Roman"/>
          <w:sz w:val="28"/>
          <w:szCs w:val="28"/>
        </w:rPr>
        <w:t xml:space="preserve"> обратился в немецкую гуманитарную организацию </w:t>
      </w:r>
      <w:r w:rsidR="009D04AE" w:rsidRPr="0032173C">
        <w:rPr>
          <w:rFonts w:ascii="Times New Roman" w:hAnsi="Times New Roman" w:cs="Times New Roman"/>
          <w:sz w:val="28"/>
          <w:szCs w:val="28"/>
        </w:rPr>
        <w:t>«</w:t>
      </w:r>
      <w:r w:rsidRPr="0032173C">
        <w:rPr>
          <w:rFonts w:ascii="Times New Roman" w:hAnsi="Times New Roman" w:cs="Times New Roman"/>
          <w:sz w:val="28"/>
          <w:szCs w:val="28"/>
        </w:rPr>
        <w:t>Welthungerhilfe</w:t>
      </w:r>
      <w:r w:rsidR="009D04AE" w:rsidRPr="0032173C">
        <w:rPr>
          <w:rFonts w:ascii="Times New Roman" w:hAnsi="Times New Roman" w:cs="Times New Roman"/>
          <w:sz w:val="28"/>
          <w:szCs w:val="28"/>
        </w:rPr>
        <w:t>»</w:t>
      </w:r>
      <w:r w:rsidRPr="0032173C">
        <w:rPr>
          <w:rFonts w:ascii="Times New Roman" w:hAnsi="Times New Roman" w:cs="Times New Roman"/>
          <w:sz w:val="28"/>
          <w:szCs w:val="28"/>
        </w:rPr>
        <w:t xml:space="preserve"> с идеей производства розового масла в Афганистане, которое должно было заменить производство опиума. Для этого в Афганистан из Болгарии были доставлены 16 тысяч саженцев роз, хорошо приживающиеся в местном сухом и жарком климате. В проект были вовлечены 720 афганских семей, выращивавших ранее опиумный мак. Сейчас "розовые </w:t>
      </w:r>
      <w:r w:rsidR="0032173C" w:rsidRPr="0032173C">
        <w:rPr>
          <w:rFonts w:ascii="Times New Roman" w:hAnsi="Times New Roman" w:cs="Times New Roman"/>
          <w:sz w:val="28"/>
          <w:szCs w:val="28"/>
        </w:rPr>
        <w:t>угодья</w:t>
      </w:r>
      <w:r w:rsidRPr="0032173C">
        <w:rPr>
          <w:rFonts w:ascii="Times New Roman" w:hAnsi="Times New Roman" w:cs="Times New Roman"/>
          <w:sz w:val="28"/>
          <w:szCs w:val="28"/>
        </w:rPr>
        <w:t>" занимают площадь в 100 гектаров, а в 2010 году афганские фермеры произвели для Германии 30 литров розового масла</w:t>
      </w:r>
      <w:r w:rsidRPr="0032173C">
        <w:rPr>
          <w:rStyle w:val="a6"/>
          <w:rFonts w:ascii="Times New Roman" w:hAnsi="Times New Roman" w:cs="Times New Roman"/>
          <w:sz w:val="28"/>
          <w:szCs w:val="28"/>
        </w:rPr>
        <w:footnoteReference w:id="12"/>
      </w:r>
      <w:r w:rsidRPr="0032173C">
        <w:rPr>
          <w:rFonts w:ascii="Times New Roman" w:hAnsi="Times New Roman" w:cs="Times New Roman"/>
          <w:sz w:val="28"/>
          <w:szCs w:val="28"/>
        </w:rPr>
        <w:t>. Поимо производства роз, афганским фермерам было предложено участвовать в выращивании</w:t>
      </w:r>
      <w:r w:rsidR="00897CB9" w:rsidRPr="0032173C">
        <w:rPr>
          <w:rFonts w:ascii="Times New Roman" w:hAnsi="Times New Roman" w:cs="Times New Roman"/>
          <w:sz w:val="28"/>
          <w:szCs w:val="28"/>
        </w:rPr>
        <w:t xml:space="preserve"> шафрана- растения, используемого в качестве приправы, стоимость которого значительно превосходит доходы от производства опиумного мака.</w:t>
      </w:r>
      <w:r w:rsidR="009D04AE" w:rsidRPr="0032173C">
        <w:rPr>
          <w:rFonts w:ascii="Times New Roman" w:hAnsi="Times New Roman" w:cs="Times New Roman"/>
          <w:sz w:val="28"/>
          <w:szCs w:val="28"/>
        </w:rPr>
        <w:t xml:space="preserve"> Пример кооперации немецкого бизнеса с гуманитарной организации в этом случае представляет собой взаимовыгодное сотрудничество для афганских фермеров.</w:t>
      </w:r>
    </w:p>
    <w:p w14:paraId="6748927F" w14:textId="60AC1671" w:rsidR="00287AC1" w:rsidRPr="0032173C" w:rsidRDefault="00287AC1"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Однако часто немецкие НПО, чей целю заявлены исключительно высокогуманные цели приносят государству пребывания скорее вред, чем пользу</w:t>
      </w:r>
      <w:r w:rsidR="00AA74EF" w:rsidRPr="0032173C">
        <w:rPr>
          <w:rFonts w:ascii="Times New Roman" w:hAnsi="Times New Roman" w:cs="Times New Roman"/>
          <w:sz w:val="28"/>
          <w:szCs w:val="28"/>
        </w:rPr>
        <w:t>, внес</w:t>
      </w:r>
      <w:r w:rsidR="0032173C">
        <w:rPr>
          <w:rFonts w:ascii="Times New Roman" w:hAnsi="Times New Roman" w:cs="Times New Roman"/>
          <w:sz w:val="28"/>
          <w:szCs w:val="28"/>
        </w:rPr>
        <w:t>я раздор в общество, приви</w:t>
      </w:r>
      <w:r w:rsidR="00AA74EF" w:rsidRPr="0032173C">
        <w:rPr>
          <w:rFonts w:ascii="Times New Roman" w:hAnsi="Times New Roman" w:cs="Times New Roman"/>
          <w:sz w:val="28"/>
          <w:szCs w:val="28"/>
        </w:rPr>
        <w:t>в</w:t>
      </w:r>
      <w:r w:rsidR="0032173C">
        <w:rPr>
          <w:rFonts w:ascii="Times New Roman" w:hAnsi="Times New Roman" w:cs="Times New Roman"/>
          <w:sz w:val="28"/>
          <w:szCs w:val="28"/>
        </w:rPr>
        <w:t>ая</w:t>
      </w:r>
      <w:r w:rsidR="00AA74EF" w:rsidRPr="0032173C">
        <w:rPr>
          <w:rFonts w:ascii="Times New Roman" w:hAnsi="Times New Roman" w:cs="Times New Roman"/>
          <w:sz w:val="28"/>
          <w:szCs w:val="28"/>
        </w:rPr>
        <w:t xml:space="preserve"> населению ценности, чуждые их культуре</w:t>
      </w:r>
      <w:r w:rsidRPr="0032173C">
        <w:rPr>
          <w:rFonts w:ascii="Times New Roman" w:hAnsi="Times New Roman" w:cs="Times New Roman"/>
          <w:sz w:val="28"/>
          <w:szCs w:val="28"/>
        </w:rPr>
        <w:t>. Так, например, в 2008 году немецкая благотворительной организации "ORA International" в Таджикистане, занимающаяся образованием детей и подростков в вопросах профилактики наркомании, ВИЧ/СПИДа, а также вопросах планирования семьи и профилактики насилия в семье</w:t>
      </w:r>
      <w:r w:rsidR="008D12BB" w:rsidRPr="0032173C">
        <w:rPr>
          <w:rFonts w:ascii="Times New Roman" w:hAnsi="Times New Roman" w:cs="Times New Roman"/>
          <w:sz w:val="28"/>
          <w:szCs w:val="28"/>
        </w:rPr>
        <w:t>, была обвинена по заявлению ее учеников в призывах перехода в христианство</w:t>
      </w:r>
      <w:r w:rsidR="0066091C" w:rsidRPr="0032173C">
        <w:rPr>
          <w:rStyle w:val="a6"/>
          <w:rFonts w:ascii="Times New Roman" w:hAnsi="Times New Roman" w:cs="Times New Roman"/>
          <w:sz w:val="28"/>
          <w:szCs w:val="28"/>
        </w:rPr>
        <w:footnoteReference w:id="13"/>
      </w:r>
      <w:r w:rsidR="008D12BB" w:rsidRPr="0032173C">
        <w:rPr>
          <w:rFonts w:ascii="Times New Roman" w:hAnsi="Times New Roman" w:cs="Times New Roman"/>
          <w:sz w:val="28"/>
          <w:szCs w:val="28"/>
        </w:rPr>
        <w:t>. Учитывая, что Таджикистан- страна с преимуществ</w:t>
      </w:r>
      <w:r w:rsidR="001073C6" w:rsidRPr="0032173C">
        <w:rPr>
          <w:rFonts w:ascii="Times New Roman" w:hAnsi="Times New Roman" w:cs="Times New Roman"/>
          <w:sz w:val="28"/>
          <w:szCs w:val="28"/>
        </w:rPr>
        <w:t xml:space="preserve">енно мусульманским населением, в последнее время переживающая тяжелые экономические проблемы, любая неосторожная </w:t>
      </w:r>
      <w:r w:rsidR="0066091C" w:rsidRPr="0032173C">
        <w:rPr>
          <w:rFonts w:ascii="Times New Roman" w:hAnsi="Times New Roman" w:cs="Times New Roman"/>
          <w:sz w:val="28"/>
          <w:szCs w:val="28"/>
        </w:rPr>
        <w:t>деятельность, в следствие которой</w:t>
      </w:r>
      <w:r w:rsidR="001073C6" w:rsidRPr="0032173C">
        <w:rPr>
          <w:rFonts w:ascii="Times New Roman" w:hAnsi="Times New Roman" w:cs="Times New Roman"/>
          <w:sz w:val="28"/>
          <w:szCs w:val="28"/>
        </w:rPr>
        <w:t xml:space="preserve"> </w:t>
      </w:r>
      <w:r w:rsidR="0066091C" w:rsidRPr="0032173C">
        <w:rPr>
          <w:rFonts w:ascii="Times New Roman" w:hAnsi="Times New Roman" w:cs="Times New Roman"/>
          <w:sz w:val="28"/>
          <w:szCs w:val="28"/>
        </w:rPr>
        <w:t>поднимается тема</w:t>
      </w:r>
      <w:r w:rsidR="001073C6" w:rsidRPr="0032173C">
        <w:rPr>
          <w:rFonts w:ascii="Times New Roman" w:hAnsi="Times New Roman" w:cs="Times New Roman"/>
          <w:sz w:val="28"/>
          <w:szCs w:val="28"/>
        </w:rPr>
        <w:t xml:space="preserve"> </w:t>
      </w:r>
      <w:r w:rsidR="0066091C" w:rsidRPr="0032173C">
        <w:rPr>
          <w:rFonts w:ascii="Times New Roman" w:hAnsi="Times New Roman" w:cs="Times New Roman"/>
          <w:sz w:val="28"/>
          <w:szCs w:val="28"/>
        </w:rPr>
        <w:t xml:space="preserve">ущемления мусульманской религии, может привести к этническому, религиозному конфликту, социально-политическому взрыву населения. </w:t>
      </w:r>
    </w:p>
    <w:p w14:paraId="7038CCF9" w14:textId="44E5CB03" w:rsidR="003001EA" w:rsidRPr="0032173C" w:rsidRDefault="00AA74EF"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Поимо продвижения экономических интересов, немецкие гуманитарные организации, в контексте их ангажированности в реализации внешней политики, </w:t>
      </w:r>
      <w:r w:rsidR="0032173C">
        <w:rPr>
          <w:rFonts w:ascii="Times New Roman" w:hAnsi="Times New Roman" w:cs="Times New Roman"/>
          <w:sz w:val="28"/>
          <w:szCs w:val="28"/>
        </w:rPr>
        <w:t>также</w:t>
      </w:r>
      <w:r w:rsidRPr="0032173C">
        <w:rPr>
          <w:rFonts w:ascii="Times New Roman" w:hAnsi="Times New Roman" w:cs="Times New Roman"/>
          <w:sz w:val="28"/>
          <w:szCs w:val="28"/>
        </w:rPr>
        <w:t xml:space="preserve"> оказывают существенную помощь внешнеполитическому ведомству, способствуя созданию позитивного имиджа страны.</w:t>
      </w:r>
      <w:r w:rsidRPr="0032173C">
        <w:rPr>
          <w:rFonts w:ascii="Times New Roman" w:hAnsi="Times New Roman" w:cs="Times New Roman"/>
          <w:sz w:val="28"/>
          <w:szCs w:val="28"/>
        </w:rPr>
        <w:tab/>
      </w:r>
    </w:p>
    <w:p w14:paraId="1DBA4411" w14:textId="0DDD0297" w:rsidR="006C7D38" w:rsidRPr="0032173C" w:rsidRDefault="006C7D38"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Часть </w:t>
      </w:r>
      <w:r w:rsidR="00970458" w:rsidRPr="0032173C">
        <w:rPr>
          <w:rFonts w:ascii="Times New Roman" w:hAnsi="Times New Roman" w:cs="Times New Roman"/>
          <w:sz w:val="28"/>
          <w:szCs w:val="28"/>
        </w:rPr>
        <w:t>НПО вынуждены работать  в очень опасных районах, в условиях постоянного риска</w:t>
      </w:r>
      <w:r w:rsidRPr="0032173C">
        <w:rPr>
          <w:rFonts w:ascii="Times New Roman" w:hAnsi="Times New Roman" w:cs="Times New Roman"/>
          <w:sz w:val="28"/>
          <w:szCs w:val="28"/>
        </w:rPr>
        <w:t>. Например, сотрудники организ</w:t>
      </w:r>
      <w:r w:rsidR="00970458" w:rsidRPr="0032173C">
        <w:rPr>
          <w:rFonts w:ascii="Times New Roman" w:hAnsi="Times New Roman" w:cs="Times New Roman"/>
          <w:sz w:val="28"/>
          <w:szCs w:val="28"/>
        </w:rPr>
        <w:t>аций, работающих в Афганистане над проектами,</w:t>
      </w:r>
      <w:r w:rsidRPr="0032173C">
        <w:rPr>
          <w:rFonts w:ascii="Times New Roman" w:hAnsi="Times New Roman" w:cs="Times New Roman"/>
          <w:sz w:val="28"/>
          <w:szCs w:val="28"/>
        </w:rPr>
        <w:t xml:space="preserve"> финансируемы</w:t>
      </w:r>
      <w:r w:rsidR="00970458" w:rsidRPr="0032173C">
        <w:rPr>
          <w:rFonts w:ascii="Times New Roman" w:hAnsi="Times New Roman" w:cs="Times New Roman"/>
          <w:sz w:val="28"/>
          <w:szCs w:val="28"/>
        </w:rPr>
        <w:t xml:space="preserve">ми </w:t>
      </w:r>
      <w:r w:rsidRPr="0032173C">
        <w:rPr>
          <w:rFonts w:ascii="Times New Roman" w:hAnsi="Times New Roman" w:cs="Times New Roman"/>
          <w:sz w:val="28"/>
          <w:szCs w:val="28"/>
        </w:rPr>
        <w:t>министерством экономическог</w:t>
      </w:r>
      <w:r w:rsidR="00970458" w:rsidRPr="0032173C">
        <w:rPr>
          <w:rFonts w:ascii="Times New Roman" w:hAnsi="Times New Roman" w:cs="Times New Roman"/>
          <w:sz w:val="28"/>
          <w:szCs w:val="28"/>
        </w:rPr>
        <w:t xml:space="preserve">о сотрудничества и развития ФРГ, </w:t>
      </w:r>
      <w:r w:rsidRPr="0032173C">
        <w:rPr>
          <w:rFonts w:ascii="Times New Roman" w:hAnsi="Times New Roman" w:cs="Times New Roman"/>
          <w:sz w:val="28"/>
          <w:szCs w:val="28"/>
        </w:rPr>
        <w:t>не могут самостоятельно передвигаться по улицам, работают в условиях усиленных мер безопасности</w:t>
      </w:r>
      <w:r w:rsidR="00970458" w:rsidRPr="0032173C">
        <w:rPr>
          <w:rFonts w:ascii="Times New Roman" w:hAnsi="Times New Roman" w:cs="Times New Roman"/>
          <w:sz w:val="28"/>
          <w:szCs w:val="28"/>
        </w:rPr>
        <w:t>, под постоянным прицелом различных вооруженных группировок</w:t>
      </w:r>
      <w:r w:rsidR="009E05CA" w:rsidRPr="0032173C">
        <w:rPr>
          <w:rStyle w:val="a6"/>
          <w:rFonts w:ascii="Times New Roman" w:hAnsi="Times New Roman" w:cs="Times New Roman"/>
          <w:sz w:val="28"/>
          <w:szCs w:val="28"/>
        </w:rPr>
        <w:footnoteReference w:id="14"/>
      </w:r>
      <w:r w:rsidRPr="0032173C">
        <w:rPr>
          <w:rFonts w:ascii="Times New Roman" w:hAnsi="Times New Roman" w:cs="Times New Roman"/>
          <w:sz w:val="28"/>
          <w:szCs w:val="28"/>
        </w:rPr>
        <w:t xml:space="preserve">. </w:t>
      </w:r>
      <w:r w:rsidR="00970458" w:rsidRPr="0032173C">
        <w:rPr>
          <w:rFonts w:ascii="Times New Roman" w:hAnsi="Times New Roman" w:cs="Times New Roman"/>
          <w:sz w:val="28"/>
          <w:szCs w:val="28"/>
        </w:rPr>
        <w:t>Однако, н</w:t>
      </w:r>
      <w:r w:rsidR="0032173C">
        <w:rPr>
          <w:rFonts w:ascii="Times New Roman" w:hAnsi="Times New Roman" w:cs="Times New Roman"/>
          <w:sz w:val="28"/>
          <w:szCs w:val="28"/>
        </w:rPr>
        <w:t>е</w:t>
      </w:r>
      <w:r w:rsidRPr="0032173C">
        <w:rPr>
          <w:rFonts w:ascii="Times New Roman" w:hAnsi="Times New Roman" w:cs="Times New Roman"/>
          <w:sz w:val="28"/>
          <w:szCs w:val="28"/>
        </w:rPr>
        <w:t xml:space="preserve">смотря на такие условия, </w:t>
      </w:r>
      <w:r w:rsidR="00970458" w:rsidRPr="0032173C">
        <w:rPr>
          <w:rFonts w:ascii="Times New Roman" w:hAnsi="Times New Roman" w:cs="Times New Roman"/>
          <w:sz w:val="28"/>
          <w:szCs w:val="28"/>
        </w:rPr>
        <w:t xml:space="preserve">они не уходят из страны, </w:t>
      </w:r>
      <w:r w:rsidRPr="0032173C">
        <w:rPr>
          <w:rFonts w:ascii="Times New Roman" w:hAnsi="Times New Roman" w:cs="Times New Roman"/>
          <w:sz w:val="28"/>
          <w:szCs w:val="28"/>
        </w:rPr>
        <w:t xml:space="preserve">поскольку </w:t>
      </w:r>
      <w:r w:rsidR="00970458" w:rsidRPr="0032173C">
        <w:rPr>
          <w:rFonts w:ascii="Times New Roman" w:hAnsi="Times New Roman" w:cs="Times New Roman"/>
          <w:sz w:val="28"/>
          <w:szCs w:val="28"/>
        </w:rPr>
        <w:t>именно</w:t>
      </w:r>
      <w:r w:rsidRPr="0032173C">
        <w:rPr>
          <w:rFonts w:ascii="Times New Roman" w:hAnsi="Times New Roman" w:cs="Times New Roman"/>
          <w:sz w:val="28"/>
          <w:szCs w:val="28"/>
        </w:rPr>
        <w:t xml:space="preserve"> гуманитарные организации обеспечивают внешний успех внешнеполитических акций правительства: по</w:t>
      </w:r>
      <w:r w:rsidR="0032173C">
        <w:rPr>
          <w:rFonts w:ascii="Times New Roman" w:hAnsi="Times New Roman" w:cs="Times New Roman"/>
          <w:sz w:val="28"/>
          <w:szCs w:val="28"/>
        </w:rPr>
        <w:t>ддержка коалиции в Афганистане, в то время как сама военная миссия НАТО оказалась провальной</w:t>
      </w:r>
      <w:r w:rsidRPr="0032173C">
        <w:rPr>
          <w:rFonts w:ascii="Times New Roman" w:hAnsi="Times New Roman" w:cs="Times New Roman"/>
          <w:sz w:val="28"/>
          <w:szCs w:val="28"/>
        </w:rPr>
        <w:t>. Поэтому</w:t>
      </w:r>
      <w:r w:rsidR="00064514" w:rsidRPr="0032173C">
        <w:rPr>
          <w:rFonts w:ascii="Times New Roman" w:hAnsi="Times New Roman" w:cs="Times New Roman"/>
          <w:sz w:val="28"/>
          <w:szCs w:val="28"/>
        </w:rPr>
        <w:t xml:space="preserve"> финансирование не прекращается даже в условиях, когда есть серьезные угрозы присутствию немецких сотрудников.</w:t>
      </w:r>
    </w:p>
    <w:p w14:paraId="6BB71D36" w14:textId="72B9106D" w:rsidR="00C11606" w:rsidRPr="0032173C" w:rsidRDefault="00F57AEB"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В последнем и широко обсуждаемом международном конфликте: гражданской войне на Украине</w:t>
      </w:r>
      <w:r w:rsidR="0032173C">
        <w:rPr>
          <w:rFonts w:ascii="Times New Roman" w:hAnsi="Times New Roman" w:cs="Times New Roman"/>
          <w:sz w:val="28"/>
          <w:szCs w:val="28"/>
        </w:rPr>
        <w:t>,</w:t>
      </w:r>
      <w:r w:rsidRPr="0032173C">
        <w:rPr>
          <w:rFonts w:ascii="Times New Roman" w:hAnsi="Times New Roman" w:cs="Times New Roman"/>
          <w:sz w:val="28"/>
          <w:szCs w:val="28"/>
        </w:rPr>
        <w:t xml:space="preserve"> германские гуманитарные организации отошли</w:t>
      </w:r>
      <w:r w:rsidR="00C11606" w:rsidRPr="0032173C">
        <w:rPr>
          <w:rFonts w:ascii="Times New Roman" w:hAnsi="Times New Roman" w:cs="Times New Roman"/>
          <w:sz w:val="28"/>
          <w:szCs w:val="28"/>
        </w:rPr>
        <w:t xml:space="preserve"> от традиций, когда в очаги конфликтов </w:t>
      </w:r>
      <w:r w:rsidRPr="0032173C">
        <w:rPr>
          <w:rFonts w:ascii="Times New Roman" w:hAnsi="Times New Roman" w:cs="Times New Roman"/>
          <w:sz w:val="28"/>
          <w:szCs w:val="28"/>
        </w:rPr>
        <w:t>первыми бросаются именно</w:t>
      </w:r>
      <w:r w:rsidR="00C11606" w:rsidRPr="0032173C">
        <w:rPr>
          <w:rFonts w:ascii="Times New Roman" w:hAnsi="Times New Roman" w:cs="Times New Roman"/>
          <w:sz w:val="28"/>
          <w:szCs w:val="28"/>
        </w:rPr>
        <w:t xml:space="preserve"> </w:t>
      </w:r>
      <w:r w:rsidRPr="0032173C">
        <w:rPr>
          <w:rFonts w:ascii="Times New Roman" w:hAnsi="Times New Roman" w:cs="Times New Roman"/>
          <w:sz w:val="28"/>
          <w:szCs w:val="28"/>
        </w:rPr>
        <w:t>немецкие</w:t>
      </w:r>
      <w:r w:rsidR="00C11606" w:rsidRPr="0032173C">
        <w:rPr>
          <w:rFonts w:ascii="Times New Roman" w:hAnsi="Times New Roman" w:cs="Times New Roman"/>
          <w:sz w:val="28"/>
          <w:szCs w:val="28"/>
        </w:rPr>
        <w:t xml:space="preserve"> гуманитарные НПО. </w:t>
      </w:r>
      <w:r w:rsidRPr="0032173C">
        <w:rPr>
          <w:rFonts w:ascii="Times New Roman" w:hAnsi="Times New Roman" w:cs="Times New Roman"/>
          <w:sz w:val="28"/>
          <w:szCs w:val="28"/>
        </w:rPr>
        <w:t>Не смотря на то, что Востоку Украины требовалась существенная гуманитарная помощь, Германия стала оказывать ее</w:t>
      </w:r>
      <w:r w:rsidR="00C11606" w:rsidRPr="0032173C">
        <w:rPr>
          <w:rFonts w:ascii="Times New Roman" w:hAnsi="Times New Roman" w:cs="Times New Roman"/>
          <w:sz w:val="28"/>
          <w:szCs w:val="28"/>
        </w:rPr>
        <w:t xml:space="preserve"> только территориям, которые находятся под контролем киевских властей</w:t>
      </w:r>
      <w:r w:rsidR="00DB41A3" w:rsidRPr="0032173C">
        <w:rPr>
          <w:rFonts w:ascii="Times New Roman" w:hAnsi="Times New Roman" w:cs="Times New Roman"/>
          <w:sz w:val="28"/>
          <w:szCs w:val="28"/>
        </w:rPr>
        <w:t xml:space="preserve"> и только тогда, когда Россия уже отправляла на Донбасс колонны своей гуманитарной помощи</w:t>
      </w:r>
      <w:r w:rsidR="00C11606" w:rsidRPr="0032173C">
        <w:rPr>
          <w:rFonts w:ascii="Times New Roman" w:hAnsi="Times New Roman" w:cs="Times New Roman"/>
          <w:sz w:val="28"/>
          <w:szCs w:val="28"/>
        </w:rPr>
        <w:t>. В общем и целом гуманитарный конвой из Германии на востоке Украины оценили как попытку «сохранить лицо»</w:t>
      </w:r>
      <w:r w:rsidR="00C11606" w:rsidRPr="0032173C">
        <w:rPr>
          <w:rStyle w:val="a6"/>
          <w:rFonts w:ascii="Times New Roman" w:hAnsi="Times New Roman" w:cs="Times New Roman"/>
          <w:sz w:val="28"/>
          <w:szCs w:val="28"/>
        </w:rPr>
        <w:footnoteReference w:id="15"/>
      </w:r>
      <w:r w:rsidR="00C11606" w:rsidRPr="0032173C">
        <w:rPr>
          <w:rFonts w:ascii="Times New Roman" w:hAnsi="Times New Roman" w:cs="Times New Roman"/>
          <w:sz w:val="28"/>
          <w:szCs w:val="28"/>
        </w:rPr>
        <w:t>.</w:t>
      </w:r>
    </w:p>
    <w:p w14:paraId="2FE6775E" w14:textId="377E21C6" w:rsidR="00A975DA" w:rsidRPr="0032173C" w:rsidRDefault="00DB41A3" w:rsidP="00AE463C">
      <w:pPr>
        <w:spacing w:line="360" w:lineRule="auto"/>
        <w:jc w:val="both"/>
        <w:rPr>
          <w:rFonts w:ascii="Times New Roman" w:hAnsi="Times New Roman" w:cs="Times New Roman"/>
          <w:sz w:val="28"/>
          <w:szCs w:val="28"/>
        </w:rPr>
      </w:pPr>
      <w:r w:rsidRPr="0032173C">
        <w:rPr>
          <w:rFonts w:ascii="Times New Roman" w:hAnsi="Times New Roman" w:cs="Times New Roman"/>
          <w:sz w:val="28"/>
          <w:szCs w:val="28"/>
        </w:rPr>
        <w:tab/>
        <w:t xml:space="preserve">Понимание российским правительством возможных негативных последствий деятельности многих немецких и других зарубежных НПО привело к тому, что Россия ввела закон об иностранных агентах. </w:t>
      </w:r>
      <w:r w:rsidR="00A975DA" w:rsidRPr="0032173C">
        <w:rPr>
          <w:rFonts w:ascii="Times New Roman" w:hAnsi="Times New Roman" w:cs="Times New Roman"/>
          <w:sz w:val="28"/>
          <w:szCs w:val="28"/>
        </w:rPr>
        <w:t>Сразу несколько немецких организаций оказались в числе тех, чья деятельность могла бы квалифицироваться как «подрывная»: Фонд Эберта и Фонд Конрада Аденауэра, Организация немецко-русский обмен.</w:t>
      </w:r>
    </w:p>
    <w:p w14:paraId="0D1869A5" w14:textId="37F56E9C" w:rsidR="00A975DA" w:rsidRPr="0032173C" w:rsidRDefault="00A975DA"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В апреле 2013 в Берлине в МИД ФРГ прошла конференция "Иностранные агенты" или совместное гуманитарное пространство?", где обсуждались проблемы будущего статуса немецких НПО. На ней участвовали как представители немецкой стороны, </w:t>
      </w:r>
      <w:r w:rsidR="007F6D1B" w:rsidRPr="0032173C">
        <w:rPr>
          <w:rFonts w:ascii="Times New Roman" w:hAnsi="Times New Roman" w:cs="Times New Roman"/>
          <w:sz w:val="28"/>
          <w:szCs w:val="28"/>
        </w:rPr>
        <w:t xml:space="preserve">видные немецкие политики, </w:t>
      </w:r>
      <w:r w:rsidRPr="0032173C">
        <w:rPr>
          <w:rFonts w:ascii="Times New Roman" w:hAnsi="Times New Roman" w:cs="Times New Roman"/>
          <w:sz w:val="28"/>
          <w:szCs w:val="28"/>
        </w:rPr>
        <w:t>так и российские НПО.</w:t>
      </w:r>
      <w:r w:rsidR="007F6D1B" w:rsidRPr="0032173C">
        <w:rPr>
          <w:rFonts w:ascii="Times New Roman" w:hAnsi="Times New Roman" w:cs="Times New Roman"/>
          <w:sz w:val="28"/>
          <w:szCs w:val="28"/>
        </w:rPr>
        <w:t xml:space="preserve"> </w:t>
      </w:r>
      <w:r w:rsidR="00B26744" w:rsidRPr="0032173C">
        <w:rPr>
          <w:rFonts w:ascii="Times New Roman" w:hAnsi="Times New Roman" w:cs="Times New Roman"/>
          <w:sz w:val="28"/>
          <w:szCs w:val="28"/>
        </w:rPr>
        <w:t>Немецкие НПО отреаги</w:t>
      </w:r>
      <w:r w:rsidR="00E276CB" w:rsidRPr="0032173C">
        <w:rPr>
          <w:rFonts w:ascii="Times New Roman" w:hAnsi="Times New Roman" w:cs="Times New Roman"/>
          <w:sz w:val="28"/>
          <w:szCs w:val="28"/>
        </w:rPr>
        <w:t>ровали жесткой критикой закона, требованием ужесточения немецкого внешнеполитического курса по отношению к России.</w:t>
      </w:r>
    </w:p>
    <w:p w14:paraId="1F98B4D6" w14:textId="4171975B" w:rsidR="009254BC" w:rsidRPr="0032173C" w:rsidRDefault="0049207B" w:rsidP="00AE463C">
      <w:pPr>
        <w:spacing w:line="360" w:lineRule="auto"/>
        <w:jc w:val="both"/>
        <w:rPr>
          <w:rFonts w:ascii="Times New Roman" w:hAnsi="Times New Roman" w:cs="Times New Roman"/>
          <w:sz w:val="28"/>
          <w:szCs w:val="28"/>
        </w:rPr>
      </w:pPr>
      <w:r w:rsidRPr="0032173C">
        <w:rPr>
          <w:rFonts w:ascii="Times New Roman" w:hAnsi="Times New Roman" w:cs="Times New Roman"/>
          <w:sz w:val="28"/>
          <w:szCs w:val="28"/>
        </w:rPr>
        <w:tab/>
        <w:t xml:space="preserve">Необходимо признать, что часть немецких гуманитарных организаций </w:t>
      </w:r>
      <w:r w:rsidR="009E05CA" w:rsidRPr="0032173C">
        <w:rPr>
          <w:rFonts w:ascii="Times New Roman" w:hAnsi="Times New Roman" w:cs="Times New Roman"/>
          <w:sz w:val="28"/>
          <w:szCs w:val="28"/>
        </w:rPr>
        <w:t>действительно</w:t>
      </w:r>
      <w:r w:rsidR="00AA74EF" w:rsidRPr="0032173C">
        <w:rPr>
          <w:rFonts w:ascii="Times New Roman" w:hAnsi="Times New Roman" w:cs="Times New Roman"/>
          <w:sz w:val="28"/>
          <w:szCs w:val="28"/>
        </w:rPr>
        <w:t xml:space="preserve"> </w:t>
      </w:r>
      <w:r w:rsidR="007D35A8" w:rsidRPr="0032173C">
        <w:rPr>
          <w:rFonts w:ascii="Times New Roman" w:hAnsi="Times New Roman" w:cs="Times New Roman"/>
          <w:sz w:val="28"/>
          <w:szCs w:val="28"/>
        </w:rPr>
        <w:t>оказывают существенную помощь нуждающимся на совершенно бескорыстной основе, н</w:t>
      </w:r>
      <w:r w:rsidRPr="0032173C">
        <w:rPr>
          <w:rFonts w:ascii="Times New Roman" w:hAnsi="Times New Roman" w:cs="Times New Roman"/>
          <w:sz w:val="28"/>
          <w:szCs w:val="28"/>
        </w:rPr>
        <w:t>о они</w:t>
      </w:r>
      <w:r w:rsidR="007D35A8" w:rsidRPr="0032173C">
        <w:rPr>
          <w:rFonts w:ascii="Times New Roman" w:hAnsi="Times New Roman" w:cs="Times New Roman"/>
          <w:sz w:val="28"/>
          <w:szCs w:val="28"/>
        </w:rPr>
        <w:t>,</w:t>
      </w:r>
      <w:r w:rsidRPr="0032173C">
        <w:rPr>
          <w:rFonts w:ascii="Times New Roman" w:hAnsi="Times New Roman" w:cs="Times New Roman"/>
          <w:sz w:val="28"/>
          <w:szCs w:val="28"/>
        </w:rPr>
        <w:t xml:space="preserve"> </w:t>
      </w:r>
      <w:r w:rsidR="007D35A8" w:rsidRPr="0032173C">
        <w:rPr>
          <w:rFonts w:ascii="Times New Roman" w:hAnsi="Times New Roman" w:cs="Times New Roman"/>
          <w:sz w:val="28"/>
          <w:szCs w:val="28"/>
        </w:rPr>
        <w:t>как правило,</w:t>
      </w:r>
      <w:r w:rsidRPr="0032173C">
        <w:rPr>
          <w:rFonts w:ascii="Times New Roman" w:hAnsi="Times New Roman" w:cs="Times New Roman"/>
          <w:sz w:val="28"/>
          <w:szCs w:val="28"/>
        </w:rPr>
        <w:t xml:space="preserve"> не участвую в политических </w:t>
      </w:r>
      <w:r w:rsidR="007D35A8" w:rsidRPr="0032173C">
        <w:rPr>
          <w:rFonts w:ascii="Times New Roman" w:hAnsi="Times New Roman" w:cs="Times New Roman"/>
          <w:sz w:val="28"/>
          <w:szCs w:val="28"/>
        </w:rPr>
        <w:t xml:space="preserve">отношениях стран и правительств. </w:t>
      </w:r>
      <w:r w:rsidR="00AF21AD" w:rsidRPr="0032173C">
        <w:rPr>
          <w:rFonts w:ascii="Times New Roman" w:hAnsi="Times New Roman" w:cs="Times New Roman"/>
          <w:sz w:val="28"/>
          <w:szCs w:val="28"/>
        </w:rPr>
        <w:t xml:space="preserve">Например, вклад немецких гуманитарных организаций в </w:t>
      </w:r>
      <w:r w:rsidR="007D35A8" w:rsidRPr="0032173C">
        <w:rPr>
          <w:rFonts w:ascii="Times New Roman" w:hAnsi="Times New Roman" w:cs="Times New Roman"/>
          <w:sz w:val="28"/>
          <w:szCs w:val="28"/>
        </w:rPr>
        <w:t>развитие российского</w:t>
      </w:r>
      <w:r w:rsidR="00AF21AD" w:rsidRPr="0032173C">
        <w:rPr>
          <w:rFonts w:ascii="Times New Roman" w:hAnsi="Times New Roman" w:cs="Times New Roman"/>
          <w:sz w:val="28"/>
          <w:szCs w:val="28"/>
        </w:rPr>
        <w:t xml:space="preserve"> здравоохранения</w:t>
      </w:r>
      <w:r w:rsidR="007D35A8" w:rsidRPr="0032173C">
        <w:rPr>
          <w:rFonts w:ascii="Times New Roman" w:hAnsi="Times New Roman" w:cs="Times New Roman"/>
          <w:sz w:val="28"/>
          <w:szCs w:val="28"/>
        </w:rPr>
        <w:t xml:space="preserve"> является примером как раз </w:t>
      </w:r>
      <w:r w:rsidR="00B772D3">
        <w:rPr>
          <w:rFonts w:ascii="Times New Roman" w:hAnsi="Times New Roman" w:cs="Times New Roman"/>
          <w:sz w:val="28"/>
          <w:szCs w:val="28"/>
        </w:rPr>
        <w:t xml:space="preserve">такой </w:t>
      </w:r>
      <w:r w:rsidR="007D35A8" w:rsidRPr="0032173C">
        <w:rPr>
          <w:rFonts w:ascii="Times New Roman" w:hAnsi="Times New Roman" w:cs="Times New Roman"/>
          <w:sz w:val="28"/>
          <w:szCs w:val="28"/>
        </w:rPr>
        <w:t>бескорыстной помощи</w:t>
      </w:r>
      <w:r w:rsidR="00AF21AD" w:rsidRPr="0032173C">
        <w:rPr>
          <w:rFonts w:ascii="Times New Roman" w:hAnsi="Times New Roman" w:cs="Times New Roman"/>
          <w:sz w:val="28"/>
          <w:szCs w:val="28"/>
        </w:rPr>
        <w:t xml:space="preserve">. </w:t>
      </w:r>
    </w:p>
    <w:p w14:paraId="64DB8588" w14:textId="49C70564" w:rsidR="004C79D0" w:rsidRDefault="00AF21AD" w:rsidP="00AE463C">
      <w:pPr>
        <w:spacing w:line="360" w:lineRule="auto"/>
        <w:ind w:firstLine="708"/>
        <w:jc w:val="both"/>
        <w:rPr>
          <w:rFonts w:ascii="Times New Roman" w:hAnsi="Times New Roman" w:cs="Times New Roman"/>
          <w:sz w:val="28"/>
          <w:szCs w:val="28"/>
        </w:rPr>
      </w:pPr>
      <w:r w:rsidRPr="0032173C">
        <w:rPr>
          <w:rFonts w:ascii="Times New Roman" w:hAnsi="Times New Roman" w:cs="Times New Roman"/>
          <w:sz w:val="28"/>
          <w:szCs w:val="28"/>
        </w:rPr>
        <w:t xml:space="preserve">В конце ноября 1990 года </w:t>
      </w:r>
      <w:r w:rsidR="007D35A8" w:rsidRPr="0032173C">
        <w:rPr>
          <w:rFonts w:ascii="Times New Roman" w:hAnsi="Times New Roman" w:cs="Times New Roman"/>
          <w:sz w:val="28"/>
          <w:szCs w:val="28"/>
        </w:rPr>
        <w:t xml:space="preserve">немецкий филиал международной неправительственной  организации </w:t>
      </w:r>
      <w:r w:rsidRPr="0032173C">
        <w:rPr>
          <w:rFonts w:ascii="Times New Roman" w:hAnsi="Times New Roman" w:cs="Times New Roman"/>
          <w:sz w:val="28"/>
          <w:szCs w:val="28"/>
        </w:rPr>
        <w:t>"КЭР Германия", журнал "Штерн" и Второе Германское Телевидение</w:t>
      </w:r>
      <w:r w:rsidR="007D35A8" w:rsidRPr="0032173C">
        <w:rPr>
          <w:rFonts w:ascii="Times New Roman" w:hAnsi="Times New Roman" w:cs="Times New Roman"/>
          <w:sz w:val="28"/>
          <w:szCs w:val="28"/>
        </w:rPr>
        <w:t xml:space="preserve"> начали акцию "Помогите России" для сбора средств на л</w:t>
      </w:r>
      <w:r w:rsidRPr="0032173C">
        <w:rPr>
          <w:rFonts w:ascii="Times New Roman" w:hAnsi="Times New Roman" w:cs="Times New Roman"/>
          <w:sz w:val="28"/>
          <w:szCs w:val="28"/>
        </w:rPr>
        <w:t>ечение онкологических заболеваний у детей</w:t>
      </w:r>
      <w:r w:rsidR="004C79D0" w:rsidRPr="0032173C">
        <w:rPr>
          <w:rStyle w:val="a6"/>
          <w:rFonts w:ascii="Times New Roman" w:hAnsi="Times New Roman" w:cs="Times New Roman"/>
          <w:sz w:val="28"/>
          <w:szCs w:val="28"/>
        </w:rPr>
        <w:footnoteReference w:id="16"/>
      </w:r>
      <w:r w:rsidRPr="0032173C">
        <w:rPr>
          <w:rFonts w:ascii="Times New Roman" w:hAnsi="Times New Roman" w:cs="Times New Roman"/>
          <w:sz w:val="28"/>
          <w:szCs w:val="28"/>
        </w:rPr>
        <w:t>.</w:t>
      </w:r>
      <w:r w:rsidR="007D35A8" w:rsidRPr="0032173C">
        <w:rPr>
          <w:rFonts w:ascii="Times New Roman" w:hAnsi="Times New Roman" w:cs="Times New Roman"/>
          <w:sz w:val="28"/>
          <w:szCs w:val="28"/>
        </w:rPr>
        <w:t xml:space="preserve"> В результате акции по всей страны были созданы детские онкологические центры</w:t>
      </w:r>
      <w:r w:rsidR="004C79D0" w:rsidRPr="0032173C">
        <w:rPr>
          <w:rFonts w:ascii="Times New Roman" w:hAnsi="Times New Roman" w:cs="Times New Roman"/>
          <w:sz w:val="28"/>
          <w:szCs w:val="28"/>
        </w:rPr>
        <w:t>, и тысячи российских детей, больных онкологическими заболеваниями, получили шанс на спасение их жизни</w:t>
      </w:r>
      <w:r w:rsidR="007D35A8" w:rsidRPr="0032173C">
        <w:rPr>
          <w:rFonts w:ascii="Times New Roman" w:hAnsi="Times New Roman" w:cs="Times New Roman"/>
          <w:sz w:val="28"/>
          <w:szCs w:val="28"/>
        </w:rPr>
        <w:t>.</w:t>
      </w:r>
      <w:r w:rsidR="00B772D3">
        <w:rPr>
          <w:rFonts w:ascii="Times New Roman" w:hAnsi="Times New Roman" w:cs="Times New Roman"/>
          <w:sz w:val="28"/>
          <w:szCs w:val="28"/>
        </w:rPr>
        <w:t xml:space="preserve"> </w:t>
      </w:r>
      <w:r w:rsidR="004C79D0" w:rsidRPr="0032173C">
        <w:rPr>
          <w:rFonts w:ascii="Times New Roman" w:hAnsi="Times New Roman" w:cs="Times New Roman"/>
          <w:sz w:val="28"/>
          <w:szCs w:val="28"/>
        </w:rPr>
        <w:t>Одной из немецких гуманитарных организаций, которая приняла участие в оказании помощи Востоку Украины, не смотря на то, что официальные власти Германии квалифицировали эту часть населения как сепаратистов, стала Организация «Diakonie Katastrophenhilfe», которая через Синодальный отдел Украинской Православной Церкви отправляла средства первой необходимости жителям Донбасса.</w:t>
      </w:r>
      <w:r w:rsidR="004C79D0" w:rsidRPr="0032173C">
        <w:rPr>
          <w:rStyle w:val="a6"/>
          <w:rFonts w:ascii="Times New Roman" w:hAnsi="Times New Roman" w:cs="Times New Roman"/>
          <w:sz w:val="28"/>
          <w:szCs w:val="28"/>
        </w:rPr>
        <w:footnoteReference w:id="17"/>
      </w:r>
      <w:r w:rsidR="0032173C" w:rsidRPr="0032173C">
        <w:rPr>
          <w:rFonts w:ascii="Times New Roman" w:hAnsi="Times New Roman" w:cs="Times New Roman"/>
          <w:sz w:val="28"/>
          <w:szCs w:val="28"/>
        </w:rPr>
        <w:t xml:space="preserve"> </w:t>
      </w:r>
    </w:p>
    <w:p w14:paraId="7326A571" w14:textId="124F7D7E" w:rsidR="00B772D3" w:rsidRPr="0032173C" w:rsidRDefault="00B772D3" w:rsidP="00AE463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Немецкие неправительственные организации, политические фонды, общества в большинстве своем являются лицами заинтересованными, выполняющими государственный заказ, поскольку несмотря на заявленный гражданский характер, финансируются в большинстве своем государством. Лишь не многочисленная часть занимается подлинно гуманитарной деятельностью на бескорыстной основе. </w:t>
      </w:r>
      <w:r w:rsidR="000172DE">
        <w:rPr>
          <w:rFonts w:ascii="Times New Roman" w:hAnsi="Times New Roman" w:cs="Times New Roman"/>
          <w:sz w:val="28"/>
          <w:szCs w:val="28"/>
        </w:rPr>
        <w:t xml:space="preserve">Такие организации, как правило не сопровождают свою помощь широким освещением в прессе, маркетинговыми компаниями, но также вносят существенный вклад в наращивание </w:t>
      </w:r>
      <w:r w:rsidR="000F61CF">
        <w:rPr>
          <w:rFonts w:ascii="Times New Roman" w:hAnsi="Times New Roman" w:cs="Times New Roman"/>
          <w:sz w:val="28"/>
          <w:szCs w:val="28"/>
        </w:rPr>
        <w:t>ресурсов</w:t>
      </w:r>
      <w:r w:rsidR="000172DE">
        <w:rPr>
          <w:rFonts w:ascii="Times New Roman" w:hAnsi="Times New Roman" w:cs="Times New Roman"/>
          <w:sz w:val="28"/>
          <w:szCs w:val="28"/>
        </w:rPr>
        <w:t xml:space="preserve"> «мягкой силы» Германии- инструмента по формированию позитивного образа страны, который должен помочь в реализации внешнеполитических задач.</w:t>
      </w:r>
    </w:p>
    <w:p w14:paraId="69E5BD95" w14:textId="77777777" w:rsidR="00937955" w:rsidRPr="0032173C" w:rsidRDefault="00937955" w:rsidP="00AE463C">
      <w:pPr>
        <w:spacing w:line="360" w:lineRule="auto"/>
        <w:jc w:val="both"/>
        <w:rPr>
          <w:rFonts w:ascii="Times New Roman" w:hAnsi="Times New Roman" w:cs="Times New Roman"/>
          <w:sz w:val="28"/>
          <w:szCs w:val="28"/>
        </w:rPr>
      </w:pPr>
    </w:p>
    <w:sectPr w:rsidR="00937955" w:rsidRPr="0032173C" w:rsidSect="006769FC">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6093D" w14:textId="77777777" w:rsidR="0032173C" w:rsidRDefault="0032173C" w:rsidP="00D90083">
      <w:r>
        <w:separator/>
      </w:r>
    </w:p>
  </w:endnote>
  <w:endnote w:type="continuationSeparator" w:id="0">
    <w:p w14:paraId="643133E8" w14:textId="77777777" w:rsidR="0032173C" w:rsidRDefault="0032173C" w:rsidP="00D9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7B276" w14:textId="77777777" w:rsidR="0032173C" w:rsidRDefault="0032173C" w:rsidP="00D90083">
      <w:r>
        <w:separator/>
      </w:r>
    </w:p>
  </w:footnote>
  <w:footnote w:type="continuationSeparator" w:id="0">
    <w:p w14:paraId="05655A85" w14:textId="77777777" w:rsidR="0032173C" w:rsidRDefault="0032173C" w:rsidP="00D90083">
      <w:r>
        <w:continuationSeparator/>
      </w:r>
    </w:p>
  </w:footnote>
  <w:footnote w:id="1">
    <w:p w14:paraId="0B2440E3" w14:textId="77777777" w:rsidR="0032173C" w:rsidRPr="008A6B7F" w:rsidRDefault="0032173C" w:rsidP="00C47ADD">
      <w:pPr>
        <w:rPr>
          <w:sz w:val="20"/>
          <w:szCs w:val="20"/>
        </w:rPr>
      </w:pPr>
      <w:r>
        <w:rPr>
          <w:rStyle w:val="a6"/>
        </w:rPr>
        <w:footnoteRef/>
      </w:r>
      <w:r>
        <w:t xml:space="preserve"> </w:t>
      </w:r>
      <w:r w:rsidRPr="008A6B7F">
        <w:rPr>
          <w:sz w:val="20"/>
          <w:szCs w:val="20"/>
        </w:rPr>
        <w:t>С.В. Погорельская. ТИХИЕ ИНСТИТУТЫ" (Спорные аспекты внешне- и внутриполитической деятельности фондов ФРГ). // Мировая экономика и международные отношения (Москва).- 29.09.2003</w:t>
      </w:r>
    </w:p>
  </w:footnote>
  <w:footnote w:id="2">
    <w:p w14:paraId="2D4327A3" w14:textId="6D1AC1D3" w:rsidR="0032173C" w:rsidRPr="008A6B7F" w:rsidRDefault="0032173C" w:rsidP="00C47ADD">
      <w:pPr>
        <w:rPr>
          <w:sz w:val="20"/>
          <w:szCs w:val="20"/>
          <w:lang w:val="en-US"/>
        </w:rPr>
      </w:pPr>
      <w:r w:rsidRPr="008A6B7F">
        <w:rPr>
          <w:rStyle w:val="a6"/>
          <w:sz w:val="20"/>
          <w:szCs w:val="20"/>
        </w:rPr>
        <w:footnoteRef/>
      </w:r>
      <w:r w:rsidRPr="008A6B7F">
        <w:rPr>
          <w:sz w:val="20"/>
          <w:szCs w:val="20"/>
        </w:rPr>
        <w:t xml:space="preserve"> </w:t>
      </w:r>
      <w:r w:rsidRPr="008A6B7F">
        <w:rPr>
          <w:sz w:val="20"/>
          <w:szCs w:val="20"/>
        </w:rPr>
        <w:t>А.В. Огнева</w:t>
      </w:r>
      <w:r w:rsidRPr="008A6B7F">
        <w:rPr>
          <w:sz w:val="20"/>
          <w:szCs w:val="20"/>
          <w:lang w:val="en-US"/>
        </w:rPr>
        <w:t xml:space="preserve"> </w:t>
      </w:r>
      <w:r w:rsidRPr="008A6B7F">
        <w:rPr>
          <w:sz w:val="20"/>
          <w:szCs w:val="20"/>
        </w:rPr>
        <w:t>ПОЛИТИЧЕСКИЕ ФОНДЫ ФРГ И ИХ ВКЛАД В РАЗВИТИЕ МЕЖДУНАРОДНОГО ДИАЛОГА // Вестник Томского государственного университета № 4 (16) 2011</w:t>
      </w:r>
    </w:p>
    <w:p w14:paraId="04546BEA" w14:textId="77777777" w:rsidR="0032173C" w:rsidRPr="008A6B7F" w:rsidRDefault="0032173C" w:rsidP="00C47ADD">
      <w:pPr>
        <w:pStyle w:val="a4"/>
        <w:rPr>
          <w:sz w:val="20"/>
          <w:szCs w:val="20"/>
        </w:rPr>
      </w:pPr>
      <w:r w:rsidRPr="008A6B7F">
        <w:rPr>
          <w:sz w:val="20"/>
          <w:szCs w:val="20"/>
        </w:rPr>
        <w:t>С 113-118</w:t>
      </w:r>
    </w:p>
  </w:footnote>
  <w:footnote w:id="3">
    <w:p w14:paraId="35BC9F5D" w14:textId="5B1DC9EF" w:rsidR="0032173C" w:rsidRPr="008A6B7F" w:rsidRDefault="0032173C" w:rsidP="00361A39">
      <w:pPr>
        <w:jc w:val="both"/>
        <w:rPr>
          <w:rFonts w:ascii="Times New Roman" w:hAnsi="Times New Roman" w:cs="Times New Roman"/>
          <w:sz w:val="20"/>
          <w:szCs w:val="20"/>
          <w:lang w:val="en-US"/>
        </w:rPr>
      </w:pPr>
      <w:r w:rsidRPr="008A6B7F">
        <w:rPr>
          <w:rStyle w:val="a6"/>
          <w:sz w:val="20"/>
          <w:szCs w:val="20"/>
        </w:rPr>
        <w:footnoteRef/>
      </w:r>
      <w:r w:rsidRPr="008A6B7F">
        <w:rPr>
          <w:sz w:val="20"/>
          <w:szCs w:val="20"/>
        </w:rPr>
        <w:t xml:space="preserve"> </w:t>
      </w:r>
      <w:r w:rsidRPr="008A6B7F">
        <w:rPr>
          <w:sz w:val="20"/>
          <w:szCs w:val="20"/>
        </w:rPr>
        <w:t xml:space="preserve">Ланьшина Т.А. «Мягкая сила» Германии: культура, образование, наука </w:t>
      </w:r>
      <w:r w:rsidRPr="008A6B7F">
        <w:rPr>
          <w:rFonts w:ascii="Times New Roman" w:hAnsi="Times New Roman" w:cs="Times New Roman"/>
          <w:sz w:val="20"/>
          <w:szCs w:val="20"/>
          <w:lang w:val="en-US"/>
        </w:rPr>
        <w:t>ВЕСТНИК МЕЖДУНАРОДНЫХ ОРГАНИЗАЦИЙ. Т. 9. No 2 (2014) C 28-58</w:t>
      </w:r>
    </w:p>
  </w:footnote>
  <w:footnote w:id="4">
    <w:p w14:paraId="203A84D5" w14:textId="77777777" w:rsidR="0032173C" w:rsidRPr="008A6B7F" w:rsidRDefault="0032173C" w:rsidP="00C47ADD">
      <w:pPr>
        <w:rPr>
          <w:sz w:val="20"/>
          <w:szCs w:val="20"/>
          <w:lang w:val="en-US"/>
        </w:rPr>
      </w:pPr>
      <w:r w:rsidRPr="008A6B7F">
        <w:rPr>
          <w:rStyle w:val="a6"/>
          <w:sz w:val="20"/>
          <w:szCs w:val="20"/>
        </w:rPr>
        <w:footnoteRef/>
      </w:r>
      <w:r w:rsidRPr="008A6B7F">
        <w:rPr>
          <w:sz w:val="20"/>
          <w:szCs w:val="20"/>
        </w:rPr>
        <w:t xml:space="preserve"> </w:t>
      </w:r>
      <w:r w:rsidRPr="008A6B7F">
        <w:rPr>
          <w:sz w:val="20"/>
          <w:szCs w:val="20"/>
        </w:rPr>
        <w:t>Логинова Н.А., Нелаева Г.А. Деятельность института им. Гёте в области развития международных культурных связей // Современные научные исследования и инновации. 2011. № 6 [Электронный ресурс]. URL: http://web.snauka.ru/issues/2011/10/4002 (дата обращения: 24.06.2015).</w:t>
      </w:r>
    </w:p>
    <w:p w14:paraId="0006B540" w14:textId="77777777" w:rsidR="0032173C" w:rsidRPr="008A6B7F" w:rsidRDefault="0032173C" w:rsidP="00C47ADD">
      <w:pPr>
        <w:rPr>
          <w:sz w:val="20"/>
          <w:szCs w:val="20"/>
        </w:rPr>
      </w:pPr>
      <w:r w:rsidRPr="008A6B7F">
        <w:rPr>
          <w:sz w:val="20"/>
          <w:szCs w:val="20"/>
        </w:rPr>
        <w:t xml:space="preserve">Как они отмечают, политические </w:t>
      </w:r>
    </w:p>
  </w:footnote>
  <w:footnote w:id="5">
    <w:p w14:paraId="19F992D2" w14:textId="005614C4" w:rsidR="0032173C" w:rsidRPr="008A6B7F" w:rsidRDefault="0032173C" w:rsidP="002F5689">
      <w:pPr>
        <w:rPr>
          <w:sz w:val="20"/>
          <w:szCs w:val="20"/>
        </w:rPr>
      </w:pPr>
      <w:r w:rsidRPr="008A6B7F">
        <w:rPr>
          <w:rStyle w:val="a6"/>
          <w:sz w:val="20"/>
          <w:szCs w:val="20"/>
        </w:rPr>
        <w:footnoteRef/>
      </w:r>
      <w:r w:rsidRPr="008A6B7F">
        <w:rPr>
          <w:sz w:val="20"/>
          <w:szCs w:val="20"/>
        </w:rPr>
        <w:t xml:space="preserve"> </w:t>
      </w:r>
      <w:r w:rsidRPr="008A6B7F">
        <w:rPr>
          <w:sz w:val="20"/>
          <w:szCs w:val="20"/>
        </w:rPr>
        <w:t>Mit deutschen Steuergeldern: Adenauer-Stiftung mischt in der Ukraine kräftig mit</w:t>
      </w:r>
    </w:p>
    <w:p w14:paraId="1DF35F41" w14:textId="01674A05" w:rsidR="0032173C" w:rsidRPr="008A6B7F" w:rsidRDefault="0032173C" w:rsidP="00361A39">
      <w:pPr>
        <w:rPr>
          <w:sz w:val="20"/>
          <w:szCs w:val="20"/>
        </w:rPr>
      </w:pPr>
      <w:r w:rsidRPr="008A6B7F">
        <w:rPr>
          <w:sz w:val="20"/>
          <w:szCs w:val="20"/>
        </w:rPr>
        <w:t>http://deutsche-wirtschafts-nachrichten.de/2015/05/03/mit-deutschen-steuergeldern-adenauer-stiftung-mischt-in-der-ukraine-kraeftig-mit/comment-page-3/#comments</w:t>
      </w:r>
    </w:p>
  </w:footnote>
  <w:footnote w:id="6">
    <w:p w14:paraId="69ABAB38" w14:textId="4232730B" w:rsidR="0032173C" w:rsidRPr="008A6B7F" w:rsidRDefault="0032173C">
      <w:pPr>
        <w:pStyle w:val="a4"/>
        <w:rPr>
          <w:sz w:val="20"/>
          <w:szCs w:val="20"/>
          <w:lang w:val="en-US"/>
        </w:rPr>
      </w:pPr>
      <w:r w:rsidRPr="008A6B7F">
        <w:rPr>
          <w:rStyle w:val="a6"/>
          <w:sz w:val="20"/>
          <w:szCs w:val="20"/>
        </w:rPr>
        <w:footnoteRef/>
      </w:r>
      <w:r w:rsidRPr="008A6B7F">
        <w:rPr>
          <w:sz w:val="20"/>
          <w:szCs w:val="20"/>
        </w:rPr>
        <w:t xml:space="preserve"> </w:t>
      </w:r>
      <w:r w:rsidRPr="008A6B7F">
        <w:rPr>
          <w:sz w:val="20"/>
          <w:szCs w:val="20"/>
        </w:rPr>
        <w:t xml:space="preserve">Задачи Представительства </w:t>
      </w:r>
      <w:r w:rsidRPr="008A6B7F">
        <w:rPr>
          <w:sz w:val="20"/>
          <w:szCs w:val="20"/>
          <w:lang w:val="en-US"/>
        </w:rPr>
        <w:t xml:space="preserve">DFG </w:t>
      </w:r>
      <w:r w:rsidRPr="008A6B7F">
        <w:rPr>
          <w:sz w:val="20"/>
          <w:szCs w:val="20"/>
        </w:rPr>
        <w:t xml:space="preserve">в России </w:t>
      </w:r>
      <w:r w:rsidRPr="008A6B7F">
        <w:rPr>
          <w:rFonts w:ascii="Times New Roman" w:hAnsi="Times New Roman" w:cs="Times New Roman"/>
          <w:sz w:val="20"/>
          <w:szCs w:val="20"/>
        </w:rPr>
        <w:t>http://www.dfg.de/ru/predstavitelstvo_rossija/zadachi/index.html</w:t>
      </w:r>
    </w:p>
  </w:footnote>
  <w:footnote w:id="7">
    <w:p w14:paraId="087D1DD6" w14:textId="6041F50E" w:rsidR="0032173C" w:rsidRPr="008A6B7F" w:rsidRDefault="0032173C" w:rsidP="00BA0FAC">
      <w:pPr>
        <w:rPr>
          <w:rFonts w:ascii="Times New Roman" w:hAnsi="Times New Roman" w:cs="Times New Roman"/>
          <w:sz w:val="20"/>
          <w:szCs w:val="20"/>
        </w:rPr>
      </w:pPr>
      <w:r w:rsidRPr="008A6B7F">
        <w:rPr>
          <w:rStyle w:val="a6"/>
          <w:sz w:val="20"/>
          <w:szCs w:val="20"/>
        </w:rPr>
        <w:footnoteRef/>
      </w:r>
      <w:r w:rsidRPr="008A6B7F">
        <w:rPr>
          <w:sz w:val="20"/>
          <w:szCs w:val="20"/>
        </w:rPr>
        <w:t xml:space="preserve"> </w:t>
      </w:r>
      <w:r w:rsidRPr="008A6B7F">
        <w:rPr>
          <w:rFonts w:ascii="Times New Roman" w:hAnsi="Times New Roman" w:cs="Times New Roman"/>
          <w:sz w:val="20"/>
          <w:szCs w:val="20"/>
        </w:rPr>
        <w:t>http://globalaffairs.ru/number/kak-rossiya-poteryala-germaniyu-17308</w:t>
      </w:r>
    </w:p>
  </w:footnote>
  <w:footnote w:id="8">
    <w:p w14:paraId="7F072AAB" w14:textId="77777777" w:rsidR="0032173C" w:rsidRPr="008A6B7F" w:rsidRDefault="0032173C" w:rsidP="00BE5C72">
      <w:pPr>
        <w:jc w:val="both"/>
        <w:rPr>
          <w:rFonts w:ascii="Times New Roman" w:hAnsi="Times New Roman" w:cs="Times New Roman"/>
          <w:sz w:val="20"/>
          <w:szCs w:val="20"/>
        </w:rPr>
      </w:pPr>
      <w:r w:rsidRPr="008A6B7F">
        <w:rPr>
          <w:rStyle w:val="a6"/>
          <w:sz w:val="20"/>
          <w:szCs w:val="20"/>
        </w:rPr>
        <w:footnoteRef/>
      </w:r>
      <w:r w:rsidRPr="008A6B7F">
        <w:rPr>
          <w:sz w:val="20"/>
          <w:szCs w:val="20"/>
        </w:rPr>
        <w:t xml:space="preserve"> </w:t>
      </w:r>
      <w:r w:rsidRPr="008A6B7F">
        <w:rPr>
          <w:rFonts w:ascii="Times New Roman" w:hAnsi="Times New Roman" w:cs="Times New Roman"/>
          <w:sz w:val="20"/>
          <w:szCs w:val="20"/>
        </w:rPr>
        <w:t>Deutsches Wissenschafts- und Innovationshaus (DWIH) Moskau Jahresbericht 2014, S 28 http://www.dwih.ru/images/stories/PDFs/2015/DWIH-Otchet_za_2014__web72.pdf</w:t>
      </w:r>
    </w:p>
    <w:p w14:paraId="5C833AEA" w14:textId="66D7D836" w:rsidR="0032173C" w:rsidRPr="008A6B7F" w:rsidRDefault="0032173C">
      <w:pPr>
        <w:pStyle w:val="a4"/>
        <w:rPr>
          <w:sz w:val="20"/>
          <w:szCs w:val="20"/>
          <w:lang w:val="en-US"/>
        </w:rPr>
      </w:pPr>
    </w:p>
  </w:footnote>
  <w:footnote w:id="9">
    <w:p w14:paraId="244813DC" w14:textId="0E20AA65" w:rsidR="0032173C" w:rsidRPr="008A6B7F" w:rsidRDefault="0032173C">
      <w:pPr>
        <w:pStyle w:val="a4"/>
        <w:rPr>
          <w:sz w:val="20"/>
          <w:szCs w:val="20"/>
        </w:rPr>
      </w:pPr>
      <w:r w:rsidRPr="008A6B7F">
        <w:rPr>
          <w:rStyle w:val="a6"/>
          <w:sz w:val="20"/>
          <w:szCs w:val="20"/>
        </w:rPr>
        <w:footnoteRef/>
      </w:r>
      <w:r w:rsidRPr="008A6B7F">
        <w:rPr>
          <w:sz w:val="20"/>
          <w:szCs w:val="20"/>
        </w:rPr>
        <w:t xml:space="preserve"> </w:t>
      </w:r>
      <w:r w:rsidRPr="008A6B7F">
        <w:rPr>
          <w:sz w:val="20"/>
          <w:szCs w:val="20"/>
        </w:rPr>
        <w:t>Общество имени Макса Планка</w:t>
      </w:r>
      <w:r w:rsidRPr="008A6B7F">
        <w:rPr>
          <w:rFonts w:ascii="Times New Roman" w:hAnsi="Times New Roman" w:cs="Times New Roman"/>
          <w:sz w:val="20"/>
          <w:szCs w:val="20"/>
        </w:rPr>
        <w:t xml:space="preserve"> http://www.dwih.ru/index.php/ru/dwih-netzwerk/----mpg.html</w:t>
      </w:r>
    </w:p>
  </w:footnote>
  <w:footnote w:id="10">
    <w:p w14:paraId="2F91834D" w14:textId="55CB3D6E" w:rsidR="0032173C" w:rsidRPr="008A6B7F" w:rsidRDefault="0032173C" w:rsidP="008A6B7F">
      <w:pPr>
        <w:jc w:val="both"/>
        <w:rPr>
          <w:rFonts w:ascii="Times New Roman" w:hAnsi="Times New Roman" w:cs="Times New Roman"/>
          <w:sz w:val="20"/>
          <w:szCs w:val="20"/>
          <w:lang w:val="en-US"/>
        </w:rPr>
      </w:pPr>
      <w:r w:rsidRPr="008A6B7F">
        <w:rPr>
          <w:rStyle w:val="a6"/>
          <w:sz w:val="20"/>
          <w:szCs w:val="20"/>
        </w:rPr>
        <w:footnoteRef/>
      </w:r>
      <w:r w:rsidRPr="008A6B7F">
        <w:rPr>
          <w:sz w:val="20"/>
          <w:szCs w:val="20"/>
        </w:rPr>
        <w:t xml:space="preserve"> </w:t>
      </w:r>
      <w:r w:rsidRPr="008A6B7F">
        <w:rPr>
          <w:rFonts w:ascii="Times New Roman" w:hAnsi="Times New Roman" w:cs="Times New Roman"/>
          <w:sz w:val="20"/>
          <w:szCs w:val="20"/>
          <w:lang w:val="en-US"/>
        </w:rPr>
        <w:t>Фраунгоферовское общество: перспектива карьеры в науке http://www.dw.com/ru/фраунгоферовское-общество-перспектива-карьеры-в-науке/a-4501766</w:t>
      </w:r>
    </w:p>
  </w:footnote>
  <w:footnote w:id="11">
    <w:p w14:paraId="658D9981" w14:textId="4117668C" w:rsidR="0032173C" w:rsidRPr="008A6B7F" w:rsidRDefault="0032173C" w:rsidP="003001EA">
      <w:pPr>
        <w:jc w:val="both"/>
        <w:rPr>
          <w:rFonts w:ascii="Times New Roman" w:hAnsi="Times New Roman" w:cs="Times New Roman"/>
          <w:sz w:val="20"/>
          <w:szCs w:val="20"/>
          <w:lang w:val="en-US"/>
        </w:rPr>
      </w:pPr>
      <w:r w:rsidRPr="008A6B7F">
        <w:rPr>
          <w:rStyle w:val="a6"/>
          <w:sz w:val="20"/>
          <w:szCs w:val="20"/>
        </w:rPr>
        <w:footnoteRef/>
      </w:r>
      <w:r w:rsidRPr="008A6B7F">
        <w:rPr>
          <w:sz w:val="20"/>
          <w:szCs w:val="20"/>
        </w:rPr>
        <w:t xml:space="preserve"> </w:t>
      </w:r>
      <w:r w:rsidRPr="008A6B7F">
        <w:rPr>
          <w:rFonts w:ascii="Times New Roman" w:hAnsi="Times New Roman" w:cs="Times New Roman"/>
          <w:sz w:val="20"/>
          <w:szCs w:val="20"/>
        </w:rPr>
        <w:t xml:space="preserve">Общество Макса Планка- шанс для молодых исследователей </w:t>
      </w:r>
      <w:r w:rsidRPr="008A6B7F">
        <w:rPr>
          <w:rFonts w:ascii="Times New Roman" w:hAnsi="Times New Roman" w:cs="Times New Roman"/>
          <w:sz w:val="20"/>
          <w:szCs w:val="20"/>
          <w:lang w:val="en-US"/>
        </w:rPr>
        <w:t>http://www.dw.com/ru/общество-имени-макса-планка-шанс-для-молодых-исследователей/a-15209980</w:t>
      </w:r>
    </w:p>
  </w:footnote>
  <w:footnote w:id="12">
    <w:p w14:paraId="7F7C5CEC" w14:textId="77777777" w:rsidR="0032173C" w:rsidRPr="00024EC4" w:rsidRDefault="0032173C" w:rsidP="00897CB9">
      <w:pPr>
        <w:jc w:val="both"/>
        <w:rPr>
          <w:rFonts w:ascii="Times New Roman" w:hAnsi="Times New Roman" w:cs="Times New Roman"/>
        </w:rPr>
      </w:pPr>
      <w:r>
        <w:rPr>
          <w:rStyle w:val="a6"/>
        </w:rPr>
        <w:footnoteRef/>
      </w:r>
      <w:r>
        <w:t xml:space="preserve"> </w:t>
      </w:r>
      <w:r>
        <w:rPr>
          <w:rFonts w:ascii="Times New Roman" w:hAnsi="Times New Roman" w:cs="Times New Roman"/>
        </w:rPr>
        <w:t xml:space="preserve">Евдокимова О. Розы вместо опиума </w:t>
      </w:r>
      <w:r w:rsidRPr="00897CB9">
        <w:rPr>
          <w:rFonts w:ascii="Times New Roman" w:hAnsi="Times New Roman" w:cs="Times New Roman"/>
        </w:rPr>
        <w:t>http://www.dw.com/ru/розы-вместо-опиума-немецкий-вклад-в-борьбу-с-наркобизнесом-в-афганистане/a-15128255?maca=rus-rss-ru-top-1051-rdf</w:t>
      </w:r>
    </w:p>
    <w:p w14:paraId="32D12174" w14:textId="5A8B9D5B" w:rsidR="0032173C" w:rsidRPr="00897CB9" w:rsidRDefault="0032173C">
      <w:pPr>
        <w:pStyle w:val="a4"/>
        <w:rPr>
          <w:lang w:val="en-US"/>
        </w:rPr>
      </w:pPr>
    </w:p>
  </w:footnote>
  <w:footnote w:id="13">
    <w:p w14:paraId="49B2997B" w14:textId="164605DF" w:rsidR="0032173C" w:rsidRPr="009E05CA" w:rsidRDefault="0032173C" w:rsidP="009E05CA">
      <w:pPr>
        <w:jc w:val="both"/>
        <w:rPr>
          <w:rFonts w:ascii="Times New Roman" w:hAnsi="Times New Roman" w:cs="Times New Roman"/>
        </w:rPr>
      </w:pPr>
      <w:r>
        <w:rPr>
          <w:rStyle w:val="a6"/>
        </w:rPr>
        <w:footnoteRef/>
      </w:r>
      <w:r>
        <w:t xml:space="preserve"> </w:t>
      </w:r>
      <w:r w:rsidRPr="00907330">
        <w:rPr>
          <w:rFonts w:ascii="Times New Roman" w:hAnsi="Times New Roman" w:cs="Times New Roman"/>
        </w:rPr>
        <w:t>За что в Таджикистане закрыли немецкую гуманитарную организацию?</w:t>
      </w:r>
      <w:r>
        <w:rPr>
          <w:rFonts w:ascii="Times New Roman" w:hAnsi="Times New Roman" w:cs="Times New Roman"/>
        </w:rPr>
        <w:t xml:space="preserve"> </w:t>
      </w:r>
      <w:r w:rsidRPr="00907330">
        <w:rPr>
          <w:rFonts w:ascii="Times New Roman" w:hAnsi="Times New Roman" w:cs="Times New Roman"/>
        </w:rPr>
        <w:t>http://www.dw.com/ru/за-что-в-таджикистане-закрыли-немецкую-гуманитарную-организацию/a-3303972</w:t>
      </w:r>
    </w:p>
  </w:footnote>
  <w:footnote w:id="14">
    <w:p w14:paraId="66BD4B91" w14:textId="175C0538" w:rsidR="0032173C" w:rsidRPr="009E05CA" w:rsidRDefault="0032173C" w:rsidP="009E05CA">
      <w:pPr>
        <w:rPr>
          <w:rFonts w:ascii="Times New Roman" w:hAnsi="Times New Roman" w:cs="Times New Roman"/>
        </w:rPr>
      </w:pPr>
      <w:r>
        <w:rPr>
          <w:rStyle w:val="a6"/>
        </w:rPr>
        <w:footnoteRef/>
      </w:r>
      <w:r>
        <w:t xml:space="preserve"> </w:t>
      </w:r>
      <w:r w:rsidRPr="009E05CA">
        <w:rPr>
          <w:rFonts w:ascii="Times New Roman" w:hAnsi="Times New Roman" w:cs="Times New Roman"/>
        </w:rPr>
        <w:t>Афганистан становится все опаснее для сотрудников гуманитарных миссий</w:t>
      </w:r>
      <w:r w:rsidRPr="009E05CA">
        <w:t xml:space="preserve"> </w:t>
      </w:r>
      <w:r w:rsidRPr="009E05CA">
        <w:rPr>
          <w:rFonts w:ascii="Times New Roman" w:hAnsi="Times New Roman" w:cs="Times New Roman"/>
        </w:rPr>
        <w:t>http://www.dw.com/ru/афганистан-становится-все-опаснее-для-сотрудников-гуманитарных-миссий/a-17879958</w:t>
      </w:r>
    </w:p>
  </w:footnote>
  <w:footnote w:id="15">
    <w:p w14:paraId="6AE88684" w14:textId="77777777" w:rsidR="0032173C" w:rsidRPr="008A6B7F" w:rsidRDefault="0032173C" w:rsidP="00C11606">
      <w:pPr>
        <w:rPr>
          <w:rFonts w:ascii="Times New Roman" w:hAnsi="Times New Roman" w:cs="Times New Roman"/>
          <w:sz w:val="20"/>
          <w:szCs w:val="20"/>
        </w:rPr>
      </w:pPr>
      <w:r w:rsidRPr="008A6B7F">
        <w:rPr>
          <w:rStyle w:val="a6"/>
          <w:sz w:val="20"/>
          <w:szCs w:val="20"/>
        </w:rPr>
        <w:footnoteRef/>
      </w:r>
      <w:r w:rsidRPr="008A6B7F">
        <w:rPr>
          <w:sz w:val="20"/>
          <w:szCs w:val="20"/>
        </w:rPr>
        <w:t xml:space="preserve"> </w:t>
      </w:r>
      <w:r w:rsidRPr="008A6B7F">
        <w:rPr>
          <w:rFonts w:ascii="Times New Roman" w:hAnsi="Times New Roman" w:cs="Times New Roman"/>
          <w:sz w:val="20"/>
          <w:szCs w:val="20"/>
        </w:rPr>
        <w:t>Химшиашвили П. Немецкий конвой: первая гуманитарная миссия из Германии отправится в Донбасс http://rbcdaily.ru/politics/562949992552591</w:t>
      </w:r>
    </w:p>
    <w:p w14:paraId="757D775A" w14:textId="77777777" w:rsidR="0032173C" w:rsidRPr="008A6B7F" w:rsidRDefault="0032173C" w:rsidP="00C11606">
      <w:pPr>
        <w:pStyle w:val="a4"/>
        <w:rPr>
          <w:sz w:val="20"/>
          <w:szCs w:val="20"/>
          <w:lang w:val="en-US"/>
        </w:rPr>
      </w:pPr>
    </w:p>
  </w:footnote>
  <w:footnote w:id="16">
    <w:p w14:paraId="5FF00189" w14:textId="56F96C02" w:rsidR="0032173C" w:rsidRPr="004C79D0" w:rsidRDefault="0032173C" w:rsidP="004C79D0">
      <w:pPr>
        <w:rPr>
          <w:rFonts w:ascii="Times New Roman" w:hAnsi="Times New Roman" w:cs="Times New Roman"/>
        </w:rPr>
      </w:pPr>
      <w:r>
        <w:rPr>
          <w:rStyle w:val="a6"/>
        </w:rPr>
        <w:footnoteRef/>
      </w:r>
      <w:r>
        <w:t xml:space="preserve"> </w:t>
      </w:r>
      <w:r w:rsidRPr="004C79D0">
        <w:rPr>
          <w:rFonts w:ascii="Times New Roman" w:hAnsi="Times New Roman" w:cs="Times New Roman"/>
        </w:rPr>
        <w:t>"КЭР Германия" международная неправительственная гуманитарная организация</w:t>
      </w:r>
      <w:r w:rsidRPr="004C79D0">
        <w:t xml:space="preserve"> </w:t>
      </w:r>
      <w:r w:rsidRPr="004C79D0">
        <w:rPr>
          <w:rFonts w:ascii="Times New Roman" w:hAnsi="Times New Roman" w:cs="Times New Roman"/>
        </w:rPr>
        <w:t>http://netoncology.ru/help/adress/organizations/540/</w:t>
      </w:r>
    </w:p>
  </w:footnote>
  <w:footnote w:id="17">
    <w:p w14:paraId="588A153A" w14:textId="77777777" w:rsidR="0032173C" w:rsidRDefault="0032173C" w:rsidP="0032173C">
      <w:pPr>
        <w:rPr>
          <w:rFonts w:ascii="Times New Roman" w:hAnsi="Times New Roman" w:cs="Times New Roman"/>
        </w:rPr>
      </w:pPr>
      <w:r w:rsidRPr="008A6B7F">
        <w:rPr>
          <w:rStyle w:val="a6"/>
          <w:sz w:val="20"/>
          <w:szCs w:val="20"/>
        </w:rPr>
        <w:footnoteRef/>
      </w:r>
      <w:r w:rsidRPr="008A6B7F">
        <w:rPr>
          <w:sz w:val="20"/>
          <w:szCs w:val="20"/>
        </w:rPr>
        <w:t xml:space="preserve"> </w:t>
      </w:r>
      <w:r w:rsidRPr="0032173C">
        <w:rPr>
          <w:rFonts w:ascii="Times New Roman" w:hAnsi="Times New Roman" w:cs="Times New Roman"/>
        </w:rPr>
        <w:t>Немецкие благотворители считают доставку гуманитарной помощи в зону АТО через Церковь - единственным действенным механизмом</w:t>
      </w:r>
    </w:p>
    <w:p w14:paraId="549EADBD" w14:textId="77777777" w:rsidR="0032173C" w:rsidRPr="004C79D0" w:rsidRDefault="0032173C" w:rsidP="004C79D0">
      <w:pPr>
        <w:rPr>
          <w:rFonts w:ascii="Times New Roman" w:hAnsi="Times New Roman" w:cs="Times New Roman"/>
          <w:sz w:val="20"/>
          <w:szCs w:val="20"/>
        </w:rPr>
      </w:pPr>
      <w:r w:rsidRPr="008A6B7F">
        <w:rPr>
          <w:rFonts w:ascii="Times New Roman" w:hAnsi="Times New Roman" w:cs="Times New Roman"/>
          <w:sz w:val="20"/>
          <w:szCs w:val="20"/>
        </w:rPr>
        <w:t>http://religions.unian.net/orthodoxy/1100143-nemetskie-blagotvoriteli-schitayut-dostavku-gumanitarnoy-pomoschi-v-zonu-ato-cherez-tserkov-edinstvennyim-deystvennyim-mehanizmom.html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40"/>
    <w:rsid w:val="0000335E"/>
    <w:rsid w:val="000172DE"/>
    <w:rsid w:val="00024EC4"/>
    <w:rsid w:val="00053F77"/>
    <w:rsid w:val="00064514"/>
    <w:rsid w:val="000746DA"/>
    <w:rsid w:val="0009543E"/>
    <w:rsid w:val="000C1C84"/>
    <w:rsid w:val="000F61CF"/>
    <w:rsid w:val="001073C6"/>
    <w:rsid w:val="00150A40"/>
    <w:rsid w:val="00183F85"/>
    <w:rsid w:val="00187CEB"/>
    <w:rsid w:val="001B3EF1"/>
    <w:rsid w:val="001C00C6"/>
    <w:rsid w:val="001C7B2E"/>
    <w:rsid w:val="002008FF"/>
    <w:rsid w:val="0026708D"/>
    <w:rsid w:val="002726E9"/>
    <w:rsid w:val="00287AC1"/>
    <w:rsid w:val="002B6A5E"/>
    <w:rsid w:val="002E5590"/>
    <w:rsid w:val="002F5689"/>
    <w:rsid w:val="003001EA"/>
    <w:rsid w:val="00305DE1"/>
    <w:rsid w:val="0030729E"/>
    <w:rsid w:val="0032173C"/>
    <w:rsid w:val="00361A39"/>
    <w:rsid w:val="00364236"/>
    <w:rsid w:val="003A37F8"/>
    <w:rsid w:val="003A7F2B"/>
    <w:rsid w:val="003F185A"/>
    <w:rsid w:val="003F3622"/>
    <w:rsid w:val="004071B5"/>
    <w:rsid w:val="00443CB0"/>
    <w:rsid w:val="004549BA"/>
    <w:rsid w:val="0049207B"/>
    <w:rsid w:val="004C79D0"/>
    <w:rsid w:val="004D6029"/>
    <w:rsid w:val="004D72E9"/>
    <w:rsid w:val="004F141E"/>
    <w:rsid w:val="00502D13"/>
    <w:rsid w:val="00543940"/>
    <w:rsid w:val="0055434B"/>
    <w:rsid w:val="00561687"/>
    <w:rsid w:val="00570D7C"/>
    <w:rsid w:val="005B317B"/>
    <w:rsid w:val="005D0E1E"/>
    <w:rsid w:val="005D77D5"/>
    <w:rsid w:val="00601EA2"/>
    <w:rsid w:val="0060670B"/>
    <w:rsid w:val="006266DF"/>
    <w:rsid w:val="0063532D"/>
    <w:rsid w:val="0066091C"/>
    <w:rsid w:val="006769FC"/>
    <w:rsid w:val="0068255F"/>
    <w:rsid w:val="0069560E"/>
    <w:rsid w:val="006B093A"/>
    <w:rsid w:val="006B119C"/>
    <w:rsid w:val="006B61BC"/>
    <w:rsid w:val="006C7D38"/>
    <w:rsid w:val="006E4539"/>
    <w:rsid w:val="00702E25"/>
    <w:rsid w:val="007133F4"/>
    <w:rsid w:val="00713CF4"/>
    <w:rsid w:val="007869EC"/>
    <w:rsid w:val="007D35A8"/>
    <w:rsid w:val="007F6D1B"/>
    <w:rsid w:val="00802C24"/>
    <w:rsid w:val="008414AF"/>
    <w:rsid w:val="00843988"/>
    <w:rsid w:val="00847F46"/>
    <w:rsid w:val="00862AEB"/>
    <w:rsid w:val="00871D24"/>
    <w:rsid w:val="00897CB9"/>
    <w:rsid w:val="008A6B7F"/>
    <w:rsid w:val="008D12BB"/>
    <w:rsid w:val="008D4D6F"/>
    <w:rsid w:val="008D6DC4"/>
    <w:rsid w:val="009002D1"/>
    <w:rsid w:val="00907330"/>
    <w:rsid w:val="00915F09"/>
    <w:rsid w:val="009254BC"/>
    <w:rsid w:val="00937955"/>
    <w:rsid w:val="009521DC"/>
    <w:rsid w:val="00961FE6"/>
    <w:rsid w:val="00970458"/>
    <w:rsid w:val="00982291"/>
    <w:rsid w:val="009B3386"/>
    <w:rsid w:val="009D04AE"/>
    <w:rsid w:val="009D4602"/>
    <w:rsid w:val="009E05CA"/>
    <w:rsid w:val="009E7DA9"/>
    <w:rsid w:val="00A21DE1"/>
    <w:rsid w:val="00A30C8D"/>
    <w:rsid w:val="00A73733"/>
    <w:rsid w:val="00A90F14"/>
    <w:rsid w:val="00A94881"/>
    <w:rsid w:val="00A975DA"/>
    <w:rsid w:val="00AA4FF2"/>
    <w:rsid w:val="00AA74EF"/>
    <w:rsid w:val="00AE463C"/>
    <w:rsid w:val="00AE7927"/>
    <w:rsid w:val="00AF21AD"/>
    <w:rsid w:val="00AF297C"/>
    <w:rsid w:val="00B04EC1"/>
    <w:rsid w:val="00B26744"/>
    <w:rsid w:val="00B772D3"/>
    <w:rsid w:val="00B81E6B"/>
    <w:rsid w:val="00B9649D"/>
    <w:rsid w:val="00BA0FAC"/>
    <w:rsid w:val="00BE5C72"/>
    <w:rsid w:val="00BE6F14"/>
    <w:rsid w:val="00C11606"/>
    <w:rsid w:val="00C321CE"/>
    <w:rsid w:val="00C47ADD"/>
    <w:rsid w:val="00C86B43"/>
    <w:rsid w:val="00CE0E7F"/>
    <w:rsid w:val="00D24996"/>
    <w:rsid w:val="00D7188E"/>
    <w:rsid w:val="00D76BED"/>
    <w:rsid w:val="00D90083"/>
    <w:rsid w:val="00DB41A3"/>
    <w:rsid w:val="00DF6E40"/>
    <w:rsid w:val="00E10752"/>
    <w:rsid w:val="00E276CB"/>
    <w:rsid w:val="00E60BCA"/>
    <w:rsid w:val="00EA0147"/>
    <w:rsid w:val="00ED3EB7"/>
    <w:rsid w:val="00F24FB9"/>
    <w:rsid w:val="00F57AEB"/>
    <w:rsid w:val="00FC1112"/>
    <w:rsid w:val="00FD333C"/>
    <w:rsid w:val="00FF6A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0AF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F2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DE1"/>
    <w:rPr>
      <w:color w:val="0000FF" w:themeColor="hyperlink"/>
      <w:u w:val="single"/>
    </w:rPr>
  </w:style>
  <w:style w:type="paragraph" w:styleId="a4">
    <w:name w:val="footnote text"/>
    <w:basedOn w:val="a"/>
    <w:link w:val="a5"/>
    <w:uiPriority w:val="99"/>
    <w:unhideWhenUsed/>
    <w:rsid w:val="00D90083"/>
  </w:style>
  <w:style w:type="character" w:customStyle="1" w:styleId="a5">
    <w:name w:val="Текст сноски Знак"/>
    <w:basedOn w:val="a0"/>
    <w:link w:val="a4"/>
    <w:uiPriority w:val="99"/>
    <w:rsid w:val="00D90083"/>
  </w:style>
  <w:style w:type="character" w:styleId="a6">
    <w:name w:val="footnote reference"/>
    <w:basedOn w:val="a0"/>
    <w:uiPriority w:val="99"/>
    <w:unhideWhenUsed/>
    <w:rsid w:val="00D90083"/>
    <w:rPr>
      <w:vertAlign w:val="superscript"/>
    </w:rPr>
  </w:style>
  <w:style w:type="character" w:styleId="a7">
    <w:name w:val="annotation reference"/>
    <w:basedOn w:val="a0"/>
    <w:uiPriority w:val="99"/>
    <w:semiHidden/>
    <w:unhideWhenUsed/>
    <w:rsid w:val="008D6DC4"/>
    <w:rPr>
      <w:sz w:val="16"/>
      <w:szCs w:val="16"/>
    </w:rPr>
  </w:style>
  <w:style w:type="paragraph" w:styleId="a8">
    <w:name w:val="annotation text"/>
    <w:basedOn w:val="a"/>
    <w:link w:val="a9"/>
    <w:uiPriority w:val="99"/>
    <w:semiHidden/>
    <w:unhideWhenUsed/>
    <w:rsid w:val="008D6DC4"/>
    <w:pPr>
      <w:widowControl w:val="0"/>
      <w:autoSpaceDE w:val="0"/>
      <w:autoSpaceDN w:val="0"/>
      <w:adjustRightInd w:val="0"/>
    </w:pPr>
    <w:rPr>
      <w:rFonts w:ascii="Times New Roman" w:eastAsiaTheme="minorHAnsi" w:hAnsi="Times New Roman" w:cs="Times New Roman"/>
      <w:sz w:val="20"/>
      <w:szCs w:val="20"/>
      <w:lang w:eastAsia="en-US"/>
    </w:rPr>
  </w:style>
  <w:style w:type="character" w:customStyle="1" w:styleId="a9">
    <w:name w:val="Текст комментария Знак"/>
    <w:basedOn w:val="a0"/>
    <w:link w:val="a8"/>
    <w:uiPriority w:val="99"/>
    <w:semiHidden/>
    <w:rsid w:val="008D6DC4"/>
    <w:rPr>
      <w:rFonts w:ascii="Times New Roman" w:eastAsiaTheme="minorHAnsi" w:hAnsi="Times New Roman" w:cs="Times New Roman"/>
      <w:sz w:val="20"/>
      <w:szCs w:val="20"/>
      <w:lang w:eastAsia="en-US"/>
    </w:rPr>
  </w:style>
  <w:style w:type="paragraph" w:styleId="aa">
    <w:name w:val="Balloon Text"/>
    <w:basedOn w:val="a"/>
    <w:link w:val="ab"/>
    <w:uiPriority w:val="99"/>
    <w:semiHidden/>
    <w:unhideWhenUsed/>
    <w:rsid w:val="008D6DC4"/>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8D6DC4"/>
    <w:rPr>
      <w:rFonts w:ascii="Lucida Grande CY" w:hAnsi="Lucida Grande CY" w:cs="Lucida Grande CY"/>
      <w:sz w:val="18"/>
      <w:szCs w:val="18"/>
    </w:rPr>
  </w:style>
  <w:style w:type="character" w:styleId="ac">
    <w:name w:val="FollowedHyperlink"/>
    <w:basedOn w:val="a0"/>
    <w:uiPriority w:val="99"/>
    <w:semiHidden/>
    <w:unhideWhenUsed/>
    <w:rsid w:val="008D6DC4"/>
    <w:rPr>
      <w:color w:val="800080" w:themeColor="followedHyperlink"/>
      <w:u w:val="single"/>
    </w:rPr>
  </w:style>
  <w:style w:type="character" w:customStyle="1" w:styleId="10">
    <w:name w:val="Заголовок 1 Знак"/>
    <w:basedOn w:val="a0"/>
    <w:link w:val="1"/>
    <w:uiPriority w:val="9"/>
    <w:rsid w:val="003A7F2B"/>
    <w:rPr>
      <w:rFonts w:ascii="Times New Roman" w:eastAsia="Times New Roman" w:hAnsi="Times New Roman" w:cs="Times New Roman"/>
      <w:b/>
      <w:bCs/>
      <w:kern w:val="36"/>
      <w:sz w:val="48"/>
      <w:szCs w:val="48"/>
    </w:rPr>
  </w:style>
  <w:style w:type="character" w:styleId="ad">
    <w:name w:val="endnote reference"/>
    <w:basedOn w:val="a0"/>
    <w:uiPriority w:val="99"/>
    <w:unhideWhenUsed/>
    <w:rsid w:val="003A7F2B"/>
    <w:rPr>
      <w:vertAlign w:val="superscript"/>
    </w:rPr>
  </w:style>
  <w:style w:type="paragraph" w:styleId="ae">
    <w:name w:val="annotation subject"/>
    <w:basedOn w:val="a8"/>
    <w:next w:val="a8"/>
    <w:link w:val="af"/>
    <w:uiPriority w:val="99"/>
    <w:semiHidden/>
    <w:unhideWhenUsed/>
    <w:rsid w:val="00361A39"/>
    <w:pPr>
      <w:widowControl/>
      <w:autoSpaceDE/>
      <w:autoSpaceDN/>
      <w:adjustRightInd/>
    </w:pPr>
    <w:rPr>
      <w:rFonts w:asciiTheme="minorHAnsi" w:eastAsiaTheme="minorEastAsia" w:hAnsiTheme="minorHAnsi" w:cstheme="minorBidi"/>
      <w:b/>
      <w:bCs/>
      <w:lang w:eastAsia="ru-RU"/>
    </w:rPr>
  </w:style>
  <w:style w:type="character" w:customStyle="1" w:styleId="af">
    <w:name w:val="Тема примечания Знак"/>
    <w:basedOn w:val="a9"/>
    <w:link w:val="ae"/>
    <w:uiPriority w:val="99"/>
    <w:semiHidden/>
    <w:rsid w:val="00361A39"/>
    <w:rPr>
      <w:rFonts w:ascii="Times New Roman" w:eastAsiaTheme="minorHAnsi" w:hAnsi="Times New Roman" w:cs="Times New Roman"/>
      <w:b/>
      <w:bCs/>
      <w:sz w:val="20"/>
      <w:szCs w:val="20"/>
      <w:lang w:eastAsia="en-US"/>
    </w:rPr>
  </w:style>
  <w:style w:type="paragraph" w:styleId="af0">
    <w:name w:val="endnote text"/>
    <w:basedOn w:val="a"/>
    <w:link w:val="af1"/>
    <w:uiPriority w:val="99"/>
    <w:unhideWhenUsed/>
    <w:rsid w:val="00AA4FF2"/>
  </w:style>
  <w:style w:type="character" w:customStyle="1" w:styleId="af1">
    <w:name w:val="Текст концевой сноски Знак"/>
    <w:basedOn w:val="a0"/>
    <w:link w:val="af0"/>
    <w:uiPriority w:val="99"/>
    <w:rsid w:val="00AA4F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F2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DE1"/>
    <w:rPr>
      <w:color w:val="0000FF" w:themeColor="hyperlink"/>
      <w:u w:val="single"/>
    </w:rPr>
  </w:style>
  <w:style w:type="paragraph" w:styleId="a4">
    <w:name w:val="footnote text"/>
    <w:basedOn w:val="a"/>
    <w:link w:val="a5"/>
    <w:uiPriority w:val="99"/>
    <w:unhideWhenUsed/>
    <w:rsid w:val="00D90083"/>
  </w:style>
  <w:style w:type="character" w:customStyle="1" w:styleId="a5">
    <w:name w:val="Текст сноски Знак"/>
    <w:basedOn w:val="a0"/>
    <w:link w:val="a4"/>
    <w:uiPriority w:val="99"/>
    <w:rsid w:val="00D90083"/>
  </w:style>
  <w:style w:type="character" w:styleId="a6">
    <w:name w:val="footnote reference"/>
    <w:basedOn w:val="a0"/>
    <w:uiPriority w:val="99"/>
    <w:unhideWhenUsed/>
    <w:rsid w:val="00D90083"/>
    <w:rPr>
      <w:vertAlign w:val="superscript"/>
    </w:rPr>
  </w:style>
  <w:style w:type="character" w:styleId="a7">
    <w:name w:val="annotation reference"/>
    <w:basedOn w:val="a0"/>
    <w:uiPriority w:val="99"/>
    <w:semiHidden/>
    <w:unhideWhenUsed/>
    <w:rsid w:val="008D6DC4"/>
    <w:rPr>
      <w:sz w:val="16"/>
      <w:szCs w:val="16"/>
    </w:rPr>
  </w:style>
  <w:style w:type="paragraph" w:styleId="a8">
    <w:name w:val="annotation text"/>
    <w:basedOn w:val="a"/>
    <w:link w:val="a9"/>
    <w:uiPriority w:val="99"/>
    <w:semiHidden/>
    <w:unhideWhenUsed/>
    <w:rsid w:val="008D6DC4"/>
    <w:pPr>
      <w:widowControl w:val="0"/>
      <w:autoSpaceDE w:val="0"/>
      <w:autoSpaceDN w:val="0"/>
      <w:adjustRightInd w:val="0"/>
    </w:pPr>
    <w:rPr>
      <w:rFonts w:ascii="Times New Roman" w:eastAsiaTheme="minorHAnsi" w:hAnsi="Times New Roman" w:cs="Times New Roman"/>
      <w:sz w:val="20"/>
      <w:szCs w:val="20"/>
      <w:lang w:eastAsia="en-US"/>
    </w:rPr>
  </w:style>
  <w:style w:type="character" w:customStyle="1" w:styleId="a9">
    <w:name w:val="Текст комментария Знак"/>
    <w:basedOn w:val="a0"/>
    <w:link w:val="a8"/>
    <w:uiPriority w:val="99"/>
    <w:semiHidden/>
    <w:rsid w:val="008D6DC4"/>
    <w:rPr>
      <w:rFonts w:ascii="Times New Roman" w:eastAsiaTheme="minorHAnsi" w:hAnsi="Times New Roman" w:cs="Times New Roman"/>
      <w:sz w:val="20"/>
      <w:szCs w:val="20"/>
      <w:lang w:eastAsia="en-US"/>
    </w:rPr>
  </w:style>
  <w:style w:type="paragraph" w:styleId="aa">
    <w:name w:val="Balloon Text"/>
    <w:basedOn w:val="a"/>
    <w:link w:val="ab"/>
    <w:uiPriority w:val="99"/>
    <w:semiHidden/>
    <w:unhideWhenUsed/>
    <w:rsid w:val="008D6DC4"/>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8D6DC4"/>
    <w:rPr>
      <w:rFonts w:ascii="Lucida Grande CY" w:hAnsi="Lucida Grande CY" w:cs="Lucida Grande CY"/>
      <w:sz w:val="18"/>
      <w:szCs w:val="18"/>
    </w:rPr>
  </w:style>
  <w:style w:type="character" w:styleId="ac">
    <w:name w:val="FollowedHyperlink"/>
    <w:basedOn w:val="a0"/>
    <w:uiPriority w:val="99"/>
    <w:semiHidden/>
    <w:unhideWhenUsed/>
    <w:rsid w:val="008D6DC4"/>
    <w:rPr>
      <w:color w:val="800080" w:themeColor="followedHyperlink"/>
      <w:u w:val="single"/>
    </w:rPr>
  </w:style>
  <w:style w:type="character" w:customStyle="1" w:styleId="10">
    <w:name w:val="Заголовок 1 Знак"/>
    <w:basedOn w:val="a0"/>
    <w:link w:val="1"/>
    <w:uiPriority w:val="9"/>
    <w:rsid w:val="003A7F2B"/>
    <w:rPr>
      <w:rFonts w:ascii="Times New Roman" w:eastAsia="Times New Roman" w:hAnsi="Times New Roman" w:cs="Times New Roman"/>
      <w:b/>
      <w:bCs/>
      <w:kern w:val="36"/>
      <w:sz w:val="48"/>
      <w:szCs w:val="48"/>
    </w:rPr>
  </w:style>
  <w:style w:type="character" w:styleId="ad">
    <w:name w:val="endnote reference"/>
    <w:basedOn w:val="a0"/>
    <w:uiPriority w:val="99"/>
    <w:unhideWhenUsed/>
    <w:rsid w:val="003A7F2B"/>
    <w:rPr>
      <w:vertAlign w:val="superscript"/>
    </w:rPr>
  </w:style>
  <w:style w:type="paragraph" w:styleId="ae">
    <w:name w:val="annotation subject"/>
    <w:basedOn w:val="a8"/>
    <w:next w:val="a8"/>
    <w:link w:val="af"/>
    <w:uiPriority w:val="99"/>
    <w:semiHidden/>
    <w:unhideWhenUsed/>
    <w:rsid w:val="00361A39"/>
    <w:pPr>
      <w:widowControl/>
      <w:autoSpaceDE/>
      <w:autoSpaceDN/>
      <w:adjustRightInd/>
    </w:pPr>
    <w:rPr>
      <w:rFonts w:asciiTheme="minorHAnsi" w:eastAsiaTheme="minorEastAsia" w:hAnsiTheme="minorHAnsi" w:cstheme="minorBidi"/>
      <w:b/>
      <w:bCs/>
      <w:lang w:eastAsia="ru-RU"/>
    </w:rPr>
  </w:style>
  <w:style w:type="character" w:customStyle="1" w:styleId="af">
    <w:name w:val="Тема примечания Знак"/>
    <w:basedOn w:val="a9"/>
    <w:link w:val="ae"/>
    <w:uiPriority w:val="99"/>
    <w:semiHidden/>
    <w:rsid w:val="00361A39"/>
    <w:rPr>
      <w:rFonts w:ascii="Times New Roman" w:eastAsiaTheme="minorHAnsi" w:hAnsi="Times New Roman" w:cs="Times New Roman"/>
      <w:b/>
      <w:bCs/>
      <w:sz w:val="20"/>
      <w:szCs w:val="20"/>
      <w:lang w:eastAsia="en-US"/>
    </w:rPr>
  </w:style>
  <w:style w:type="paragraph" w:styleId="af0">
    <w:name w:val="endnote text"/>
    <w:basedOn w:val="a"/>
    <w:link w:val="af1"/>
    <w:uiPriority w:val="99"/>
    <w:unhideWhenUsed/>
    <w:rsid w:val="00AA4FF2"/>
  </w:style>
  <w:style w:type="character" w:customStyle="1" w:styleId="af1">
    <w:name w:val="Текст концевой сноски Знак"/>
    <w:basedOn w:val="a0"/>
    <w:link w:val="af0"/>
    <w:uiPriority w:val="99"/>
    <w:rsid w:val="00AA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4F84-25C4-A144-9097-1443A1F1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2183</Words>
  <Characters>12445</Characters>
  <Application>Microsoft Macintosh Word</Application>
  <DocSecurity>0</DocSecurity>
  <Lines>103</Lines>
  <Paragraphs>29</Paragraphs>
  <ScaleCrop>false</ScaleCrop>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Leyli</dc:creator>
  <cp:lastModifiedBy>Marina</cp:lastModifiedBy>
  <cp:revision>3</cp:revision>
  <dcterms:created xsi:type="dcterms:W3CDTF">2015-10-07T17:36:00Z</dcterms:created>
  <dcterms:modified xsi:type="dcterms:W3CDTF">2015-10-12T22:13:00Z</dcterms:modified>
</cp:coreProperties>
</file>