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110C" w14:textId="77777777" w:rsidR="00EA6B8C" w:rsidRPr="00573B0C" w:rsidRDefault="00573B0C" w:rsidP="00573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>Рогатных Елена</w:t>
      </w:r>
      <w:r w:rsidR="0060296B" w:rsidRPr="00573B0C"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Pr="00573B0C">
        <w:rPr>
          <w:rFonts w:ascii="Times New Roman" w:hAnsi="Times New Roman" w:cs="Times New Roman"/>
          <w:sz w:val="28"/>
          <w:szCs w:val="28"/>
        </w:rPr>
        <w:t>а</w:t>
      </w:r>
    </w:p>
    <w:p w14:paraId="37BEA5A5" w14:textId="77777777" w:rsidR="00573B0C" w:rsidRPr="00573B0C" w:rsidRDefault="00573B0C" w:rsidP="00573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573B0C">
        <w:rPr>
          <w:rFonts w:ascii="Times New Roman" w:hAnsi="Times New Roman" w:cs="Times New Roman"/>
          <w:sz w:val="28"/>
          <w:szCs w:val="28"/>
        </w:rPr>
        <w:t>.э.н., доцента, заведующая К</w:t>
      </w:r>
      <w:r w:rsidR="0060296B" w:rsidRPr="00573B0C">
        <w:rPr>
          <w:rFonts w:ascii="Times New Roman" w:hAnsi="Times New Roman" w:cs="Times New Roman"/>
          <w:sz w:val="28"/>
          <w:szCs w:val="28"/>
        </w:rPr>
        <w:t xml:space="preserve">афедрой мировой </w:t>
      </w:r>
    </w:p>
    <w:p w14:paraId="27E56BD5" w14:textId="77777777" w:rsidR="0060296B" w:rsidRPr="00573B0C" w:rsidRDefault="0060296B" w:rsidP="00573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>и национальной экономики</w:t>
      </w:r>
    </w:p>
    <w:p w14:paraId="27668965" w14:textId="77777777" w:rsidR="0060296B" w:rsidRPr="00573B0C" w:rsidRDefault="0060296B" w:rsidP="00573B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>Всероссийской академии внешней торговли</w:t>
      </w:r>
    </w:p>
    <w:p w14:paraId="23B1B851" w14:textId="77777777" w:rsidR="0060296B" w:rsidRDefault="0060296B" w:rsidP="00573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8BFFB" w14:textId="77777777" w:rsidR="00573B0C" w:rsidRPr="00573B0C" w:rsidRDefault="00573B0C" w:rsidP="00573B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A081B" w14:textId="77777777" w:rsidR="00573B0C" w:rsidRDefault="0060296B" w:rsidP="00573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0C">
        <w:rPr>
          <w:rFonts w:ascii="Times New Roman" w:hAnsi="Times New Roman" w:cs="Times New Roman"/>
          <w:b/>
          <w:sz w:val="28"/>
          <w:szCs w:val="28"/>
        </w:rPr>
        <w:t xml:space="preserve">Стратегии экономического развития стран БРИКС: вызовы </w:t>
      </w:r>
    </w:p>
    <w:p w14:paraId="3545BA78" w14:textId="77777777" w:rsidR="0060296B" w:rsidRPr="00573B0C" w:rsidRDefault="0060296B" w:rsidP="00573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B0C">
        <w:rPr>
          <w:rFonts w:ascii="Times New Roman" w:hAnsi="Times New Roman" w:cs="Times New Roman"/>
          <w:b/>
          <w:sz w:val="28"/>
          <w:szCs w:val="28"/>
        </w:rPr>
        <w:t>и возможности для России</w:t>
      </w:r>
    </w:p>
    <w:p w14:paraId="4F0F4C15" w14:textId="77777777" w:rsidR="004835A5" w:rsidRPr="00573B0C" w:rsidRDefault="0060296B" w:rsidP="00573B0C">
      <w:pPr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>На современном этапе  ключевое значение для укрепления  БРИКС приобретает развитие экономического сотрудничества. Подобное сотрудничество сможет стать успешным только в том случае, если оно будет отвечать национальным задачам социально-экономического развития стран-участниц.</w:t>
      </w:r>
    </w:p>
    <w:p w14:paraId="18E6AE34" w14:textId="77777777" w:rsidR="0060296B" w:rsidRPr="00573B0C" w:rsidRDefault="00CE3569" w:rsidP="00573B0C">
      <w:pPr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>С</w:t>
      </w:r>
      <w:r w:rsidR="004835A5" w:rsidRPr="00573B0C">
        <w:rPr>
          <w:rFonts w:ascii="Times New Roman" w:hAnsi="Times New Roman" w:cs="Times New Roman"/>
          <w:sz w:val="28"/>
          <w:szCs w:val="28"/>
        </w:rPr>
        <w:t>траны БРИКС имеют много</w:t>
      </w:r>
      <w:r w:rsidR="0060296B" w:rsidRPr="00573B0C">
        <w:rPr>
          <w:rFonts w:ascii="Times New Roman" w:hAnsi="Times New Roman" w:cs="Times New Roman"/>
          <w:sz w:val="28"/>
          <w:szCs w:val="28"/>
        </w:rPr>
        <w:t xml:space="preserve"> </w:t>
      </w:r>
      <w:r w:rsidR="004835A5" w:rsidRPr="00573B0C">
        <w:rPr>
          <w:rFonts w:ascii="Times New Roman" w:hAnsi="Times New Roman" w:cs="Times New Roman"/>
          <w:sz w:val="28"/>
          <w:szCs w:val="28"/>
        </w:rPr>
        <w:t>схожих проблем, требующих решения. Среди таких проблем можно назвать низкий уровень жизни значительной части населения, недостаточно диверсифицированную структуру экономики и экспорта,  недостаточный уровень развития инфраструктуры, низкую производительность труда, высокую энергоемкость экономики, проблемы на рынке труда, необходимость внедрения экологически дружественных производств, необходимость совершенствования систем образования и здравоохранения и т.д.</w:t>
      </w:r>
      <w:r w:rsidR="00E236EE" w:rsidRPr="00573B0C">
        <w:rPr>
          <w:rFonts w:ascii="Times New Roman" w:hAnsi="Times New Roman" w:cs="Times New Roman"/>
          <w:sz w:val="28"/>
          <w:szCs w:val="28"/>
        </w:rPr>
        <w:t xml:space="preserve"> Подобная схожесть имеющихся проблем создает  фундамент для развития сотрудничества.</w:t>
      </w:r>
    </w:p>
    <w:p w14:paraId="64B5BBEF" w14:textId="77777777" w:rsidR="00CE3569" w:rsidRPr="00573B0C" w:rsidRDefault="00CE3569" w:rsidP="00573B0C">
      <w:pPr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>Оценка странами стоящих задач и их видение  возможных направлений развития экономик нашли свое отражение в стратегиях экономического развития. Существующие стратегии экономического роста в странах БРИКС направлены на достижение результатов одновременно в двух основных направлениях: решение проблем, типичных для индустриальной стадии экономического развития, и формирование экономики инновационного типа. Для обеспече</w:t>
      </w:r>
      <w:r w:rsidR="00E236EE" w:rsidRPr="00573B0C">
        <w:rPr>
          <w:rFonts w:ascii="Times New Roman" w:hAnsi="Times New Roman" w:cs="Times New Roman"/>
          <w:sz w:val="28"/>
          <w:szCs w:val="28"/>
        </w:rPr>
        <w:t xml:space="preserve">ния устойчивого роста </w:t>
      </w:r>
      <w:r w:rsidRPr="00573B0C">
        <w:rPr>
          <w:rFonts w:ascii="Times New Roman" w:hAnsi="Times New Roman" w:cs="Times New Roman"/>
          <w:sz w:val="28"/>
          <w:szCs w:val="28"/>
        </w:rPr>
        <w:t xml:space="preserve"> деятельность по обоим направлениям должна осуществляться одновременно, а конкретные результаты достигаться достаточно быстро. </w:t>
      </w:r>
    </w:p>
    <w:p w14:paraId="2AF79EC3" w14:textId="77777777" w:rsidR="00373AA7" w:rsidRPr="00573B0C" w:rsidRDefault="00373AA7" w:rsidP="00573B0C">
      <w:pPr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>Круг проблем, стоящих перед странами БРИКС очень широк. Однако а</w:t>
      </w:r>
      <w:r w:rsidR="00CE3569" w:rsidRPr="00573B0C">
        <w:rPr>
          <w:rFonts w:ascii="Times New Roman" w:hAnsi="Times New Roman" w:cs="Times New Roman"/>
          <w:sz w:val="28"/>
          <w:szCs w:val="28"/>
        </w:rPr>
        <w:t xml:space="preserve">нализ стратегических документов, посвященных </w:t>
      </w:r>
      <w:r w:rsidRPr="00573B0C">
        <w:rPr>
          <w:rFonts w:ascii="Times New Roman" w:hAnsi="Times New Roman" w:cs="Times New Roman"/>
          <w:sz w:val="28"/>
          <w:szCs w:val="28"/>
        </w:rPr>
        <w:t>вопросам экономики</w:t>
      </w:r>
      <w:r w:rsidR="00CE3569" w:rsidRPr="00573B0C">
        <w:rPr>
          <w:rFonts w:ascii="Times New Roman" w:hAnsi="Times New Roman" w:cs="Times New Roman"/>
          <w:sz w:val="28"/>
          <w:szCs w:val="28"/>
        </w:rPr>
        <w:t>, существующих в БРИКС</w:t>
      </w:r>
      <w:r w:rsidRPr="00573B0C">
        <w:rPr>
          <w:rFonts w:ascii="Times New Roman" w:hAnsi="Times New Roman" w:cs="Times New Roman"/>
          <w:sz w:val="28"/>
          <w:szCs w:val="28"/>
        </w:rPr>
        <w:t xml:space="preserve">, позволяет выделить ключевые направления, сотрудничество в которых представляет безусловный интерес для всех участников. В частности, это развитие инфраструктуры, сотрудничество в </w:t>
      </w:r>
      <w:r w:rsidRPr="00573B0C">
        <w:rPr>
          <w:rFonts w:ascii="Times New Roman" w:hAnsi="Times New Roman" w:cs="Times New Roman"/>
          <w:sz w:val="28"/>
          <w:szCs w:val="28"/>
        </w:rPr>
        <w:lastRenderedPageBreak/>
        <w:t xml:space="preserve">энергетике, включая возобновляемые источники энергии, образование и запуск инновационных проектов. </w:t>
      </w:r>
    </w:p>
    <w:p w14:paraId="789257A2" w14:textId="77777777" w:rsidR="00373AA7" w:rsidRPr="00573B0C" w:rsidRDefault="00373AA7" w:rsidP="00573B0C">
      <w:pPr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 xml:space="preserve">Сложность и масштабность стоящих задач, предполагает  использование возможностей международного сотрудничества для достижения желаемых результатов. В странах БРИКС уже накоплен весомый  потенциал в каждой из обсуждаемых областей. В связи с этим углубление как двустороннего, так и многостороннего сотрудничества по предлагаемым направлениям </w:t>
      </w:r>
      <w:r w:rsidR="00E236EE" w:rsidRPr="00573B0C">
        <w:rPr>
          <w:rFonts w:ascii="Times New Roman" w:hAnsi="Times New Roman" w:cs="Times New Roman"/>
          <w:sz w:val="28"/>
          <w:szCs w:val="28"/>
        </w:rPr>
        <w:t>может заинтересовать страны-участницы, так как будет содействовать достижению их стратегических целей в социально-экономической сфере.</w:t>
      </w:r>
      <w:r w:rsidRPr="00573B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8D5EB" w14:textId="77777777" w:rsidR="00373AA7" w:rsidRPr="00573B0C" w:rsidRDefault="00E236EE" w:rsidP="00573B0C">
      <w:pPr>
        <w:jc w:val="both"/>
        <w:rPr>
          <w:rFonts w:ascii="Times New Roman" w:hAnsi="Times New Roman" w:cs="Times New Roman"/>
          <w:sz w:val="28"/>
          <w:szCs w:val="28"/>
        </w:rPr>
      </w:pPr>
      <w:r w:rsidRPr="00573B0C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373AA7" w:rsidRPr="00573B0C">
        <w:rPr>
          <w:rFonts w:ascii="Times New Roman" w:hAnsi="Times New Roman" w:cs="Times New Roman"/>
          <w:sz w:val="28"/>
          <w:szCs w:val="28"/>
        </w:rPr>
        <w:t xml:space="preserve">Россия  сталкивается </w:t>
      </w:r>
      <w:r w:rsidRPr="00573B0C">
        <w:rPr>
          <w:rFonts w:ascii="Times New Roman" w:hAnsi="Times New Roman" w:cs="Times New Roman"/>
          <w:sz w:val="28"/>
          <w:szCs w:val="28"/>
        </w:rPr>
        <w:t>с необходимостью более четкого определения стратегических направлений своего экономического развития, продвижения своих интересов в рамках БРИКС и инициирования проектов, которые, с одной стороны, отвечали бы интересам развития российской экономики</w:t>
      </w:r>
      <w:r w:rsidR="00642C37" w:rsidRPr="00573B0C">
        <w:rPr>
          <w:rFonts w:ascii="Times New Roman" w:hAnsi="Times New Roman" w:cs="Times New Roman"/>
          <w:sz w:val="28"/>
          <w:szCs w:val="28"/>
        </w:rPr>
        <w:t xml:space="preserve">, и, </w:t>
      </w:r>
      <w:r w:rsidRPr="00573B0C">
        <w:rPr>
          <w:rFonts w:ascii="Times New Roman" w:hAnsi="Times New Roman" w:cs="Times New Roman"/>
          <w:sz w:val="28"/>
          <w:szCs w:val="28"/>
        </w:rPr>
        <w:t xml:space="preserve"> с другой стороны, были бы реально интересны партнерам по БРИКС.</w:t>
      </w:r>
    </w:p>
    <w:p w14:paraId="1C7359C9" w14:textId="77777777" w:rsidR="0060296B" w:rsidRPr="00573B0C" w:rsidRDefault="0060296B" w:rsidP="00573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296B" w:rsidRPr="0057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6B"/>
    <w:rsid w:val="00373AA7"/>
    <w:rsid w:val="004835A5"/>
    <w:rsid w:val="00573B0C"/>
    <w:rsid w:val="0060296B"/>
    <w:rsid w:val="00642C37"/>
    <w:rsid w:val="00CE3569"/>
    <w:rsid w:val="00D14F37"/>
    <w:rsid w:val="00E236EE"/>
    <w:rsid w:val="00E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6A3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432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2015-10-15T06:53:00Z</dcterms:created>
  <dcterms:modified xsi:type="dcterms:W3CDTF">2015-10-17T23:13:00Z</dcterms:modified>
</cp:coreProperties>
</file>