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C4" w:rsidRPr="004F4D11" w:rsidRDefault="00DF4CC4" w:rsidP="004F4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4D11">
        <w:rPr>
          <w:rFonts w:ascii="Times New Roman" w:hAnsi="Times New Roman" w:cs="Times New Roman"/>
          <w:sz w:val="28"/>
          <w:szCs w:val="28"/>
        </w:rPr>
        <w:t>Лаптева Юлия Игоревна</w:t>
      </w:r>
    </w:p>
    <w:p w:rsidR="00DF4CC4" w:rsidRPr="004F4D11" w:rsidRDefault="00DF4CC4" w:rsidP="004F4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4D11">
        <w:rPr>
          <w:rFonts w:ascii="Times New Roman" w:hAnsi="Times New Roman" w:cs="Times New Roman"/>
          <w:sz w:val="28"/>
          <w:szCs w:val="28"/>
        </w:rPr>
        <w:t>кафедра международных отношений и мировой политики</w:t>
      </w:r>
      <w:r w:rsidR="004F4D11" w:rsidRPr="004F4D11">
        <w:rPr>
          <w:rFonts w:ascii="Times New Roman" w:hAnsi="Times New Roman" w:cs="Times New Roman"/>
          <w:sz w:val="28"/>
          <w:szCs w:val="28"/>
        </w:rPr>
        <w:t>,</w:t>
      </w:r>
    </w:p>
    <w:p w:rsidR="004F4D11" w:rsidRPr="004F4D11" w:rsidRDefault="004F4D11" w:rsidP="004F4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4D11">
        <w:rPr>
          <w:rFonts w:ascii="Times New Roman" w:hAnsi="Times New Roman" w:cs="Times New Roman"/>
          <w:sz w:val="28"/>
          <w:szCs w:val="28"/>
        </w:rPr>
        <w:t xml:space="preserve">факультет международных отношений </w:t>
      </w:r>
    </w:p>
    <w:p w:rsidR="004F4D11" w:rsidRPr="004F4D11" w:rsidRDefault="004F4D11" w:rsidP="004F4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4D11">
        <w:rPr>
          <w:rFonts w:ascii="Times New Roman" w:hAnsi="Times New Roman" w:cs="Times New Roman"/>
          <w:sz w:val="28"/>
          <w:szCs w:val="28"/>
        </w:rPr>
        <w:t>ФГБОУ ВПО Воронежский государственный университет</w:t>
      </w:r>
    </w:p>
    <w:p w:rsidR="004F4D11" w:rsidRPr="004F4D11" w:rsidRDefault="004F4D11" w:rsidP="004F4D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4D11">
        <w:rPr>
          <w:rFonts w:ascii="Times New Roman" w:hAnsi="Times New Roman" w:cs="Times New Roman"/>
          <w:sz w:val="28"/>
          <w:szCs w:val="28"/>
        </w:rPr>
        <w:t>к. полит</w:t>
      </w:r>
      <w:proofErr w:type="gramStart"/>
      <w:r w:rsidRPr="004F4D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4D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4D1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F4D11">
        <w:rPr>
          <w:rFonts w:ascii="Times New Roman" w:hAnsi="Times New Roman" w:cs="Times New Roman"/>
          <w:sz w:val="28"/>
          <w:szCs w:val="28"/>
        </w:rPr>
        <w:t>., доцент</w:t>
      </w:r>
    </w:p>
    <w:p w:rsidR="004F4D11" w:rsidRPr="00D34945" w:rsidRDefault="004F4D11" w:rsidP="00D349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4D11" w:rsidRPr="007F2742" w:rsidRDefault="004F4D11" w:rsidP="00DF4C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F4CC4" w:rsidRPr="00DF4CC4" w:rsidRDefault="00DF4CC4" w:rsidP="00DF4C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CC4">
        <w:rPr>
          <w:rFonts w:ascii="Times New Roman" w:hAnsi="Times New Roman" w:cs="Times New Roman"/>
          <w:b/>
          <w:sz w:val="28"/>
          <w:szCs w:val="28"/>
        </w:rPr>
        <w:t>Трансформация российско-белорусских отношений в контексте украинского кризиса</w:t>
      </w:r>
    </w:p>
    <w:p w:rsidR="008E4F20" w:rsidRDefault="006D12F0" w:rsidP="005D41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9C">
        <w:rPr>
          <w:rFonts w:ascii="Times New Roman" w:hAnsi="Times New Roman" w:cs="Times New Roman"/>
          <w:sz w:val="28"/>
          <w:szCs w:val="28"/>
        </w:rPr>
        <w:t>Украинский кризис</w:t>
      </w:r>
      <w:r w:rsidR="00826AD3" w:rsidRPr="00D12F9C">
        <w:rPr>
          <w:rFonts w:ascii="Times New Roman" w:hAnsi="Times New Roman" w:cs="Times New Roman"/>
          <w:sz w:val="28"/>
          <w:szCs w:val="28"/>
        </w:rPr>
        <w:t xml:space="preserve"> и связанное с ним обострение отношений между Россией и западными странами создает определенные угрозы для </w:t>
      </w:r>
      <w:r w:rsidR="00F10994" w:rsidRPr="00D12F9C">
        <w:rPr>
          <w:rFonts w:ascii="Times New Roman" w:hAnsi="Times New Roman" w:cs="Times New Roman"/>
          <w:sz w:val="28"/>
          <w:szCs w:val="28"/>
        </w:rPr>
        <w:t>сложивш</w:t>
      </w:r>
      <w:r w:rsidR="00826AD3" w:rsidRPr="00D12F9C">
        <w:rPr>
          <w:rFonts w:ascii="Times New Roman" w:hAnsi="Times New Roman" w:cs="Times New Roman"/>
          <w:sz w:val="28"/>
          <w:szCs w:val="28"/>
        </w:rPr>
        <w:t xml:space="preserve">егося характера </w:t>
      </w:r>
      <w:r w:rsidR="00F10994" w:rsidRPr="00D12F9C">
        <w:rPr>
          <w:rFonts w:ascii="Times New Roman" w:hAnsi="Times New Roman" w:cs="Times New Roman"/>
          <w:sz w:val="28"/>
          <w:szCs w:val="28"/>
        </w:rPr>
        <w:t>российско-белорусских отношени</w:t>
      </w:r>
      <w:r w:rsidR="00826AD3" w:rsidRPr="00D12F9C">
        <w:rPr>
          <w:rFonts w:ascii="Times New Roman" w:hAnsi="Times New Roman" w:cs="Times New Roman"/>
          <w:sz w:val="28"/>
          <w:szCs w:val="28"/>
        </w:rPr>
        <w:t>й и ставит вопросы о перспективах их развития.</w:t>
      </w:r>
      <w:r w:rsidR="00F10994" w:rsidRPr="00D12F9C">
        <w:rPr>
          <w:rFonts w:ascii="Times New Roman" w:hAnsi="Times New Roman" w:cs="Times New Roman"/>
          <w:sz w:val="28"/>
          <w:szCs w:val="28"/>
        </w:rPr>
        <w:t xml:space="preserve"> С одной стороны, можно сказать, что Минск продолжает ставшую традиционной политику балансирования между Россией и Западом. Подчеркивая отличие белорусской позиции от российской, президент Лукашенко признает легитимность новой украинской власти, избегает дипломатического признания присоединения Крыма и </w:t>
      </w:r>
      <w:r w:rsidR="00826AD3" w:rsidRPr="00D12F9C">
        <w:rPr>
          <w:rFonts w:ascii="Times New Roman" w:hAnsi="Times New Roman" w:cs="Times New Roman"/>
          <w:sz w:val="28"/>
          <w:szCs w:val="28"/>
        </w:rPr>
        <w:t xml:space="preserve">поддерживает сохранение территориальной целостности и унитарного характера Украины. </w:t>
      </w:r>
      <w:r w:rsidR="00F4284B" w:rsidRPr="00D12F9C">
        <w:rPr>
          <w:rFonts w:ascii="Times New Roman" w:hAnsi="Times New Roman" w:cs="Times New Roman"/>
          <w:sz w:val="28"/>
          <w:szCs w:val="28"/>
        </w:rPr>
        <w:t>П</w:t>
      </w:r>
      <w:r w:rsidR="00826AD3" w:rsidRPr="00D12F9C">
        <w:rPr>
          <w:rFonts w:ascii="Times New Roman" w:hAnsi="Times New Roman" w:cs="Times New Roman"/>
          <w:sz w:val="28"/>
          <w:szCs w:val="28"/>
        </w:rPr>
        <w:t xml:space="preserve">ри этом Беларусь подписывает договор о создании </w:t>
      </w:r>
      <w:r w:rsidR="00C7216F">
        <w:rPr>
          <w:rFonts w:ascii="Times New Roman" w:hAnsi="Times New Roman" w:cs="Times New Roman"/>
          <w:sz w:val="28"/>
          <w:szCs w:val="28"/>
        </w:rPr>
        <w:t>ЕАЭС</w:t>
      </w:r>
      <w:r w:rsidR="00F4284B" w:rsidRPr="00D12F9C">
        <w:rPr>
          <w:rFonts w:ascii="Times New Roman" w:hAnsi="Times New Roman" w:cs="Times New Roman"/>
          <w:sz w:val="28"/>
          <w:szCs w:val="28"/>
        </w:rPr>
        <w:t>, поддерживает Россию при голосовании в Генеральной Ассамблее ООН в марте 2014 г.</w:t>
      </w:r>
      <w:r w:rsidR="00D12F9C" w:rsidRPr="00D12F9C">
        <w:rPr>
          <w:rFonts w:ascii="Times New Roman" w:hAnsi="Times New Roman" w:cs="Times New Roman"/>
          <w:sz w:val="28"/>
          <w:szCs w:val="28"/>
        </w:rPr>
        <w:t>, а во время рижского саммита Восточного партнерства отказывается присоединиться к итоговой декларации из-за содержащейся в ней формулировки об "аннексии Крыма"</w:t>
      </w:r>
      <w:r w:rsidR="000A03E4">
        <w:rPr>
          <w:rFonts w:ascii="Times New Roman" w:hAnsi="Times New Roman" w:cs="Times New Roman"/>
          <w:sz w:val="28"/>
          <w:szCs w:val="28"/>
        </w:rPr>
        <w:t>.</w:t>
      </w:r>
      <w:r w:rsidR="00D12F9C" w:rsidRPr="00D12F9C">
        <w:rPr>
          <w:rFonts w:ascii="Times New Roman" w:hAnsi="Times New Roman" w:cs="Times New Roman"/>
          <w:sz w:val="28"/>
          <w:szCs w:val="28"/>
        </w:rPr>
        <w:t xml:space="preserve"> Казалось бы, президент Лукашенко следует проверенной прагматической линии, позволяющей использовать подобное маневрирование для компенсации политического </w:t>
      </w:r>
      <w:proofErr w:type="gramStart"/>
      <w:r w:rsidR="00D12F9C" w:rsidRPr="00D12F9C">
        <w:rPr>
          <w:rFonts w:ascii="Times New Roman" w:hAnsi="Times New Roman" w:cs="Times New Roman"/>
          <w:sz w:val="28"/>
          <w:szCs w:val="28"/>
        </w:rPr>
        <w:t>давления</w:t>
      </w:r>
      <w:proofErr w:type="gramEnd"/>
      <w:r w:rsidR="00D12F9C" w:rsidRPr="00D12F9C">
        <w:rPr>
          <w:rFonts w:ascii="Times New Roman" w:hAnsi="Times New Roman" w:cs="Times New Roman"/>
          <w:sz w:val="28"/>
          <w:szCs w:val="28"/>
        </w:rPr>
        <w:t xml:space="preserve"> как </w:t>
      </w:r>
      <w:r w:rsidR="00DF4CC4">
        <w:rPr>
          <w:rFonts w:ascii="Times New Roman" w:hAnsi="Times New Roman" w:cs="Times New Roman"/>
          <w:sz w:val="28"/>
          <w:szCs w:val="28"/>
        </w:rPr>
        <w:t>З</w:t>
      </w:r>
      <w:r w:rsidR="00D12F9C" w:rsidRPr="00D12F9C">
        <w:rPr>
          <w:rFonts w:ascii="Times New Roman" w:hAnsi="Times New Roman" w:cs="Times New Roman"/>
          <w:sz w:val="28"/>
          <w:szCs w:val="28"/>
        </w:rPr>
        <w:t xml:space="preserve">апада, так и России и, не в последнюю очередь, для удовлетворения белорусских экономических интересов. </w:t>
      </w:r>
    </w:p>
    <w:p w:rsidR="005D41C2" w:rsidRDefault="005D41C2" w:rsidP="005D41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 </w:t>
      </w:r>
      <w:r w:rsidR="0096203B">
        <w:rPr>
          <w:rFonts w:ascii="Times New Roman" w:hAnsi="Times New Roman" w:cs="Times New Roman"/>
          <w:sz w:val="28"/>
          <w:szCs w:val="28"/>
        </w:rPr>
        <w:t xml:space="preserve">сложившейся международной обстановке поддерживать такой баланс становится сложнее, </w:t>
      </w:r>
      <w:r w:rsidR="00931AAD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96203B">
        <w:rPr>
          <w:rFonts w:ascii="Times New Roman" w:hAnsi="Times New Roman" w:cs="Times New Roman"/>
          <w:sz w:val="28"/>
          <w:szCs w:val="28"/>
        </w:rPr>
        <w:t xml:space="preserve">конфронтация повышает внимание к странам постсоветского пространства, которые становятся ареной </w:t>
      </w:r>
      <w:r w:rsidR="00FB33BE">
        <w:rPr>
          <w:rFonts w:ascii="Times New Roman" w:hAnsi="Times New Roman" w:cs="Times New Roman"/>
          <w:sz w:val="28"/>
          <w:szCs w:val="28"/>
        </w:rPr>
        <w:t xml:space="preserve">достаточно ожесточенной </w:t>
      </w:r>
      <w:r w:rsidR="0096203B">
        <w:rPr>
          <w:rFonts w:ascii="Times New Roman" w:hAnsi="Times New Roman" w:cs="Times New Roman"/>
          <w:sz w:val="28"/>
          <w:szCs w:val="28"/>
        </w:rPr>
        <w:t xml:space="preserve">борьбы за влияние. Можно отметить активизацию белорусско-американских контактов, также </w:t>
      </w:r>
      <w:r w:rsidR="00931AAD">
        <w:rPr>
          <w:rFonts w:ascii="Times New Roman" w:hAnsi="Times New Roman" w:cs="Times New Roman"/>
          <w:sz w:val="28"/>
          <w:szCs w:val="28"/>
        </w:rPr>
        <w:t xml:space="preserve">можно прогнозировать активизацию </w:t>
      </w:r>
      <w:r w:rsidR="00931AAD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взаимодействия </w:t>
      </w:r>
      <w:r w:rsidR="0030791D">
        <w:rPr>
          <w:rFonts w:ascii="Times New Roman" w:hAnsi="Times New Roman" w:cs="Times New Roman"/>
          <w:sz w:val="28"/>
          <w:szCs w:val="28"/>
        </w:rPr>
        <w:t xml:space="preserve">Беларуси </w:t>
      </w:r>
      <w:r w:rsidR="00931AAD">
        <w:rPr>
          <w:rFonts w:ascii="Times New Roman" w:hAnsi="Times New Roman" w:cs="Times New Roman"/>
          <w:sz w:val="28"/>
          <w:szCs w:val="28"/>
        </w:rPr>
        <w:t xml:space="preserve">с ЕС и возможное смягчение санкций. </w:t>
      </w:r>
      <w:r w:rsidR="0030791D">
        <w:rPr>
          <w:rFonts w:ascii="Times New Roman" w:hAnsi="Times New Roman" w:cs="Times New Roman"/>
          <w:sz w:val="28"/>
          <w:szCs w:val="28"/>
        </w:rPr>
        <w:t xml:space="preserve">При этом возможности сближения с ЕС не могут быть использованы Минском в полной мере именно из-за украинского кризиса: </w:t>
      </w:r>
      <w:r w:rsidR="000A03E4">
        <w:rPr>
          <w:rFonts w:ascii="Times New Roman" w:hAnsi="Times New Roman" w:cs="Times New Roman"/>
          <w:sz w:val="28"/>
          <w:szCs w:val="28"/>
        </w:rPr>
        <w:t xml:space="preserve">политическая поддержка России, подкрепленная экономической зависимостью, которая усилилась после создания ЕАЭС, размещение </w:t>
      </w:r>
      <w:r w:rsidR="00DF4CC4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0A03E4">
        <w:rPr>
          <w:rFonts w:ascii="Times New Roman" w:hAnsi="Times New Roman" w:cs="Times New Roman"/>
          <w:sz w:val="28"/>
          <w:szCs w:val="28"/>
        </w:rPr>
        <w:t>авиационной базы, - все это ограничивает диапазон лавирования.</w:t>
      </w:r>
      <w:r w:rsidR="009D0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0ED" w:rsidRDefault="004D0A7C" w:rsidP="005D41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D00ED">
        <w:rPr>
          <w:rFonts w:ascii="Times New Roman" w:hAnsi="Times New Roman" w:cs="Times New Roman"/>
          <w:sz w:val="28"/>
          <w:szCs w:val="28"/>
        </w:rPr>
        <w:t>ем не менее, ситуация, в которой президент Лукашенко останется</w:t>
      </w:r>
      <w:r>
        <w:rPr>
          <w:rFonts w:ascii="Times New Roman" w:hAnsi="Times New Roman" w:cs="Times New Roman"/>
          <w:sz w:val="28"/>
          <w:szCs w:val="28"/>
        </w:rPr>
        <w:t>, по его словам,</w:t>
      </w:r>
      <w:r w:rsidR="009D0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"единственным честным союзником Российской Федерации" может измениться под воздействием следующих факторов: </w:t>
      </w:r>
    </w:p>
    <w:p w:rsidR="007632C2" w:rsidRDefault="007632C2" w:rsidP="005D41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экономическое положение России в условиях санкций не способствует расширению поддержки белорусской экономики;</w:t>
      </w:r>
    </w:p>
    <w:p w:rsidR="007632C2" w:rsidRPr="00F139AC" w:rsidRDefault="007632C2" w:rsidP="005D41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самой Беларуси назревает потребность в экономических реформах, </w:t>
      </w:r>
      <w:r w:rsidR="007F2742">
        <w:rPr>
          <w:rFonts w:ascii="Times New Roman" w:hAnsi="Times New Roman" w:cs="Times New Roman"/>
          <w:sz w:val="28"/>
          <w:szCs w:val="28"/>
        </w:rPr>
        <w:t>(</w:t>
      </w:r>
      <w:r w:rsidRPr="00F76E7D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76E7D">
        <w:rPr>
          <w:rFonts w:ascii="Times New Roman" w:hAnsi="Times New Roman" w:cs="Times New Roman"/>
          <w:sz w:val="28"/>
          <w:szCs w:val="28"/>
        </w:rPr>
        <w:t>ВП</w:t>
      </w:r>
      <w:r w:rsidRPr="00F139AC">
        <w:rPr>
          <w:rFonts w:ascii="Times New Roman" w:hAnsi="Times New Roman" w:cs="Times New Roman"/>
          <w:sz w:val="28"/>
          <w:szCs w:val="28"/>
        </w:rPr>
        <w:t xml:space="preserve"> стр</w:t>
      </w:r>
      <w:proofErr w:type="gramEnd"/>
      <w:r w:rsidRPr="00F139AC">
        <w:rPr>
          <w:rFonts w:ascii="Times New Roman" w:hAnsi="Times New Roman" w:cs="Times New Roman"/>
          <w:sz w:val="28"/>
          <w:szCs w:val="28"/>
        </w:rPr>
        <w:t>аны</w:t>
      </w:r>
      <w:r w:rsidRPr="00F76E7D">
        <w:rPr>
          <w:rFonts w:ascii="Times New Roman" w:hAnsi="Times New Roman" w:cs="Times New Roman"/>
          <w:sz w:val="28"/>
          <w:szCs w:val="28"/>
        </w:rPr>
        <w:t xml:space="preserve"> за январь-июнь 2015</w:t>
      </w:r>
      <w:r w:rsidRPr="00F139AC">
        <w:rPr>
          <w:rFonts w:ascii="Times New Roman" w:hAnsi="Times New Roman" w:cs="Times New Roman"/>
          <w:sz w:val="28"/>
          <w:szCs w:val="28"/>
        </w:rPr>
        <w:t xml:space="preserve"> </w:t>
      </w:r>
      <w:r w:rsidRPr="00F76E7D">
        <w:rPr>
          <w:rFonts w:ascii="Times New Roman" w:hAnsi="Times New Roman" w:cs="Times New Roman"/>
          <w:sz w:val="28"/>
          <w:szCs w:val="28"/>
        </w:rPr>
        <w:t>г</w:t>
      </w:r>
      <w:r w:rsidR="00C7216F">
        <w:rPr>
          <w:rFonts w:ascii="Times New Roman" w:hAnsi="Times New Roman" w:cs="Times New Roman"/>
          <w:sz w:val="28"/>
          <w:szCs w:val="28"/>
        </w:rPr>
        <w:t>.</w:t>
      </w:r>
      <w:r w:rsidRPr="00F76E7D">
        <w:rPr>
          <w:rFonts w:ascii="Times New Roman" w:hAnsi="Times New Roman" w:cs="Times New Roman"/>
          <w:sz w:val="28"/>
          <w:szCs w:val="28"/>
        </w:rPr>
        <w:t xml:space="preserve"> сократился по сравнению с 2014</w:t>
      </w:r>
      <w:r w:rsidRPr="00F139AC">
        <w:rPr>
          <w:rFonts w:ascii="Times New Roman" w:hAnsi="Times New Roman" w:cs="Times New Roman"/>
          <w:sz w:val="28"/>
          <w:szCs w:val="28"/>
        </w:rPr>
        <w:t xml:space="preserve"> г.</w:t>
      </w:r>
      <w:r w:rsidRPr="00F76E7D">
        <w:rPr>
          <w:rFonts w:ascii="Times New Roman" w:hAnsi="Times New Roman" w:cs="Times New Roman"/>
          <w:sz w:val="28"/>
          <w:szCs w:val="28"/>
        </w:rPr>
        <w:t xml:space="preserve"> на 3,4%</w:t>
      </w:r>
      <w:r w:rsidR="007F2742">
        <w:rPr>
          <w:rFonts w:ascii="Times New Roman" w:hAnsi="Times New Roman" w:cs="Times New Roman"/>
          <w:sz w:val="28"/>
          <w:szCs w:val="28"/>
        </w:rPr>
        <w:t>)</w:t>
      </w:r>
      <w:r w:rsidR="00F139AC" w:rsidRPr="00F139AC">
        <w:rPr>
          <w:rFonts w:ascii="Times New Roman" w:hAnsi="Times New Roman" w:cs="Times New Roman"/>
          <w:sz w:val="28"/>
          <w:szCs w:val="28"/>
        </w:rPr>
        <w:t>;</w:t>
      </w:r>
    </w:p>
    <w:p w:rsidR="007632C2" w:rsidRDefault="00F139AC" w:rsidP="005D41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4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общественном сознании усиливается запрос на проведение более независимой политики, что находит отражение как в оппозиционной, так и в официальной риторике и в перспективе может стать основой для общенациональной консолидации; в этом случае президент Лукашенко получит мощный внутренний источник легитимности, что уменьшит зависимость режима от российской поддержки.</w:t>
      </w:r>
    </w:p>
    <w:p w:rsidR="007F2742" w:rsidRDefault="007F2742" w:rsidP="005D41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этих условиях очередные президентские выборы в Беларуси, не смотря на предсказуемость результата, могут стать точкой начала определенной трансформации политического курса страны. </w:t>
      </w:r>
    </w:p>
    <w:sectPr w:rsidR="007F2742" w:rsidSect="00211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27BD"/>
    <w:rsid w:val="000127BD"/>
    <w:rsid w:val="000A03E4"/>
    <w:rsid w:val="0021148B"/>
    <w:rsid w:val="00284DE2"/>
    <w:rsid w:val="0030791D"/>
    <w:rsid w:val="004341AA"/>
    <w:rsid w:val="004C4642"/>
    <w:rsid w:val="004D0A7C"/>
    <w:rsid w:val="004F4D11"/>
    <w:rsid w:val="0057522B"/>
    <w:rsid w:val="005D41C2"/>
    <w:rsid w:val="006D12F0"/>
    <w:rsid w:val="007632C2"/>
    <w:rsid w:val="007F2742"/>
    <w:rsid w:val="00826AD3"/>
    <w:rsid w:val="00931AAD"/>
    <w:rsid w:val="0096203B"/>
    <w:rsid w:val="009D00ED"/>
    <w:rsid w:val="00A4046E"/>
    <w:rsid w:val="00BF020F"/>
    <w:rsid w:val="00C7216F"/>
    <w:rsid w:val="00D12F9C"/>
    <w:rsid w:val="00D34945"/>
    <w:rsid w:val="00DF4CC4"/>
    <w:rsid w:val="00E34E46"/>
    <w:rsid w:val="00F07B68"/>
    <w:rsid w:val="00F10994"/>
    <w:rsid w:val="00F139AC"/>
    <w:rsid w:val="00F4284B"/>
    <w:rsid w:val="00FB3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4D0A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4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</dc:creator>
  <cp:lastModifiedBy>Vorotnikov_V_V</cp:lastModifiedBy>
  <cp:revision>19</cp:revision>
  <dcterms:created xsi:type="dcterms:W3CDTF">2015-10-04T18:12:00Z</dcterms:created>
  <dcterms:modified xsi:type="dcterms:W3CDTF">2015-10-19T16:18:00Z</dcterms:modified>
</cp:coreProperties>
</file>