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1E" w:rsidRPr="0011608B" w:rsidRDefault="0059261E" w:rsidP="007C3E00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11608B">
        <w:rPr>
          <w:rFonts w:ascii="Arial" w:hAnsi="Arial" w:cs="Arial"/>
          <w:color w:val="002060"/>
          <w:sz w:val="28"/>
          <w:szCs w:val="28"/>
        </w:rPr>
        <w:t>СЕГУРУ-ЗАЙЦЕВ Валентин Ионович,</w:t>
      </w:r>
    </w:p>
    <w:p w:rsidR="0059261E" w:rsidRPr="0011608B" w:rsidRDefault="0059261E" w:rsidP="007C3E00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11608B">
        <w:rPr>
          <w:rFonts w:ascii="Arial" w:hAnsi="Arial" w:cs="Arial"/>
          <w:color w:val="002060"/>
          <w:sz w:val="28"/>
          <w:szCs w:val="28"/>
        </w:rPr>
        <w:t>независимый политолог</w:t>
      </w:r>
    </w:p>
    <w:p w:rsidR="009B6438" w:rsidRPr="00F55BC0" w:rsidRDefault="009B6438" w:rsidP="00314F8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53A3" w:rsidRPr="00C953A3" w:rsidRDefault="00C953A3" w:rsidP="00314F8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608B">
        <w:rPr>
          <w:rFonts w:ascii="Arial" w:hAnsi="Arial" w:cs="Arial"/>
          <w:color w:val="002060"/>
          <w:sz w:val="28"/>
          <w:szCs w:val="28"/>
          <w:u w:val="single"/>
        </w:rPr>
        <w:t>МОЛДАВИЯ</w:t>
      </w:r>
      <w:r>
        <w:rPr>
          <w:rFonts w:ascii="Arial" w:hAnsi="Arial" w:cs="Arial"/>
          <w:color w:val="002060"/>
          <w:sz w:val="28"/>
          <w:szCs w:val="28"/>
          <w:u w:val="single"/>
        </w:rPr>
        <w:t xml:space="preserve"> на ПЕРЕПУТЬЕ</w:t>
      </w:r>
      <w:r w:rsidR="00B13CA9">
        <w:rPr>
          <w:rFonts w:ascii="Arial" w:hAnsi="Arial" w:cs="Arial"/>
          <w:color w:val="002060"/>
          <w:sz w:val="28"/>
          <w:szCs w:val="28"/>
          <w:u w:val="single"/>
        </w:rPr>
        <w:t>:</w:t>
      </w:r>
      <w:r>
        <w:rPr>
          <w:rFonts w:ascii="Arial" w:hAnsi="Arial" w:cs="Arial"/>
          <w:color w:val="002060"/>
          <w:sz w:val="28"/>
          <w:szCs w:val="28"/>
          <w:u w:val="single"/>
        </w:rPr>
        <w:t xml:space="preserve"> МЕЖДУ РОССИЕЙ и РУМЫНИЕЙ</w:t>
      </w:r>
    </w:p>
    <w:p w:rsidR="001D78B2" w:rsidRDefault="001D78B2" w:rsidP="001D78B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664" w:rsidRDefault="007C3E00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85C">
        <w:rPr>
          <w:rFonts w:ascii="Times New Roman" w:hAnsi="Times New Roman" w:cs="Times New Roman"/>
          <w:sz w:val="28"/>
          <w:szCs w:val="28"/>
        </w:rPr>
        <w:t>На фоне</w:t>
      </w:r>
      <w:r w:rsidR="00C6385C">
        <w:rPr>
          <w:rFonts w:ascii="Times New Roman" w:hAnsi="Times New Roman" w:cs="Times New Roman"/>
          <w:sz w:val="28"/>
          <w:szCs w:val="28"/>
        </w:rPr>
        <w:t xml:space="preserve"> 70-го юбилея Объединённых наций, дискуссий о лучших способах совместной борьбы с заклятым врагом всего человечества</w:t>
      </w:r>
      <w:r w:rsidR="001A13BD">
        <w:rPr>
          <w:rFonts w:ascii="Times New Roman" w:hAnsi="Times New Roman" w:cs="Times New Roman"/>
          <w:sz w:val="28"/>
          <w:szCs w:val="28"/>
        </w:rPr>
        <w:t>, - так называемым Исламским государством (ИГ), - предлагаемая к обсуждению тема</w:t>
      </w:r>
      <w:r w:rsidR="00993664">
        <w:rPr>
          <w:rFonts w:ascii="Times New Roman" w:hAnsi="Times New Roman" w:cs="Times New Roman"/>
          <w:sz w:val="28"/>
          <w:szCs w:val="28"/>
        </w:rPr>
        <w:t xml:space="preserve"> Молдавии и Приднестровья с первого взгляда кажется мелкой, не существенной.</w:t>
      </w:r>
    </w:p>
    <w:p w:rsidR="00993664" w:rsidRDefault="00993664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после экспансии ИГ в сторону Средней Азии, после гражданской войны на востоке Украины – ситуация в Республике Молдова (РМ) потенциально может стать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значимости театром военных действий (ТВД). </w:t>
      </w:r>
    </w:p>
    <w:p w:rsidR="00993664" w:rsidRDefault="00993664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Собственно, война в Молдавии уже была, в начале 90-х. Задача сегодняшнего дня заключается в том, чтобы события не повторились.</w:t>
      </w:r>
    </w:p>
    <w:p w:rsidR="006F3224" w:rsidRDefault="006F3224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РМ сплелись противоречивые интересы Румынии, с одной стороны, и России, с другой стороны.</w:t>
      </w:r>
    </w:p>
    <w:p w:rsidR="000912F2" w:rsidRDefault="003871D7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стороне лишь Украина, которая уже давно получила по максимуму свою выгоду – молдавские территории</w:t>
      </w:r>
      <w:r w:rsidR="00D20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современной Черновицкой области и западной части Одесской области, т.е. юга степного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живут православные тюрки – гагаузы. Но всё это было ещё в советское время после Великой отечественной войны. </w:t>
      </w:r>
      <w:r w:rsidR="00C11BAF">
        <w:rPr>
          <w:rFonts w:ascii="Times New Roman" w:hAnsi="Times New Roman" w:cs="Times New Roman"/>
          <w:sz w:val="28"/>
          <w:szCs w:val="28"/>
        </w:rPr>
        <w:t>Послевоенное отнесение</w:t>
      </w:r>
      <w:r w:rsidR="000912F2">
        <w:rPr>
          <w:rFonts w:ascii="Times New Roman" w:hAnsi="Times New Roman" w:cs="Times New Roman"/>
          <w:sz w:val="28"/>
          <w:szCs w:val="28"/>
        </w:rPr>
        <w:t xml:space="preserve"> южной части </w:t>
      </w:r>
      <w:proofErr w:type="spellStart"/>
      <w:r w:rsidR="000912F2">
        <w:rPr>
          <w:rFonts w:ascii="Times New Roman" w:hAnsi="Times New Roman" w:cs="Times New Roman"/>
          <w:sz w:val="28"/>
          <w:szCs w:val="28"/>
        </w:rPr>
        <w:t>Буджака</w:t>
      </w:r>
      <w:proofErr w:type="spellEnd"/>
      <w:r w:rsidR="000912F2">
        <w:rPr>
          <w:rFonts w:ascii="Times New Roman" w:hAnsi="Times New Roman" w:cs="Times New Roman"/>
          <w:sz w:val="28"/>
          <w:szCs w:val="28"/>
        </w:rPr>
        <w:t xml:space="preserve"> к Одесской области Украинской ССР привело к тому, что Молдавская ССР, </w:t>
      </w:r>
      <w:proofErr w:type="gramStart"/>
      <w:r w:rsidR="000912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912F2">
        <w:rPr>
          <w:rFonts w:ascii="Times New Roman" w:hAnsi="Times New Roman" w:cs="Times New Roman"/>
          <w:sz w:val="28"/>
          <w:szCs w:val="28"/>
        </w:rPr>
        <w:t xml:space="preserve"> следовательно, нынешнее Приднестровье потеряли выход к морю. А это прямая угроза существования этой узкой полосы земли в случае, если страсти в РМ снова накалятся. </w:t>
      </w:r>
    </w:p>
    <w:p w:rsidR="00DB7361" w:rsidRDefault="00DB7361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будущего РМ многов</w:t>
      </w:r>
      <w:r w:rsidR="00522C97">
        <w:rPr>
          <w:rFonts w:ascii="Times New Roman" w:hAnsi="Times New Roman" w:cs="Times New Roman"/>
          <w:sz w:val="28"/>
          <w:szCs w:val="28"/>
        </w:rPr>
        <w:t>ариантный</w:t>
      </w:r>
      <w:r>
        <w:rPr>
          <w:rFonts w:ascii="Times New Roman" w:hAnsi="Times New Roman" w:cs="Times New Roman"/>
          <w:sz w:val="28"/>
          <w:szCs w:val="28"/>
        </w:rPr>
        <w:t xml:space="preserve">. Это и сохранение нынешнего статуса балансирования между Европейским Союзом и Российской Федерацией. </w:t>
      </w:r>
      <w:r w:rsidR="0059261E">
        <w:rPr>
          <w:rFonts w:ascii="Times New Roman" w:hAnsi="Times New Roman" w:cs="Times New Roman"/>
          <w:sz w:val="28"/>
          <w:szCs w:val="28"/>
        </w:rPr>
        <w:t xml:space="preserve">Это и распад на две, а то и на три </w:t>
      </w:r>
      <w:r w:rsidR="00522C97">
        <w:rPr>
          <w:rFonts w:ascii="Times New Roman" w:hAnsi="Times New Roman" w:cs="Times New Roman"/>
          <w:sz w:val="28"/>
          <w:szCs w:val="28"/>
        </w:rPr>
        <w:t xml:space="preserve">независимые </w:t>
      </w:r>
      <w:r w:rsidR="0059261E">
        <w:rPr>
          <w:rFonts w:ascii="Times New Roman" w:hAnsi="Times New Roman" w:cs="Times New Roman"/>
          <w:sz w:val="28"/>
          <w:szCs w:val="28"/>
        </w:rPr>
        <w:t xml:space="preserve">части: относительно крупная Бессарабия (или собственно Молдавия) со столицей в КИШИНЁВЕ, Приднестровье со столицей в ТИРАСПОЛЕ, </w:t>
      </w:r>
      <w:proofErr w:type="spellStart"/>
      <w:r w:rsidR="0059261E">
        <w:rPr>
          <w:rFonts w:ascii="Times New Roman" w:hAnsi="Times New Roman" w:cs="Times New Roman"/>
          <w:sz w:val="28"/>
          <w:szCs w:val="28"/>
        </w:rPr>
        <w:t>Гагаузия</w:t>
      </w:r>
      <w:proofErr w:type="spellEnd"/>
      <w:r w:rsidR="0059261E">
        <w:rPr>
          <w:rFonts w:ascii="Times New Roman" w:hAnsi="Times New Roman" w:cs="Times New Roman"/>
          <w:sz w:val="28"/>
          <w:szCs w:val="28"/>
        </w:rPr>
        <w:t xml:space="preserve"> со столицей в КОМРАТЕ. Это как постепенное вхождение в ЕС, которое может растянуться на 10 и более лет, но</w:t>
      </w:r>
      <w:r w:rsidR="009A30D8">
        <w:rPr>
          <w:rFonts w:ascii="Times New Roman" w:hAnsi="Times New Roman" w:cs="Times New Roman"/>
          <w:sz w:val="28"/>
          <w:szCs w:val="28"/>
        </w:rPr>
        <w:t xml:space="preserve"> с конкретной «дорожной картой»;</w:t>
      </w:r>
      <w:r w:rsidR="00397F15" w:rsidRPr="00397F15">
        <w:rPr>
          <w:rFonts w:ascii="Times New Roman" w:hAnsi="Times New Roman" w:cs="Times New Roman"/>
          <w:sz w:val="28"/>
          <w:szCs w:val="28"/>
        </w:rPr>
        <w:t xml:space="preserve"> </w:t>
      </w:r>
      <w:r w:rsidR="009A30D8">
        <w:rPr>
          <w:rFonts w:ascii="Times New Roman" w:hAnsi="Times New Roman" w:cs="Times New Roman"/>
          <w:sz w:val="28"/>
          <w:szCs w:val="28"/>
        </w:rPr>
        <w:t>т</w:t>
      </w:r>
      <w:r w:rsidR="00397F15">
        <w:rPr>
          <w:rFonts w:ascii="Times New Roman" w:hAnsi="Times New Roman" w:cs="Times New Roman"/>
          <w:sz w:val="28"/>
          <w:szCs w:val="28"/>
        </w:rPr>
        <w:t xml:space="preserve">ак и </w:t>
      </w:r>
      <w:r w:rsidR="00397F15">
        <w:rPr>
          <w:rFonts w:ascii="Times New Roman" w:hAnsi="Times New Roman" w:cs="Times New Roman"/>
          <w:sz w:val="28"/>
          <w:szCs w:val="28"/>
        </w:rPr>
        <w:lastRenderedPageBreak/>
        <w:t xml:space="preserve">воссоединение Бессарабии с Румынией при отделении Приднестровья и </w:t>
      </w:r>
      <w:proofErr w:type="spellStart"/>
      <w:r w:rsidR="00397F15">
        <w:rPr>
          <w:rFonts w:ascii="Times New Roman" w:hAnsi="Times New Roman" w:cs="Times New Roman"/>
          <w:sz w:val="28"/>
          <w:szCs w:val="28"/>
        </w:rPr>
        <w:t>Гаузии</w:t>
      </w:r>
      <w:proofErr w:type="spellEnd"/>
      <w:r w:rsidR="00397F15">
        <w:rPr>
          <w:rFonts w:ascii="Times New Roman" w:hAnsi="Times New Roman" w:cs="Times New Roman"/>
          <w:sz w:val="28"/>
          <w:szCs w:val="28"/>
        </w:rPr>
        <w:t>, которые обратятся просьбой принять их в Евразийский Союз.</w:t>
      </w:r>
    </w:p>
    <w:p w:rsidR="00522C97" w:rsidRDefault="00522C97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ситуация как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Ни одна из противостоящих сил,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проевропейская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пророссийская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своих силах настолько, чтобы потребовать проведение всенародного референдума о воссоединении с Р</w:t>
      </w:r>
      <w:r w:rsidR="004233F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мынией.</w:t>
      </w:r>
    </w:p>
    <w:p w:rsidR="00522C97" w:rsidRDefault="00522C97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Молдавское общество расколото по геополитическому и национальному признаку. Хорошо, что и не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конфессиональному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т.к. все православные. За сближение с Россией выступают местные русскоязычные,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румыно-молдавоязычные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многом за Западный вектор, т.е. сближение с ЕС или воссоединение с Румынией.</w:t>
      </w:r>
    </w:p>
    <w:p w:rsidR="00522C97" w:rsidRDefault="00522C97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пока неустойчивое. Но со временем,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премущество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иметь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прорумынско-европейские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 и в первую очередь за счёт подрастающего молодого поколения, немалая часть которого учится в Румынии и</w:t>
      </w:r>
      <w:r w:rsidR="00030EA5">
        <w:rPr>
          <w:rFonts w:ascii="Times New Roman" w:hAnsi="Times New Roman" w:cs="Times New Roman"/>
          <w:sz w:val="28"/>
          <w:szCs w:val="28"/>
        </w:rPr>
        <w:t>ли дома, но</w:t>
      </w:r>
      <w:r>
        <w:rPr>
          <w:rFonts w:ascii="Times New Roman" w:hAnsi="Times New Roman" w:cs="Times New Roman"/>
          <w:sz w:val="28"/>
          <w:szCs w:val="28"/>
        </w:rPr>
        <w:t xml:space="preserve"> на румынские гранты. Это нормально, т.к. это «зов крови».</w:t>
      </w:r>
      <w:r w:rsidR="003759B4">
        <w:rPr>
          <w:rFonts w:ascii="Times New Roman" w:hAnsi="Times New Roman" w:cs="Times New Roman"/>
          <w:sz w:val="28"/>
          <w:szCs w:val="28"/>
        </w:rPr>
        <w:t xml:space="preserve"> Важно найти некий промежуточный </w:t>
      </w:r>
      <w:r w:rsidR="00030EA5">
        <w:rPr>
          <w:rFonts w:ascii="Times New Roman" w:hAnsi="Times New Roman" w:cs="Times New Roman"/>
          <w:sz w:val="28"/>
          <w:szCs w:val="28"/>
        </w:rPr>
        <w:t xml:space="preserve">гармонизирующий </w:t>
      </w:r>
      <w:r w:rsidR="003759B4">
        <w:rPr>
          <w:rFonts w:ascii="Times New Roman" w:hAnsi="Times New Roman" w:cs="Times New Roman"/>
          <w:sz w:val="28"/>
          <w:szCs w:val="28"/>
        </w:rPr>
        <w:t xml:space="preserve">вариант, даже за счёт раскола РМ, чтобы удовлетворить </w:t>
      </w:r>
      <w:r w:rsidR="005E7953">
        <w:rPr>
          <w:rFonts w:ascii="Times New Roman" w:hAnsi="Times New Roman" w:cs="Times New Roman"/>
          <w:sz w:val="28"/>
          <w:szCs w:val="28"/>
        </w:rPr>
        <w:t xml:space="preserve">амбиции </w:t>
      </w:r>
      <w:r w:rsidR="003759B4">
        <w:rPr>
          <w:rFonts w:ascii="Times New Roman" w:hAnsi="Times New Roman" w:cs="Times New Roman"/>
          <w:sz w:val="28"/>
          <w:szCs w:val="28"/>
        </w:rPr>
        <w:t>все</w:t>
      </w:r>
      <w:r w:rsidR="005E7953">
        <w:rPr>
          <w:rFonts w:ascii="Times New Roman" w:hAnsi="Times New Roman" w:cs="Times New Roman"/>
          <w:sz w:val="28"/>
          <w:szCs w:val="28"/>
        </w:rPr>
        <w:t>х</w:t>
      </w:r>
      <w:r w:rsidR="003759B4">
        <w:rPr>
          <w:rFonts w:ascii="Times New Roman" w:hAnsi="Times New Roman" w:cs="Times New Roman"/>
          <w:sz w:val="28"/>
          <w:szCs w:val="28"/>
        </w:rPr>
        <w:t xml:space="preserve"> тр</w:t>
      </w:r>
      <w:r w:rsidR="005E7953">
        <w:rPr>
          <w:rFonts w:ascii="Times New Roman" w:hAnsi="Times New Roman" w:cs="Times New Roman"/>
          <w:sz w:val="28"/>
          <w:szCs w:val="28"/>
        </w:rPr>
        <w:t>ёх</w:t>
      </w:r>
      <w:r w:rsidR="003759B4">
        <w:rPr>
          <w:rFonts w:ascii="Times New Roman" w:hAnsi="Times New Roman" w:cs="Times New Roman"/>
          <w:sz w:val="28"/>
          <w:szCs w:val="28"/>
        </w:rPr>
        <w:t xml:space="preserve"> этнические групп без </w:t>
      </w:r>
      <w:r w:rsidR="005E7953">
        <w:rPr>
          <w:rFonts w:ascii="Times New Roman" w:hAnsi="Times New Roman" w:cs="Times New Roman"/>
          <w:sz w:val="28"/>
          <w:szCs w:val="28"/>
        </w:rPr>
        <w:t xml:space="preserve">новой гражданской </w:t>
      </w:r>
      <w:r w:rsidR="003759B4">
        <w:rPr>
          <w:rFonts w:ascii="Times New Roman" w:hAnsi="Times New Roman" w:cs="Times New Roman"/>
          <w:sz w:val="28"/>
          <w:szCs w:val="28"/>
        </w:rPr>
        <w:t>войны.</w:t>
      </w:r>
    </w:p>
    <w:p w:rsidR="00541933" w:rsidRDefault="00541933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9B4" w:rsidRDefault="003759B4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C97" w:rsidRPr="00397F15" w:rsidRDefault="00522C97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1D7" w:rsidRDefault="000912F2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00" w:rsidRPr="00C6385C" w:rsidRDefault="003871D7" w:rsidP="00C63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24">
        <w:rPr>
          <w:rFonts w:ascii="Times New Roman" w:hAnsi="Times New Roman" w:cs="Times New Roman"/>
          <w:sz w:val="28"/>
          <w:szCs w:val="28"/>
        </w:rPr>
        <w:t xml:space="preserve"> </w:t>
      </w:r>
      <w:r w:rsidR="00993664">
        <w:rPr>
          <w:rFonts w:ascii="Times New Roman" w:hAnsi="Times New Roman" w:cs="Times New Roman"/>
          <w:sz w:val="28"/>
          <w:szCs w:val="28"/>
        </w:rPr>
        <w:t xml:space="preserve">  </w:t>
      </w:r>
      <w:r w:rsidR="001A13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3E00" w:rsidRPr="00C6385C" w:rsidSect="0059261E">
      <w:headerReference w:type="default" r:id="rId6"/>
      <w:pgSz w:w="11906" w:h="16838"/>
      <w:pgMar w:top="851" w:right="85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82C" w:rsidRDefault="00F0282C" w:rsidP="0059261E">
      <w:pPr>
        <w:spacing w:after="0" w:line="240" w:lineRule="auto"/>
      </w:pPr>
      <w:r>
        <w:separator/>
      </w:r>
    </w:p>
  </w:endnote>
  <w:endnote w:type="continuationSeparator" w:id="1">
    <w:p w:rsidR="00F0282C" w:rsidRDefault="00F0282C" w:rsidP="0059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82C" w:rsidRDefault="00F0282C" w:rsidP="0059261E">
      <w:pPr>
        <w:spacing w:after="0" w:line="240" w:lineRule="auto"/>
      </w:pPr>
      <w:r>
        <w:separator/>
      </w:r>
    </w:p>
  </w:footnote>
  <w:footnote w:type="continuationSeparator" w:id="1">
    <w:p w:rsidR="00F0282C" w:rsidRDefault="00F0282C" w:rsidP="0059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677871"/>
      <w:docPartObj>
        <w:docPartGallery w:val="Page Numbers (Top of Page)"/>
        <w:docPartUnique/>
      </w:docPartObj>
    </w:sdtPr>
    <w:sdtContent>
      <w:p w:rsidR="0059261E" w:rsidRDefault="005B62DD">
        <w:pPr>
          <w:pStyle w:val="a3"/>
          <w:jc w:val="center"/>
        </w:pPr>
        <w:fldSimple w:instr=" PAGE   \* MERGEFORMAT ">
          <w:r w:rsidR="00F55BC0">
            <w:rPr>
              <w:noProof/>
            </w:rPr>
            <w:t>2</w:t>
          </w:r>
        </w:fldSimple>
      </w:p>
    </w:sdtContent>
  </w:sdt>
  <w:p w:rsidR="0059261E" w:rsidRDefault="005926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E00"/>
    <w:rsid w:val="00030EA5"/>
    <w:rsid w:val="000912F2"/>
    <w:rsid w:val="000C59FB"/>
    <w:rsid w:val="000E7C7B"/>
    <w:rsid w:val="0011608B"/>
    <w:rsid w:val="001A13BD"/>
    <w:rsid w:val="001A29E5"/>
    <w:rsid w:val="001D78B2"/>
    <w:rsid w:val="0021583F"/>
    <w:rsid w:val="002774A0"/>
    <w:rsid w:val="00314F82"/>
    <w:rsid w:val="00317967"/>
    <w:rsid w:val="00350499"/>
    <w:rsid w:val="003603CF"/>
    <w:rsid w:val="003759B4"/>
    <w:rsid w:val="003871D7"/>
    <w:rsid w:val="00394007"/>
    <w:rsid w:val="00397F15"/>
    <w:rsid w:val="003A78BB"/>
    <w:rsid w:val="003E7652"/>
    <w:rsid w:val="004233F2"/>
    <w:rsid w:val="00466090"/>
    <w:rsid w:val="00492C24"/>
    <w:rsid w:val="00522C97"/>
    <w:rsid w:val="00541933"/>
    <w:rsid w:val="0059261E"/>
    <w:rsid w:val="005B62DD"/>
    <w:rsid w:val="005E7953"/>
    <w:rsid w:val="006F3224"/>
    <w:rsid w:val="0078649C"/>
    <w:rsid w:val="007C3E00"/>
    <w:rsid w:val="008E5997"/>
    <w:rsid w:val="00991AF6"/>
    <w:rsid w:val="00993664"/>
    <w:rsid w:val="009A30D8"/>
    <w:rsid w:val="009B6438"/>
    <w:rsid w:val="00B13CA9"/>
    <w:rsid w:val="00B15DE3"/>
    <w:rsid w:val="00B35599"/>
    <w:rsid w:val="00BA7F3D"/>
    <w:rsid w:val="00BB53C3"/>
    <w:rsid w:val="00BE3E0A"/>
    <w:rsid w:val="00BE4F42"/>
    <w:rsid w:val="00C11BAF"/>
    <w:rsid w:val="00C6385C"/>
    <w:rsid w:val="00C953A3"/>
    <w:rsid w:val="00CB12FA"/>
    <w:rsid w:val="00CD5544"/>
    <w:rsid w:val="00D2076E"/>
    <w:rsid w:val="00DB5F13"/>
    <w:rsid w:val="00DB7361"/>
    <w:rsid w:val="00DD24EC"/>
    <w:rsid w:val="00DE1E6E"/>
    <w:rsid w:val="00DE2274"/>
    <w:rsid w:val="00F0282C"/>
    <w:rsid w:val="00F5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61E"/>
  </w:style>
  <w:style w:type="paragraph" w:styleId="a5">
    <w:name w:val="footer"/>
    <w:basedOn w:val="a"/>
    <w:link w:val="a6"/>
    <w:uiPriority w:val="99"/>
    <w:semiHidden/>
    <w:unhideWhenUsed/>
    <w:rsid w:val="0059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61E"/>
  </w:style>
  <w:style w:type="character" w:styleId="a7">
    <w:name w:val="Hyperlink"/>
    <w:basedOn w:val="a0"/>
    <w:uiPriority w:val="99"/>
    <w:unhideWhenUsed/>
    <w:rsid w:val="009B64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Vorotnikov_V_V</cp:lastModifiedBy>
  <cp:revision>133</cp:revision>
  <cp:lastPrinted>2015-09-30T06:45:00Z</cp:lastPrinted>
  <dcterms:created xsi:type="dcterms:W3CDTF">2015-09-29T17:06:00Z</dcterms:created>
  <dcterms:modified xsi:type="dcterms:W3CDTF">2015-10-19T16:23:00Z</dcterms:modified>
</cp:coreProperties>
</file>