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DC" w:rsidRPr="004351DC" w:rsidRDefault="009C08E7" w:rsidP="000E07B1">
      <w:pPr>
        <w:pStyle w:val="1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proofErr w:type="spellStart"/>
      <w:r w:rsidRPr="004351DC">
        <w:rPr>
          <w:sz w:val="28"/>
          <w:szCs w:val="28"/>
        </w:rPr>
        <w:t>Логвинова</w:t>
      </w:r>
      <w:proofErr w:type="spellEnd"/>
      <w:r w:rsidRPr="004351DC">
        <w:rPr>
          <w:sz w:val="28"/>
          <w:szCs w:val="28"/>
        </w:rPr>
        <w:t xml:space="preserve"> И</w:t>
      </w:r>
      <w:r w:rsidR="000E07B1" w:rsidRPr="004351DC">
        <w:rPr>
          <w:sz w:val="28"/>
          <w:szCs w:val="28"/>
        </w:rPr>
        <w:t xml:space="preserve">нна </w:t>
      </w:r>
      <w:r w:rsidRPr="004351DC">
        <w:rPr>
          <w:sz w:val="28"/>
          <w:szCs w:val="28"/>
        </w:rPr>
        <w:t>В</w:t>
      </w:r>
      <w:r w:rsidR="000E07B1" w:rsidRPr="004351DC">
        <w:rPr>
          <w:sz w:val="28"/>
          <w:szCs w:val="28"/>
        </w:rPr>
        <w:t>ладимировна</w:t>
      </w:r>
    </w:p>
    <w:p w:rsidR="004351DC" w:rsidRDefault="004351DC" w:rsidP="000E07B1">
      <w:pPr>
        <w:pStyle w:val="11"/>
        <w:shd w:val="clear" w:color="auto" w:fill="auto"/>
        <w:spacing w:line="360" w:lineRule="auto"/>
        <w:ind w:firstLine="709"/>
        <w:jc w:val="left"/>
        <w:rPr>
          <w:color w:val="000000"/>
          <w:sz w:val="28"/>
          <w:szCs w:val="28"/>
          <w:shd w:val="clear" w:color="auto" w:fill="FFFFFF"/>
        </w:rPr>
      </w:pPr>
      <w:r w:rsidRPr="004351DC">
        <w:rPr>
          <w:color w:val="000000"/>
          <w:sz w:val="28"/>
          <w:szCs w:val="28"/>
          <w:shd w:val="clear" w:color="auto" w:fill="FFFFFF"/>
        </w:rPr>
        <w:t xml:space="preserve">Московский государственный институт </w:t>
      </w:r>
    </w:p>
    <w:p w:rsidR="004351DC" w:rsidRDefault="004351DC" w:rsidP="000E07B1">
      <w:pPr>
        <w:pStyle w:val="11"/>
        <w:shd w:val="clear" w:color="auto" w:fill="auto"/>
        <w:spacing w:line="360" w:lineRule="auto"/>
        <w:ind w:firstLine="709"/>
        <w:jc w:val="left"/>
        <w:rPr>
          <w:color w:val="000000"/>
          <w:sz w:val="28"/>
          <w:szCs w:val="28"/>
          <w:shd w:val="clear" w:color="auto" w:fill="FFFFFF"/>
        </w:rPr>
      </w:pPr>
      <w:r w:rsidRPr="004351DC">
        <w:rPr>
          <w:color w:val="000000"/>
          <w:sz w:val="28"/>
          <w:szCs w:val="28"/>
          <w:shd w:val="clear" w:color="auto" w:fill="FFFFFF"/>
        </w:rPr>
        <w:t>международных отношений (университет)</w:t>
      </w:r>
    </w:p>
    <w:p w:rsidR="000E07B1" w:rsidRPr="004351DC" w:rsidRDefault="004351DC" w:rsidP="000E07B1">
      <w:pPr>
        <w:pStyle w:val="11"/>
        <w:shd w:val="clear" w:color="auto" w:fill="auto"/>
        <w:spacing w:line="360" w:lineRule="auto"/>
        <w:ind w:firstLine="709"/>
        <w:jc w:val="left"/>
        <w:rPr>
          <w:b/>
          <w:sz w:val="28"/>
          <w:szCs w:val="28"/>
        </w:rPr>
      </w:pPr>
      <w:r w:rsidRPr="004351DC">
        <w:rPr>
          <w:color w:val="000000"/>
          <w:sz w:val="28"/>
          <w:szCs w:val="28"/>
          <w:shd w:val="clear" w:color="auto" w:fill="FFFFFF"/>
        </w:rPr>
        <w:t>Министерства иностранных дел Российской Федерации</w:t>
      </w:r>
    </w:p>
    <w:p w:rsidR="004351DC" w:rsidRPr="004351DC" w:rsidRDefault="004351DC" w:rsidP="000E07B1">
      <w:pPr>
        <w:pStyle w:val="1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proofErr w:type="spellStart"/>
      <w:r w:rsidRPr="004351DC">
        <w:rPr>
          <w:sz w:val="28"/>
          <w:szCs w:val="28"/>
        </w:rPr>
        <w:t>к.ю.н</w:t>
      </w:r>
      <w:proofErr w:type="spellEnd"/>
      <w:r w:rsidRPr="004351DC">
        <w:rPr>
          <w:sz w:val="28"/>
          <w:szCs w:val="28"/>
        </w:rPr>
        <w:t xml:space="preserve">., </w:t>
      </w:r>
      <w:r w:rsidR="009C08E7" w:rsidRPr="004351DC">
        <w:rPr>
          <w:sz w:val="28"/>
          <w:szCs w:val="28"/>
        </w:rPr>
        <w:t xml:space="preserve">доцент </w:t>
      </w:r>
      <w:r w:rsidRPr="004351DC">
        <w:rPr>
          <w:sz w:val="28"/>
          <w:szCs w:val="28"/>
        </w:rPr>
        <w:t>кафедры</w:t>
      </w:r>
      <w:r w:rsidR="009C08E7" w:rsidRPr="004351DC">
        <w:rPr>
          <w:sz w:val="28"/>
          <w:szCs w:val="28"/>
        </w:rPr>
        <w:t xml:space="preserve"> правового обеспечения</w:t>
      </w:r>
      <w:r w:rsidRPr="004351DC">
        <w:rPr>
          <w:sz w:val="28"/>
          <w:szCs w:val="28"/>
        </w:rPr>
        <w:t xml:space="preserve"> </w:t>
      </w:r>
    </w:p>
    <w:p w:rsidR="009C08E7" w:rsidRDefault="009C08E7" w:rsidP="000E07B1">
      <w:pPr>
        <w:pStyle w:val="1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4351DC">
        <w:rPr>
          <w:sz w:val="28"/>
          <w:szCs w:val="28"/>
        </w:rPr>
        <w:t>управленческой деятельности</w:t>
      </w:r>
    </w:p>
    <w:p w:rsidR="004351DC" w:rsidRPr="00E95EB8" w:rsidRDefault="004351DC" w:rsidP="000E07B1">
      <w:pPr>
        <w:pStyle w:val="11"/>
        <w:shd w:val="clear" w:color="auto" w:fill="auto"/>
        <w:spacing w:line="360" w:lineRule="auto"/>
        <w:ind w:firstLine="709"/>
        <w:jc w:val="left"/>
        <w:rPr>
          <w:b/>
          <w:sz w:val="28"/>
          <w:szCs w:val="28"/>
        </w:rPr>
      </w:pPr>
    </w:p>
    <w:p w:rsidR="009C08E7" w:rsidRPr="00397739" w:rsidRDefault="009C08E7" w:rsidP="00397739">
      <w:pPr>
        <w:pStyle w:val="11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397739">
        <w:rPr>
          <w:b/>
          <w:sz w:val="28"/>
          <w:szCs w:val="28"/>
        </w:rPr>
        <w:t>Проблемы эффективности координации международных и внешнеэкономических связей субъектов Российской Федерации в современных геополитических условиях</w:t>
      </w:r>
    </w:p>
    <w:p w:rsidR="009C08E7" w:rsidRPr="009C08E7" w:rsidRDefault="009C08E7" w:rsidP="009C08E7">
      <w:pPr>
        <w:pStyle w:val="11"/>
        <w:shd w:val="clear" w:color="auto" w:fill="auto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C08E7">
        <w:rPr>
          <w:sz w:val="28"/>
          <w:szCs w:val="28"/>
        </w:rPr>
        <w:t xml:space="preserve">Современная геополитическая обстановка оказала воздействие на международные и внешнеэкономические связи субъектов Российской Федерации. Однако это влияние различно и имеет неодинаковые последствия для российских регионов. Наиболее ощутимым оно было для субъектов Федерации, чьи внешнеэкономические связи в большей степени были ориентированы на Украину, а также </w:t>
      </w:r>
      <w:proofErr w:type="gramStart"/>
      <w:r w:rsidRPr="009C08E7">
        <w:rPr>
          <w:sz w:val="28"/>
          <w:szCs w:val="28"/>
        </w:rPr>
        <w:t>на те</w:t>
      </w:r>
      <w:proofErr w:type="gramEnd"/>
      <w:r w:rsidRPr="009C08E7">
        <w:rPr>
          <w:sz w:val="28"/>
          <w:szCs w:val="28"/>
        </w:rPr>
        <w:t xml:space="preserve"> страны, которые ввели санкции в отношении Российской Федерации. </w:t>
      </w:r>
    </w:p>
    <w:p w:rsidR="009C08E7" w:rsidRPr="009C08E7" w:rsidRDefault="009C08E7" w:rsidP="00AE3587">
      <w:pPr>
        <w:pStyle w:val="11"/>
        <w:shd w:val="clear" w:color="auto" w:fill="auto"/>
        <w:spacing w:line="360" w:lineRule="auto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9C08E7">
        <w:rPr>
          <w:sz w:val="28"/>
          <w:szCs w:val="28"/>
          <w:shd w:val="clear" w:color="auto" w:fill="FFFFFF"/>
        </w:rPr>
        <w:t xml:space="preserve">Наиболее сложная ситуация сложилась </w:t>
      </w:r>
      <w:r w:rsidR="00AE3587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9C08E7">
        <w:rPr>
          <w:sz w:val="28"/>
          <w:szCs w:val="28"/>
          <w:shd w:val="clear" w:color="auto" w:fill="FFFFFF"/>
        </w:rPr>
        <w:t>еврорегион</w:t>
      </w:r>
      <w:r w:rsidR="00AE3587">
        <w:rPr>
          <w:sz w:val="28"/>
          <w:szCs w:val="28"/>
          <w:shd w:val="clear" w:color="auto" w:fill="FFFFFF"/>
        </w:rPr>
        <w:t>ах</w:t>
      </w:r>
      <w:proofErr w:type="spellEnd"/>
      <w:r w:rsidRPr="009C08E7">
        <w:rPr>
          <w:sz w:val="28"/>
          <w:szCs w:val="28"/>
          <w:shd w:val="clear" w:color="auto" w:fill="FFFFFF"/>
        </w:rPr>
        <w:t xml:space="preserve"> (формы сотрудничества сопредельных территорий,</w:t>
      </w:r>
      <w:r w:rsidRPr="009C08E7">
        <w:rPr>
          <w:sz w:val="28"/>
          <w:szCs w:val="28"/>
        </w:rPr>
        <w:t xml:space="preserve"> способствующие сближению народов и развитию трансграничного сотрудничества)</w:t>
      </w:r>
      <w:r w:rsidRPr="009C08E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9C08E7">
        <w:rPr>
          <w:sz w:val="28"/>
          <w:szCs w:val="28"/>
          <w:shd w:val="clear" w:color="auto" w:fill="FFFFFF"/>
        </w:rPr>
        <w:t>Еврорегионы</w:t>
      </w:r>
      <w:proofErr w:type="spellEnd"/>
      <w:r w:rsidRPr="009C08E7">
        <w:rPr>
          <w:sz w:val="28"/>
          <w:szCs w:val="28"/>
          <w:shd w:val="clear" w:color="auto" w:fill="FFFFFF"/>
        </w:rPr>
        <w:t>, объединявшие отдельные субъекты Российской Федерации и области Украины, фактически прекратили деловую активность.</w:t>
      </w:r>
      <w:r w:rsidR="000B394F" w:rsidRPr="000B394F">
        <w:rPr>
          <w:sz w:val="28"/>
          <w:szCs w:val="28"/>
          <w:shd w:val="clear" w:color="auto" w:fill="FFFFFF"/>
        </w:rPr>
        <w:t xml:space="preserve"> </w:t>
      </w:r>
      <w:proofErr w:type="gramStart"/>
      <w:r w:rsidRPr="009C08E7">
        <w:rPr>
          <w:sz w:val="28"/>
          <w:szCs w:val="28"/>
          <w:shd w:val="clear" w:color="auto" w:fill="FFFFFF"/>
          <w:lang w:eastAsia="ru-RU"/>
        </w:rPr>
        <w:t xml:space="preserve">Речь идет о </w:t>
      </w:r>
      <w:proofErr w:type="spellStart"/>
      <w:r w:rsidRPr="009C08E7">
        <w:rPr>
          <w:sz w:val="28"/>
          <w:szCs w:val="28"/>
          <w:shd w:val="clear" w:color="auto" w:fill="FFFFFF"/>
          <w:lang w:eastAsia="ru-RU"/>
        </w:rPr>
        <w:t>еврорегионах</w:t>
      </w:r>
      <w:proofErr w:type="spellEnd"/>
      <w:r w:rsidRPr="009C08E7">
        <w:rPr>
          <w:sz w:val="28"/>
          <w:szCs w:val="28"/>
          <w:shd w:val="clear" w:color="auto" w:fill="FFFFFF"/>
          <w:lang w:eastAsia="ru-RU"/>
        </w:rPr>
        <w:t xml:space="preserve"> «Днепр» (</w:t>
      </w:r>
      <w:r w:rsidRPr="009C08E7">
        <w:rPr>
          <w:sz w:val="28"/>
          <w:szCs w:val="28"/>
          <w:lang w:eastAsia="ru-RU"/>
        </w:rPr>
        <w:t>Брянская область РФ, Гомельская область Республики Беларусь и Черниговская область Украины); «Донбасс» (Ростовская область РФ, Луганская и Донецкая области Украины; «Ярославна» (Сумская область Украины и Курской области РФ), «</w:t>
      </w:r>
      <w:proofErr w:type="spellStart"/>
      <w:r w:rsidRPr="009C08E7">
        <w:rPr>
          <w:sz w:val="28"/>
          <w:szCs w:val="28"/>
          <w:lang w:eastAsia="ru-RU"/>
        </w:rPr>
        <w:t>Слобожанщина</w:t>
      </w:r>
      <w:proofErr w:type="spellEnd"/>
      <w:r w:rsidRPr="009C08E7">
        <w:rPr>
          <w:sz w:val="28"/>
          <w:szCs w:val="28"/>
          <w:lang w:eastAsia="ru-RU"/>
        </w:rPr>
        <w:t>» (Белгородская область РФ и Харьковская область Украины).</w:t>
      </w:r>
      <w:proofErr w:type="gramEnd"/>
      <w:r w:rsidRPr="009C08E7">
        <w:rPr>
          <w:sz w:val="28"/>
          <w:szCs w:val="28"/>
          <w:lang w:eastAsia="ru-RU"/>
        </w:rPr>
        <w:t xml:space="preserve"> </w:t>
      </w:r>
      <w:r w:rsidRPr="009C08E7">
        <w:rPr>
          <w:sz w:val="28"/>
          <w:szCs w:val="28"/>
          <w:shd w:val="clear" w:color="auto" w:fill="FFFFFF"/>
          <w:lang w:eastAsia="ru-RU"/>
        </w:rPr>
        <w:t xml:space="preserve">По линии </w:t>
      </w:r>
      <w:proofErr w:type="spellStart"/>
      <w:r w:rsidRPr="009C08E7">
        <w:rPr>
          <w:sz w:val="28"/>
          <w:szCs w:val="28"/>
          <w:shd w:val="clear" w:color="auto" w:fill="FFFFFF"/>
          <w:lang w:eastAsia="ru-RU"/>
        </w:rPr>
        <w:t>еврорегиона</w:t>
      </w:r>
      <w:proofErr w:type="spellEnd"/>
      <w:r w:rsidRPr="009C08E7">
        <w:rPr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9C08E7">
        <w:rPr>
          <w:sz w:val="28"/>
          <w:szCs w:val="28"/>
          <w:shd w:val="clear" w:color="auto" w:fill="FFFFFF"/>
          <w:lang w:eastAsia="ru-RU"/>
        </w:rPr>
        <w:t>Слобожанщина</w:t>
      </w:r>
      <w:proofErr w:type="spellEnd"/>
      <w:r w:rsidRPr="009C08E7">
        <w:rPr>
          <w:sz w:val="28"/>
          <w:szCs w:val="28"/>
          <w:shd w:val="clear" w:color="auto" w:fill="FFFFFF"/>
          <w:lang w:eastAsia="ru-RU"/>
        </w:rPr>
        <w:t xml:space="preserve">» в первом полугодии 2014 г. осуществлялись только научно-образовательные связи. Однако остальные </w:t>
      </w:r>
      <w:proofErr w:type="spellStart"/>
      <w:r w:rsidRPr="009C08E7">
        <w:rPr>
          <w:sz w:val="28"/>
          <w:szCs w:val="28"/>
          <w:shd w:val="clear" w:color="auto" w:fill="FFFFFF"/>
          <w:lang w:eastAsia="ru-RU"/>
        </w:rPr>
        <w:lastRenderedPageBreak/>
        <w:t>еврорегионы</w:t>
      </w:r>
      <w:proofErr w:type="spellEnd"/>
      <w:r w:rsidRPr="009C08E7">
        <w:rPr>
          <w:sz w:val="28"/>
          <w:szCs w:val="28"/>
          <w:shd w:val="clear" w:color="auto" w:fill="FFFFFF"/>
          <w:lang w:eastAsia="ru-RU"/>
        </w:rPr>
        <w:t>, которые связывают субъекты РФ с регионами Беларуси, Финляндии, Польши, Литвы, Латвии, Швеции ‒ продолжают развиваться.</w:t>
      </w:r>
    </w:p>
    <w:p w:rsidR="009C08E7" w:rsidRPr="009C08E7" w:rsidRDefault="009C08E7" w:rsidP="009C08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8E7">
        <w:rPr>
          <w:rFonts w:ascii="Times New Roman" w:eastAsia="Times New Roman" w:hAnsi="Times New Roman" w:cs="Times New Roman"/>
          <w:sz w:val="28"/>
          <w:szCs w:val="28"/>
        </w:rPr>
        <w:tab/>
        <w:t xml:space="preserve">Экономическая ситуация в российских регионах осложнилась в силу геополитических и экономических факторов, особенно в финансовой и инвестиционной сферах. Если в Ямало-ненецком автономном округе и Астраханской области в 2014 г. внешнеторговый оборот увеличился на 22,6%, то в Ростовской, Брянской, Сахалинской, Тюменской, Липецкой областях ‒ обратная тенденция на снижение. Однако это падение имеет разные причины и неодинаковые объемы. </w:t>
      </w:r>
      <w:r w:rsidR="00AE3587">
        <w:rPr>
          <w:rFonts w:ascii="Times New Roman" w:eastAsia="Times New Roman" w:hAnsi="Times New Roman" w:cs="Times New Roman"/>
          <w:sz w:val="28"/>
          <w:szCs w:val="28"/>
        </w:rPr>
        <w:t>Но в целом тенденция на снижение товарооборота сохранилась и усилилась в 2015 г.</w:t>
      </w:r>
    </w:p>
    <w:p w:rsidR="009C08E7" w:rsidRPr="009C08E7" w:rsidRDefault="009C08E7" w:rsidP="009C08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8E7">
        <w:rPr>
          <w:rFonts w:ascii="Times New Roman" w:eastAsia="Times New Roman" w:hAnsi="Times New Roman" w:cs="Times New Roman"/>
          <w:sz w:val="28"/>
          <w:szCs w:val="28"/>
        </w:rPr>
        <w:tab/>
        <w:t xml:space="preserve">Несмотря на </w:t>
      </w:r>
      <w:proofErr w:type="gramStart"/>
      <w:r w:rsidRPr="009C08E7"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proofErr w:type="gramEnd"/>
      <w:r w:rsidRPr="009C08E7">
        <w:rPr>
          <w:rFonts w:ascii="Times New Roman" w:eastAsia="Times New Roman" w:hAnsi="Times New Roman" w:cs="Times New Roman"/>
          <w:sz w:val="28"/>
          <w:szCs w:val="28"/>
        </w:rPr>
        <w:t xml:space="preserve"> продолжают активно функционировать различные программы приграничного сотрудничества, причем заинтересованность не только в поддержании этих контактов, но и расширении демонстрируют зарубежные партнеры</w:t>
      </w:r>
      <w:r w:rsidR="00AE3587">
        <w:rPr>
          <w:rFonts w:ascii="Times New Roman" w:eastAsia="Times New Roman" w:hAnsi="Times New Roman" w:cs="Times New Roman"/>
          <w:sz w:val="28"/>
          <w:szCs w:val="28"/>
        </w:rPr>
        <w:t>: Польша, Германия и др. страны</w:t>
      </w:r>
      <w:r w:rsidRPr="009C08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0678D" w:rsidRPr="009C08E7" w:rsidRDefault="009C08E7" w:rsidP="009C08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9C08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этой связи представляет интерес управление в сфере координации международных и внешнеэкономических связей субъектов Российской Федерации. Государственные органы специальной компетенции созданы лишь в нескольких субъектах (</w:t>
      </w:r>
      <w:r w:rsidRPr="009C08E7">
        <w:rPr>
          <w:rStyle w:val="a7"/>
          <w:rFonts w:ascii="Times New Roman" w:hAnsi="Times New Roman" w:cs="Times New Roman"/>
          <w:b w:val="0"/>
          <w:sz w:val="28"/>
          <w:szCs w:val="28"/>
        </w:rPr>
        <w:t>Министерство международных и внешнеэкономических связей Свердловской области,</w:t>
      </w:r>
      <w:r w:rsidRPr="009C08E7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9C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международных и внешнеэкономических связей Ямало-Ненецкого автономного округа и др.). </w:t>
      </w:r>
      <w:proofErr w:type="gramStart"/>
      <w:r w:rsidRPr="009C08E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современных условиях требуется организация эффективной работы по сохранению, переориентации и развитию сложившихся</w:t>
      </w:r>
      <w:r w:rsidR="00AE358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9C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выстраиванию новых связей с зарубежными </w:t>
      </w:r>
      <w:proofErr w:type="spellStart"/>
      <w:r w:rsidRPr="009C08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акторами</w:t>
      </w:r>
      <w:proofErr w:type="spellEnd"/>
      <w:r w:rsidRPr="009C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субъектов Федерации, что представляет собой отдельное направление государственной деятельности.</w:t>
      </w:r>
      <w:proofErr w:type="gramEnd"/>
      <w:r w:rsidRPr="009C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0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По-видимому</w:t>
      </w:r>
      <w:proofErr w:type="gramEnd"/>
      <w:r w:rsidRPr="009C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нуждаются в коррекции и критерии эффективности работы государственных органов субъектов РФ по рассматриваемому направлению, которые не могут сводиться к количеству заключаемых соглашений с зарубежными партнерами или росту товарооборота.</w:t>
      </w:r>
    </w:p>
    <w:sectPr w:rsidR="0030678D" w:rsidRPr="009C08E7" w:rsidSect="0030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CA6" w:rsidRDefault="00094CA6" w:rsidP="009C08E7">
      <w:pPr>
        <w:spacing w:after="0" w:line="240" w:lineRule="auto"/>
      </w:pPr>
      <w:r>
        <w:separator/>
      </w:r>
    </w:p>
  </w:endnote>
  <w:endnote w:type="continuationSeparator" w:id="1">
    <w:p w:rsidR="00094CA6" w:rsidRDefault="00094CA6" w:rsidP="009C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CA6" w:rsidRDefault="00094CA6" w:rsidP="009C08E7">
      <w:pPr>
        <w:spacing w:after="0" w:line="240" w:lineRule="auto"/>
      </w:pPr>
      <w:r>
        <w:separator/>
      </w:r>
    </w:p>
  </w:footnote>
  <w:footnote w:type="continuationSeparator" w:id="1">
    <w:p w:rsidR="00094CA6" w:rsidRDefault="00094CA6" w:rsidP="009C0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8E7"/>
    <w:rsid w:val="00094CA6"/>
    <w:rsid w:val="000B394F"/>
    <w:rsid w:val="000E07B1"/>
    <w:rsid w:val="0030678D"/>
    <w:rsid w:val="00397739"/>
    <w:rsid w:val="004351DC"/>
    <w:rsid w:val="0072580E"/>
    <w:rsid w:val="00785A83"/>
    <w:rsid w:val="00950554"/>
    <w:rsid w:val="009C08E7"/>
    <w:rsid w:val="00AE3587"/>
    <w:rsid w:val="00B07827"/>
    <w:rsid w:val="00CC6C87"/>
    <w:rsid w:val="00D71B23"/>
    <w:rsid w:val="00E95EB8"/>
    <w:rsid w:val="00EE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E7"/>
  </w:style>
  <w:style w:type="paragraph" w:styleId="1">
    <w:name w:val="heading 1"/>
    <w:basedOn w:val="a"/>
    <w:next w:val="a"/>
    <w:link w:val="10"/>
    <w:uiPriority w:val="9"/>
    <w:qFormat/>
    <w:rsid w:val="009C0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C08E7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semiHidden/>
    <w:unhideWhenUsed/>
    <w:qFormat/>
    <w:rsid w:val="009C08E7"/>
    <w:pPr>
      <w:ind w:left="720"/>
      <w:contextualSpacing/>
    </w:pPr>
  </w:style>
  <w:style w:type="character" w:customStyle="1" w:styleId="a5">
    <w:name w:val="Основной текст_"/>
    <w:link w:val="11"/>
    <w:locked/>
    <w:rsid w:val="009C08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qFormat/>
    <w:rsid w:val="009C08E7"/>
    <w:pPr>
      <w:shd w:val="clear" w:color="auto" w:fill="FFFFFF"/>
      <w:spacing w:after="0" w:line="317" w:lineRule="exact"/>
      <w:contextualSpacing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footnote reference"/>
    <w:basedOn w:val="a0"/>
    <w:uiPriority w:val="99"/>
    <w:semiHidden/>
    <w:unhideWhenUsed/>
    <w:rsid w:val="009C08E7"/>
    <w:rPr>
      <w:vertAlign w:val="superscript"/>
    </w:rPr>
  </w:style>
  <w:style w:type="character" w:styleId="a7">
    <w:name w:val="Strong"/>
    <w:basedOn w:val="a0"/>
    <w:uiPriority w:val="22"/>
    <w:qFormat/>
    <w:rsid w:val="009C08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Логвинов</dc:creator>
  <cp:keywords/>
  <dc:description/>
  <cp:lastModifiedBy>Vorotnikov_V_V</cp:lastModifiedBy>
  <cp:revision>10</cp:revision>
  <dcterms:created xsi:type="dcterms:W3CDTF">2015-10-07T20:25:00Z</dcterms:created>
  <dcterms:modified xsi:type="dcterms:W3CDTF">2015-10-19T16:45:00Z</dcterms:modified>
</cp:coreProperties>
</file>