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ACDAC" w14:textId="77777777" w:rsidR="006875D4" w:rsidRDefault="006875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3EB12D08" w14:textId="77777777" w:rsidR="006875D4" w:rsidRDefault="003E66FE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Юшина Анастасия Андреевна, </w:t>
      </w:r>
    </w:p>
    <w:p w14:paraId="2E1954D0" w14:textId="77777777" w:rsidR="006875D4" w:rsidRDefault="003E66FE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магистрант по направлению подготовки</w:t>
      </w:r>
    </w:p>
    <w:p w14:paraId="1CD77F4A" w14:textId="77777777" w:rsidR="003E66FE" w:rsidRDefault="003E66FE" w:rsidP="003E66FE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«Образование и педагогические науки»,</w:t>
      </w:r>
    </w:p>
    <w:p w14:paraId="123AF78D" w14:textId="77777777" w:rsidR="006875D4" w:rsidRDefault="00C12D41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МГИМО МИД России</w:t>
      </w:r>
      <w:bookmarkStart w:id="0" w:name="_GoBack"/>
      <w:bookmarkEnd w:id="0"/>
    </w:p>
    <w:p w14:paraId="7B37A281" w14:textId="77777777" w:rsidR="00C12D41" w:rsidRDefault="00C12D41">
      <w:pPr>
        <w:spacing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2062173E" w14:textId="77777777" w:rsidR="006875D4" w:rsidRDefault="003E66FE">
      <w:pPr>
        <w:spacing w:line="240" w:lineRule="auto"/>
        <w:ind w:firstLine="42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Инновации в обучении переводчиков для международных организаций: опыт Гранадского университета (Испания)</w:t>
      </w:r>
    </w:p>
    <w:p w14:paraId="6E225A0C" w14:textId="77777777" w:rsidR="003E66FE" w:rsidRDefault="003E66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Новые информационные технологии изменили условия труда, определили новые требования к работающим профессионалам, что отразилось на сфере перевода. Специалисты по переводу в своих работах отмечают необходимость подготовки переводчиков нового типа. Во-первых, в современных условиях внедрения инноваций во все сферы жизни общества переводчик должен иметь навык дистанционной работы, использовать все возможности новых технологий для решения профессиональных задач, среди которых: умение осуществлять поиск и качественный отбор </w:t>
      </w:r>
      <w:r w:rsidR="00B040BC">
        <w:rPr>
          <w:rFonts w:ascii="Times New Roman" w:hAnsi="Times New Roman" w:cs="Times New Roman"/>
          <w:sz w:val="28"/>
        </w:rPr>
        <w:t xml:space="preserve">ресурсов сети </w:t>
      </w:r>
      <w:r>
        <w:rPr>
          <w:rFonts w:ascii="Times New Roman" w:hAnsi="Times New Roman" w:cs="Times New Roman"/>
          <w:sz w:val="28"/>
        </w:rPr>
        <w:t xml:space="preserve"> Интернет; умение </w:t>
      </w:r>
      <w:r w:rsidR="00B040BC">
        <w:rPr>
          <w:rFonts w:ascii="Times New Roman" w:hAnsi="Times New Roman" w:cs="Times New Roman"/>
          <w:sz w:val="28"/>
        </w:rPr>
        <w:t xml:space="preserve">работать с </w:t>
      </w:r>
      <w:r>
        <w:rPr>
          <w:rFonts w:ascii="Times New Roman" w:hAnsi="Times New Roman" w:cs="Times New Roman"/>
          <w:sz w:val="28"/>
        </w:rPr>
        <w:t>терминологи</w:t>
      </w:r>
      <w:r w:rsidR="00B040BC">
        <w:rPr>
          <w:rFonts w:ascii="Times New Roman" w:hAnsi="Times New Roman" w:cs="Times New Roman"/>
          <w:sz w:val="28"/>
        </w:rPr>
        <w:t xml:space="preserve">ей, опираясь на </w:t>
      </w:r>
      <w:r>
        <w:rPr>
          <w:rFonts w:ascii="Times New Roman" w:hAnsi="Times New Roman" w:cs="Times New Roman"/>
          <w:sz w:val="28"/>
        </w:rPr>
        <w:t>информационны</w:t>
      </w:r>
      <w:r w:rsidR="00B040BC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технологи</w:t>
      </w:r>
      <w:r w:rsidR="00B040BC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; оформлять итоговый текст перевода в соответствии с</w:t>
      </w:r>
      <w:r w:rsidR="00B040BC">
        <w:rPr>
          <w:rFonts w:ascii="Times New Roman" w:hAnsi="Times New Roman" w:cs="Times New Roman"/>
          <w:sz w:val="28"/>
        </w:rPr>
        <w:t xml:space="preserve"> современными </w:t>
      </w:r>
      <w:r>
        <w:rPr>
          <w:rFonts w:ascii="Times New Roman" w:hAnsi="Times New Roman" w:cs="Times New Roman"/>
          <w:sz w:val="28"/>
        </w:rPr>
        <w:t>требованиями</w:t>
      </w:r>
      <w:r w:rsidR="00B040BC">
        <w:rPr>
          <w:rFonts w:ascii="Times New Roman" w:hAnsi="Times New Roman" w:cs="Times New Roman"/>
          <w:sz w:val="28"/>
        </w:rPr>
        <w:t xml:space="preserve"> к </w:t>
      </w:r>
      <w:r>
        <w:rPr>
          <w:rFonts w:ascii="Times New Roman" w:hAnsi="Times New Roman" w:cs="Times New Roman"/>
          <w:sz w:val="28"/>
        </w:rPr>
        <w:t xml:space="preserve"> публикаци</w:t>
      </w:r>
      <w:r w:rsidR="00B040BC">
        <w:rPr>
          <w:rFonts w:ascii="Times New Roman" w:hAnsi="Times New Roman" w:cs="Times New Roman"/>
          <w:sz w:val="28"/>
        </w:rPr>
        <w:t>ям</w:t>
      </w:r>
      <w:r>
        <w:rPr>
          <w:rFonts w:ascii="Times New Roman" w:hAnsi="Times New Roman" w:cs="Times New Roman"/>
          <w:sz w:val="28"/>
        </w:rPr>
        <w:t xml:space="preserve">. Во-вторых, в соответствии с требованиями Болонской декларации, все академические степени и другие квалификации должны быть ориентированы на рынок труда. Это означает, что условия обучения переводчиков должны быть максимально приближены к таким условиям. В настоящий момент все это в полной мере не отражено в методиках обучения переводу. Однако существуют некоторые проекты, которые позволили бы осуществить некоторые изменения в методике и практике обучения будущих переводчиков. </w:t>
      </w:r>
    </w:p>
    <w:p w14:paraId="36E564DD" w14:textId="77777777" w:rsidR="006875D4" w:rsidRDefault="003E66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Примером такого проекта является зарубежный инновационный учебный проект Aula.int, осуществляемый при поддержке вице-ректора Гранадского университета по планированию и качеству учебного процесса. Проект был запущен во втором семестре 2001/2002 года, состоял из 9 </w:t>
      </w:r>
      <w:r>
        <w:rPr>
          <w:rFonts w:ascii="Times New Roman" w:hAnsi="Times New Roman" w:cs="Times New Roman"/>
          <w:sz w:val="28"/>
        </w:rPr>
        <w:lastRenderedPageBreak/>
        <w:t xml:space="preserve">заданий по переводу с французского языка на испанский, с английского на испанский и с испанского на английский. В проекте участвовали 15 студентов, которые были разделены на 3 группы по 5 человек. По своей сути проект имитировал работу переводческого бюро в виртуальном пространстве, что соответствует требованиям современного общества в сфере инноваций, сближает реальные условия профессиональной деятельности с процессом обучения. </w:t>
      </w:r>
    </w:p>
    <w:p w14:paraId="195B3859" w14:textId="77777777" w:rsidR="006875D4" w:rsidRDefault="003E66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в рамках проекта осуществлялась следующим образом: информационной средой сотрудничества являлся веб-сайт проекта, к которому имели доступ как студенты-участники проекта, так и их преподаватели, которые могли в режиме реального времени наблюдать за ходом работы и осуществлять контроль. В каждой из трех групп между студентами распределялись следующие роли: координатор проекта, источниковед, лексикограф, переводчик и редактор. В рамках группы каждый студент имел возможность побывать в каждой из ролей. </w:t>
      </w:r>
    </w:p>
    <w:p w14:paraId="5B8D5B70" w14:textId="77777777" w:rsidR="006875D4" w:rsidRDefault="003E66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реализации проекта возникали трудности: сбои в техническом обслуживании, что затрудняло процесс передачи информации; отсутствие четкой координации между членами групп; порой безответственное отношение некоторых членов групп к заданиям; трудности непосредственно с переводом и редактированием текста. </w:t>
      </w:r>
    </w:p>
    <w:p w14:paraId="58F9BEDD" w14:textId="77777777" w:rsidR="006875D4" w:rsidRDefault="003E66FE">
      <w:pPr>
        <w:spacing w:line="360" w:lineRule="auto"/>
        <w:ind w:firstLine="708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Тем не менее, следует отметить достоинства проекта: он направлен на достижение целей Болонской декларации, поскольку в центре обучения студент, осваивающий квалификацию при помощи новых Интернет-технологий в условиях, которые максимально приближены к реальной повседневной работе. Такой принцип работы может быть использован при подготовке переводчиков для международных организаций. </w:t>
      </w:r>
    </w:p>
    <w:sectPr w:rsidR="006875D4" w:rsidSect="0068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6875D4"/>
    <w:rsid w:val="003E66FE"/>
    <w:rsid w:val="006875D4"/>
    <w:rsid w:val="00B040BC"/>
    <w:rsid w:val="00C1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A03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75D4"/>
  </w:style>
  <w:style w:type="character" w:styleId="a3">
    <w:name w:val="Hyperlink"/>
    <w:basedOn w:val="a0"/>
    <w:uiPriority w:val="99"/>
    <w:unhideWhenUsed/>
    <w:rsid w:val="003E66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495</Words>
  <Characters>2826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Юшина</dc:creator>
  <cp:lastModifiedBy>Marina</cp:lastModifiedBy>
  <cp:revision>4</cp:revision>
  <dcterms:created xsi:type="dcterms:W3CDTF">2015-10-07T17:35:00Z</dcterms:created>
  <dcterms:modified xsi:type="dcterms:W3CDTF">2015-10-17T20:37:00Z</dcterms:modified>
</cp:coreProperties>
</file>