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B6" w:rsidRDefault="00082BB6" w:rsidP="00082BB6">
      <w:pPr>
        <w:pStyle w:val="2"/>
        <w:spacing w:before="120" w:after="12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368AE">
        <w:rPr>
          <w:rFonts w:ascii="Times New Roman" w:hAnsi="Times New Roman" w:cs="Times New Roman"/>
          <w:color w:val="auto"/>
          <w:sz w:val="24"/>
          <w:szCs w:val="24"/>
        </w:rPr>
        <w:t>Карнеев Андрей Ниязович</w:t>
      </w:r>
    </w:p>
    <w:p w:rsidR="00082BB6" w:rsidRDefault="00082BB6" w:rsidP="00082BB6"/>
    <w:p w:rsidR="00082BB6" w:rsidRPr="00082BB6" w:rsidRDefault="00082BB6" w:rsidP="00082BB6"/>
    <w:p w:rsidR="00082BB6" w:rsidRPr="00082BB6" w:rsidRDefault="00082BB6" w:rsidP="00082BB6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8AE">
        <w:rPr>
          <w:rFonts w:ascii="Times New Roman" w:hAnsi="Times New Roman" w:cs="Times New Roman"/>
          <w:b/>
          <w:sz w:val="24"/>
          <w:szCs w:val="24"/>
        </w:rPr>
        <w:t>Дискуссии в экспертной среде по проблемам Экономического пояса Шелкового пути</w:t>
      </w:r>
      <w:bookmarkStart w:id="0" w:name="_GoBack"/>
      <w:bookmarkEnd w:id="0"/>
    </w:p>
    <w:p w:rsidR="00082BB6" w:rsidRPr="002368AE" w:rsidRDefault="00082BB6" w:rsidP="00082BB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AE">
        <w:rPr>
          <w:rFonts w:ascii="Times New Roman" w:hAnsi="Times New Roman" w:cs="Times New Roman"/>
          <w:sz w:val="24"/>
          <w:szCs w:val="24"/>
        </w:rPr>
        <w:t>Выдвижение проекта Экономического пояса Шелкового пути (ЭПШП) – безусловно крупная веха в эволюции китайской внешнеполитической и внешнеэкономической стратегии, в определенном смысле можно считать этот проект наиболее значимой частью новых моментов внешней политики Китая при Си Цзиньпине. Инициатива ЭПШП имеет статус важнейшего государственного проекта, охватывающего как ряд аспектов внутренней, так и внешней политики КНР. Одновременно проект ЭПШП, вместе со связанными с ним инициативами финансово-экономического характера,  в том числе созданием Фонда Шелкового пути, Азиатского банка инфраструктурных инвестиций, уже стал важным феноменом международной повестки дня, а также международной полемики экспертов. Восприятие проекта ЭПШП в России складывалось под влиянием разных факторов, в том числе украинского кризиса, западных санкций и пресловутого тезиса о «повороте России на Восток», а в последнее время на фоне сведений о турбулентности на китайском фондовом рынке и возможном замедлении темпов роста; оно менялось по мере поступления все более подробных сведений о проекте и прошло путь от в целом скорее скептического в начале до в целом более или менее позитивного на настоящем этапе.</w:t>
      </w:r>
    </w:p>
    <w:p w:rsidR="00082BB6" w:rsidRPr="002368AE" w:rsidRDefault="00082BB6" w:rsidP="00082BB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AE">
        <w:rPr>
          <w:rFonts w:ascii="Times New Roman" w:hAnsi="Times New Roman" w:cs="Times New Roman"/>
          <w:sz w:val="24"/>
          <w:szCs w:val="24"/>
        </w:rPr>
        <w:t xml:space="preserve">В России сформированы институциональные предпосылки для более глубокого исследования проекта ЭПШП, в виде рабочих групп соответствующих министерств по «стыковке ЭПШП и ЕАЭС» а также аналитических центров в некоторых университетах. Интерес к проработке вопросов стыковки проявили ряд крупных российских компаний и банков. Текущий этап обсуждений в российской экспертной среде – просматривается с конца лета этого года. Он характерен, с одной стороны началом практических обсуждений вопросов «стыковки», а с другой стороны обсуждений того, как текущие тенденции экономического развития КНР могут повлиять на темпы реализации проекта ЭПШП. Замедление темпов экономического роста Китая и волатильность на фондовом рынке КНР уже позволили ряду авторов прогнозировать то, что Китай будет в меньшей степени, чем изначально планировалось, способен профинансировать грандиозные планы </w:t>
      </w:r>
      <w:r w:rsidRPr="002368AE">
        <w:rPr>
          <w:rFonts w:ascii="Times New Roman" w:hAnsi="Times New Roman" w:cs="Times New Roman"/>
          <w:sz w:val="24"/>
          <w:szCs w:val="24"/>
        </w:rPr>
        <w:lastRenderedPageBreak/>
        <w:t>суперконтинентального транспортно-логистического моста Восточная Азия – Западная Европа.</w:t>
      </w:r>
    </w:p>
    <w:p w:rsidR="003A79CF" w:rsidRDefault="003A79CF"/>
    <w:sectPr w:rsidR="003A79CF" w:rsidSect="003A79C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B6"/>
    <w:rsid w:val="00082BB6"/>
    <w:rsid w:val="003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3E29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B6"/>
    <w:pPr>
      <w:spacing w:after="200" w:line="276" w:lineRule="auto"/>
    </w:pPr>
    <w:rPr>
      <w:sz w:val="22"/>
      <w:szCs w:val="22"/>
      <w:lang w:eastAsia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082B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2B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B6"/>
    <w:pPr>
      <w:spacing w:after="200" w:line="276" w:lineRule="auto"/>
    </w:pPr>
    <w:rPr>
      <w:sz w:val="22"/>
      <w:szCs w:val="22"/>
      <w:lang w:eastAsia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082B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2B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1931</Characters>
  <Application>Microsoft Macintosh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2015-10-12T21:31:00Z</dcterms:created>
  <dcterms:modified xsi:type="dcterms:W3CDTF">2015-10-12T21:31:00Z</dcterms:modified>
</cp:coreProperties>
</file>