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3C2" w:rsidRDefault="0080131C" w:rsidP="00A1446B">
      <w:pPr>
        <w:spacing w:line="360" w:lineRule="auto"/>
        <w:jc w:val="center"/>
        <w:rPr>
          <w:b/>
        </w:rPr>
      </w:pPr>
      <w:bookmarkStart w:id="0" w:name="_GoBack"/>
      <w:bookmarkEnd w:id="0"/>
      <w:r w:rsidRPr="0080131C">
        <w:rPr>
          <w:b/>
        </w:rPr>
        <w:t>Минимизация рисков нарушения ДНЯО в повседневной деятельности</w:t>
      </w:r>
      <w:r w:rsidR="003E73C2">
        <w:rPr>
          <w:b/>
        </w:rPr>
        <w:t xml:space="preserve"> государств или</w:t>
      </w:r>
    </w:p>
    <w:p w:rsidR="0080131C" w:rsidRDefault="003E73C2" w:rsidP="00A1446B">
      <w:pPr>
        <w:spacing w:line="360" w:lineRule="auto"/>
        <w:jc w:val="center"/>
        <w:rPr>
          <w:b/>
        </w:rPr>
      </w:pPr>
      <w:r>
        <w:rPr>
          <w:b/>
        </w:rPr>
        <w:t xml:space="preserve">пол года </w:t>
      </w:r>
      <w:r w:rsidR="0080131C" w:rsidRPr="0080131C">
        <w:rPr>
          <w:b/>
        </w:rPr>
        <w:t>после встречи.</w:t>
      </w:r>
    </w:p>
    <w:p w:rsidR="003B76E1" w:rsidRDefault="003B76E1" w:rsidP="003B76E1">
      <w:pPr>
        <w:spacing w:line="360" w:lineRule="auto"/>
        <w:jc w:val="right"/>
        <w:rPr>
          <w:b/>
        </w:rPr>
      </w:pPr>
      <w:r>
        <w:rPr>
          <w:b/>
        </w:rPr>
        <w:t>Романов Олег Анатольевич</w:t>
      </w:r>
    </w:p>
    <w:p w:rsidR="003B76E1" w:rsidRDefault="003B76E1" w:rsidP="003B76E1">
      <w:pPr>
        <w:spacing w:line="360" w:lineRule="auto"/>
        <w:jc w:val="right"/>
        <w:rPr>
          <w:b/>
        </w:rPr>
      </w:pPr>
      <w:r>
        <w:rPr>
          <w:b/>
        </w:rPr>
        <w:t>Северо-Западный Центр Экспертизы</w:t>
      </w:r>
    </w:p>
    <w:p w:rsidR="003B76E1" w:rsidRDefault="003B76E1" w:rsidP="003B76E1">
      <w:pPr>
        <w:spacing w:line="360" w:lineRule="auto"/>
        <w:jc w:val="right"/>
        <w:rPr>
          <w:b/>
        </w:rPr>
      </w:pPr>
      <w:r>
        <w:rPr>
          <w:b/>
        </w:rPr>
        <w:t>Кандидат политических наук</w:t>
      </w:r>
    </w:p>
    <w:p w:rsidR="007166B5" w:rsidRDefault="007166B5" w:rsidP="00A1446B">
      <w:pPr>
        <w:spacing w:line="360" w:lineRule="auto"/>
        <w:jc w:val="both"/>
      </w:pPr>
      <w:r>
        <w:t xml:space="preserve">Никакой принцип международного права не носит абсолютный характер. Политические решения это та сфера, где нет ничего однозначно правильного. Атомная энергия развивается, ядерные технологии совершенствуются. Режим нераспространения подобен вселенной, которая постоянно изменяется. Летняя школа МГИМО, которая традиционно проходила в Нью-Йорке, позволила увидеть многие вопросы по </w:t>
      </w:r>
      <w:r w:rsidR="0080131C">
        <w:t>иному,</w:t>
      </w:r>
      <w:r>
        <w:t xml:space="preserve"> в том числе события в штаб-квартире ООН с 27 апреля по 22 мая 2015 </w:t>
      </w:r>
      <w:r w:rsidR="0080131C">
        <w:t>года,</w:t>
      </w:r>
      <w:r>
        <w:t xml:space="preserve"> где состоялась девятая Обзорная Конференция ДНЯО.</w:t>
      </w:r>
    </w:p>
    <w:p w:rsidR="007166B5" w:rsidRPr="0080131C" w:rsidRDefault="007166B5" w:rsidP="00A1446B">
      <w:pPr>
        <w:spacing w:line="360" w:lineRule="auto"/>
        <w:jc w:val="both"/>
        <w:rPr>
          <w:b/>
        </w:rPr>
      </w:pPr>
      <w:r w:rsidRPr="0080131C">
        <w:rPr>
          <w:b/>
        </w:rPr>
        <w:t>Философская преамбула</w:t>
      </w:r>
    </w:p>
    <w:p w:rsidR="007166B5" w:rsidRDefault="007166B5" w:rsidP="00A1446B">
      <w:pPr>
        <w:spacing w:line="360" w:lineRule="auto"/>
        <w:jc w:val="both"/>
      </w:pPr>
      <w:r>
        <w:t xml:space="preserve">Джеймс </w:t>
      </w:r>
      <w:proofErr w:type="spellStart"/>
      <w:r>
        <w:t>ХэдлиБиллингтон</w:t>
      </w:r>
      <w:proofErr w:type="spellEnd"/>
      <w:r>
        <w:t xml:space="preserve"> в книге “Икона и топор”, взяв за основу Россию, проиллюстрировал, что исторический процесс, исполнен противоречий и парадоксов. Атом (основа ядерного оружия) одновременно сочетает в себе и спасение, и смертельную опасность. Как говорил Парацельс: “все лекарство и все яд, вопрос лишь в мере”. ДНЯО очень тактично подходит к вопросу относительно права выбирать тот или иной путь. Для тех стран, чьи представители встали на путь нераспространения, возможно изменение выбора предыдущих поколений при наступлении определенных обстоятельств и после выполнения определенных условий. Именно поэтому интерес был привлечен к Исламской Республике Иран. За месяц до начала конференции Тегеран успешно завершил переговоры по вопросу собственной ядерной программы.</w:t>
      </w:r>
    </w:p>
    <w:p w:rsidR="004B4BFD" w:rsidRDefault="007166B5" w:rsidP="00A1446B">
      <w:pPr>
        <w:spacing w:line="360" w:lineRule="auto"/>
        <w:jc w:val="both"/>
      </w:pPr>
      <w:r>
        <w:t xml:space="preserve">В основу всех действий положен прагматичный интерес. Если выгодно присоединиться к ДНЯО значит нужно это сделать, если интерес говорит об </w:t>
      </w:r>
      <w:proofErr w:type="gramStart"/>
      <w:r>
        <w:t>обратном</w:t>
      </w:r>
      <w:proofErr w:type="gramEnd"/>
      <w:r>
        <w:t xml:space="preserve"> следует, выполнив ряд формальностей выйти из Договора. Никакой принцип международного права</w:t>
      </w:r>
      <w:r w:rsidR="004B4BFD">
        <w:t xml:space="preserve"> не носит абсолютный характер</w:t>
      </w:r>
      <w:r>
        <w:t xml:space="preserve">. </w:t>
      </w:r>
      <w:r w:rsidR="004B4BFD">
        <w:t>Как следствие этого взаимный обмен претензиями между РФ и США. Со стороны штатов - несоблюдение положений ДНЯО и Договора СНВ-3, со стороны РФ – акцент, что штаты нарушают ДНЯО, в рамках НАТО осуществляя совместные ядерные миссии с неядерными государствами.</w:t>
      </w:r>
    </w:p>
    <w:p w:rsidR="007166B5" w:rsidRPr="0080131C" w:rsidRDefault="007166B5" w:rsidP="00A1446B">
      <w:pPr>
        <w:spacing w:line="360" w:lineRule="auto"/>
        <w:jc w:val="both"/>
        <w:rPr>
          <w:b/>
        </w:rPr>
      </w:pPr>
      <w:r w:rsidRPr="0080131C">
        <w:rPr>
          <w:b/>
        </w:rPr>
        <w:t xml:space="preserve">Почему ДНЯО как предмет для разговора? </w:t>
      </w:r>
    </w:p>
    <w:p w:rsidR="007166B5" w:rsidRDefault="007166B5" w:rsidP="00A1446B">
      <w:pPr>
        <w:spacing w:line="360" w:lineRule="auto"/>
        <w:jc w:val="both"/>
      </w:pPr>
      <w:r>
        <w:t xml:space="preserve">Как отмечали софисты: “нельзя войти в одну реку дважды”, подобная аналогия применима и к размышлениям о выходе из Договора, ведь выход возможен при наличии главного условия </w:t>
      </w:r>
      <w:r>
        <w:lastRenderedPageBreak/>
        <w:t xml:space="preserve">ратификации самого текста ДНЯО. В свое время для участников это был компромисс по принципу “или так или никак”. Плюс к этому возможность войти в историю и получить премию за результативную работу. Наряду с этим Договор позволил утвердить новые правовые нормы, сложившиеся в результате кризиса, и скрепил, таким образом, своей печатью социальное перемирие, заключенное на основе текста договора. </w:t>
      </w:r>
    </w:p>
    <w:p w:rsidR="004B4BFD" w:rsidRPr="0080131C" w:rsidRDefault="004B4BFD" w:rsidP="00A1446B">
      <w:pPr>
        <w:spacing w:line="360" w:lineRule="auto"/>
        <w:jc w:val="both"/>
        <w:rPr>
          <w:b/>
        </w:rPr>
      </w:pPr>
      <w:r w:rsidRPr="0080131C">
        <w:rPr>
          <w:b/>
        </w:rPr>
        <w:t>Экспертные мнения по ДНЯО:</w:t>
      </w:r>
    </w:p>
    <w:p w:rsidR="004B4BFD" w:rsidRDefault="007166B5" w:rsidP="00A1446B">
      <w:pPr>
        <w:spacing w:line="360" w:lineRule="auto"/>
        <w:jc w:val="both"/>
      </w:pPr>
      <w:r>
        <w:t>Юридический статус ДНЯО: договор является, базовым ме</w:t>
      </w:r>
      <w:r w:rsidR="004B4BFD">
        <w:t>ждународно-правовым документом, закрепив</w:t>
      </w:r>
      <w:r>
        <w:t xml:space="preserve"> статус ядерных держав за пятью странами – Россией, США, Великобританией, Китаем и Францией. Неядерные государства, не имеют права на создание ядерного оружия.</w:t>
      </w:r>
      <w:r w:rsidR="004B4BFD">
        <w:t xml:space="preserve"> Вместе с </w:t>
      </w:r>
      <w:proofErr w:type="gramStart"/>
      <w:r w:rsidR="004B4BFD">
        <w:t>абсолютно полярными</w:t>
      </w:r>
      <w:proofErr w:type="gramEnd"/>
      <w:r w:rsidR="004B4BFD">
        <w:t xml:space="preserve"> взглядами на будущее ЯО кризис в отношениях РФ и США не </w:t>
      </w:r>
      <w:proofErr w:type="spellStart"/>
      <w:r w:rsidR="004B4BFD">
        <w:t>спроецировался</w:t>
      </w:r>
      <w:proofErr w:type="spellEnd"/>
      <w:r w:rsidR="004B4BFD">
        <w:t xml:space="preserve"> на вопросы нераспространения. При этом н</w:t>
      </w:r>
      <w:r>
        <w:t xml:space="preserve">ациональные особенности находят свое выражение в экспертных мнениях, отличительной чертой американской стороны в вопросе нераспространения ОМУ выступает прагматизм, включающий в себя стремление добиться максимально выгодного решения в минимальный срок при частичном упрощении сути проблемы. </w:t>
      </w:r>
      <w:r w:rsidR="004B4BFD">
        <w:t>Как результат процесс создания в мире зон свободных от ядерного оружия остается процессом, затянутым во времени означая</w:t>
      </w:r>
      <w:r w:rsidR="0080131C">
        <w:t>,</w:t>
      </w:r>
      <w:r w:rsidR="004B4BFD">
        <w:t xml:space="preserve"> что Ближний Восток останется регионом со вспышками ядерной нестабильности</w:t>
      </w:r>
      <w:r w:rsidR="0080131C">
        <w:t>.</w:t>
      </w:r>
    </w:p>
    <w:p w:rsidR="007166B5" w:rsidRDefault="007166B5" w:rsidP="00A1446B">
      <w:pPr>
        <w:spacing w:line="360" w:lineRule="auto"/>
        <w:jc w:val="both"/>
      </w:pPr>
      <w:proofErr w:type="spellStart"/>
      <w:r>
        <w:t>PS.Анекдот</w:t>
      </w:r>
      <w:proofErr w:type="spellEnd"/>
      <w:r>
        <w:t>:</w:t>
      </w:r>
    </w:p>
    <w:p w:rsidR="007166B5" w:rsidRDefault="007166B5" w:rsidP="00A1446B">
      <w:pPr>
        <w:spacing w:line="360" w:lineRule="auto"/>
        <w:jc w:val="both"/>
      </w:pPr>
      <w:r>
        <w:t>Встреча Президентов РФ и США.</w:t>
      </w:r>
    </w:p>
    <w:p w:rsidR="007166B5" w:rsidRDefault="007166B5" w:rsidP="00A1446B">
      <w:pPr>
        <w:spacing w:line="360" w:lineRule="auto"/>
        <w:jc w:val="both"/>
      </w:pPr>
      <w:r>
        <w:t>- Хорошие были у нас программы разоружения, да Барак?</w:t>
      </w:r>
    </w:p>
    <w:p w:rsidR="007166B5" w:rsidRDefault="007166B5" w:rsidP="00A1446B">
      <w:pPr>
        <w:spacing w:line="360" w:lineRule="auto"/>
        <w:jc w:val="both"/>
      </w:pPr>
      <w:r>
        <w:t>- Да, Дмитрий.</w:t>
      </w:r>
    </w:p>
    <w:p w:rsidR="009E0250" w:rsidRDefault="007166B5" w:rsidP="00A1446B">
      <w:pPr>
        <w:spacing w:line="360" w:lineRule="auto"/>
        <w:jc w:val="both"/>
      </w:pPr>
      <w:r>
        <w:t>Китайский солдат: “Хватит болтать,  быстро по камерам”.</w:t>
      </w:r>
    </w:p>
    <w:sectPr w:rsidR="009E0250" w:rsidSect="00C01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166B5"/>
    <w:rsid w:val="003B76E1"/>
    <w:rsid w:val="003E73C2"/>
    <w:rsid w:val="004B4BFD"/>
    <w:rsid w:val="007166B5"/>
    <w:rsid w:val="00736EDD"/>
    <w:rsid w:val="0080131C"/>
    <w:rsid w:val="009D3BB1"/>
    <w:rsid w:val="009E0250"/>
    <w:rsid w:val="00A1446B"/>
    <w:rsid w:val="00AB2DCE"/>
    <w:rsid w:val="00C01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Vorotnikov_V_V</cp:lastModifiedBy>
  <cp:revision>3</cp:revision>
  <dcterms:created xsi:type="dcterms:W3CDTF">2015-10-09T09:27:00Z</dcterms:created>
  <dcterms:modified xsi:type="dcterms:W3CDTF">2015-10-23T10:52:00Z</dcterms:modified>
</cp:coreProperties>
</file>